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46C06" w14:textId="77777777" w:rsidR="007654CE" w:rsidRPr="002364A3" w:rsidRDefault="007654CE" w:rsidP="007654CE">
      <w:pPr>
        <w:spacing w:before="420" w:after="120"/>
        <w:jc w:val="center"/>
        <w:rPr>
          <w:sz w:val="26"/>
          <w:szCs w:val="26"/>
        </w:rPr>
      </w:pPr>
      <w:r w:rsidRPr="002364A3">
        <w:rPr>
          <w:b/>
          <w:sz w:val="26"/>
          <w:szCs w:val="26"/>
        </w:rPr>
        <w:t>ПОЯСНИТЕЛЬНАЯ ЗАПИСКА</w:t>
      </w:r>
    </w:p>
    <w:p w14:paraId="7C81115F" w14:textId="77777777" w:rsidR="007654CE" w:rsidRDefault="007654CE" w:rsidP="007654CE">
      <w:pPr>
        <w:widowControl w:val="0"/>
        <w:tabs>
          <w:tab w:val="left" w:pos="709"/>
        </w:tabs>
        <w:suppressAutoHyphens/>
        <w:autoSpaceDE w:val="0"/>
        <w:autoSpaceDN w:val="0"/>
        <w:adjustRightInd w:val="0"/>
        <w:jc w:val="center"/>
        <w:rPr>
          <w:b/>
          <w:bCs/>
          <w:sz w:val="26"/>
          <w:szCs w:val="26"/>
        </w:rPr>
      </w:pPr>
      <w:r>
        <w:rPr>
          <w:b/>
          <w:bCs/>
          <w:sz w:val="26"/>
          <w:szCs w:val="26"/>
        </w:rPr>
        <w:t xml:space="preserve">к проекту закона Сахалинской области «О внесении изменений в Закон Сахалинской области «Об областном бюджете Сахалинской области </w:t>
      </w:r>
    </w:p>
    <w:p w14:paraId="7E8458A0" w14:textId="77777777" w:rsidR="007654CE" w:rsidRDefault="007654CE" w:rsidP="007654CE">
      <w:pPr>
        <w:widowControl w:val="0"/>
        <w:tabs>
          <w:tab w:val="left" w:pos="709"/>
        </w:tabs>
        <w:suppressAutoHyphens/>
        <w:autoSpaceDE w:val="0"/>
        <w:autoSpaceDN w:val="0"/>
        <w:adjustRightInd w:val="0"/>
        <w:jc w:val="center"/>
        <w:rPr>
          <w:b/>
          <w:bCs/>
          <w:sz w:val="26"/>
          <w:szCs w:val="26"/>
        </w:rPr>
      </w:pPr>
      <w:r>
        <w:rPr>
          <w:b/>
          <w:bCs/>
          <w:sz w:val="26"/>
          <w:szCs w:val="26"/>
        </w:rPr>
        <w:t xml:space="preserve">на 2026 год и </w:t>
      </w:r>
      <w:r>
        <w:rPr>
          <w:b/>
          <w:sz w:val="26"/>
          <w:szCs w:val="26"/>
        </w:rPr>
        <w:t>на плановый период 2027 и 2028 годов</w:t>
      </w:r>
      <w:r>
        <w:rPr>
          <w:b/>
          <w:bCs/>
          <w:sz w:val="26"/>
          <w:szCs w:val="26"/>
        </w:rPr>
        <w:t>»</w:t>
      </w:r>
    </w:p>
    <w:p w14:paraId="364900B7" w14:textId="77777777" w:rsidR="007654CE" w:rsidRDefault="007654CE" w:rsidP="007654CE">
      <w:pPr>
        <w:tabs>
          <w:tab w:val="left" w:pos="709"/>
        </w:tabs>
        <w:suppressAutoHyphens/>
        <w:rPr>
          <w:sz w:val="26"/>
          <w:szCs w:val="26"/>
        </w:rPr>
      </w:pPr>
    </w:p>
    <w:p w14:paraId="29AD396F" w14:textId="77777777" w:rsidR="007654CE" w:rsidRDefault="007654CE" w:rsidP="007654CE">
      <w:pPr>
        <w:pStyle w:val="ab"/>
        <w:tabs>
          <w:tab w:val="left" w:pos="709"/>
        </w:tabs>
        <w:suppressAutoHyphens/>
        <w:spacing w:after="0"/>
        <w:ind w:firstLine="709"/>
        <w:jc w:val="both"/>
        <w:rPr>
          <w:sz w:val="26"/>
          <w:szCs w:val="26"/>
        </w:rPr>
      </w:pPr>
    </w:p>
    <w:p w14:paraId="75811FB4" w14:textId="77777777" w:rsidR="007654CE" w:rsidRDefault="007654CE" w:rsidP="007654CE">
      <w:pPr>
        <w:pStyle w:val="ab"/>
        <w:tabs>
          <w:tab w:val="left" w:pos="709"/>
        </w:tabs>
        <w:suppressAutoHyphens/>
        <w:spacing w:after="0"/>
        <w:ind w:firstLine="709"/>
        <w:jc w:val="both"/>
        <w:rPr>
          <w:sz w:val="26"/>
          <w:szCs w:val="26"/>
        </w:rPr>
      </w:pPr>
      <w:r>
        <w:rPr>
          <w:sz w:val="26"/>
          <w:szCs w:val="26"/>
        </w:rPr>
        <w:t>Проект закона Сахалинской области «О внесении изменений в Закон Сахалинской области «Об областном бюджете Сахалинской области на 2026 год и на плановый период 2027 и 2028 годов» разработан в связи с необходимостью уточнения сумм доходов и расходов областного бюджета Сахалинской области (далее – областной бюджет).</w:t>
      </w:r>
    </w:p>
    <w:p w14:paraId="75AA280F" w14:textId="77777777" w:rsidR="007654CE" w:rsidRDefault="007654CE" w:rsidP="007654CE">
      <w:pPr>
        <w:tabs>
          <w:tab w:val="left" w:pos="851"/>
        </w:tabs>
        <w:contextualSpacing/>
        <w:jc w:val="center"/>
        <w:rPr>
          <w:b/>
          <w:sz w:val="26"/>
          <w:szCs w:val="26"/>
        </w:rPr>
      </w:pPr>
    </w:p>
    <w:p w14:paraId="56DE8B5D" w14:textId="77777777" w:rsidR="008A79C1" w:rsidRDefault="008A79C1" w:rsidP="007654CE">
      <w:pPr>
        <w:tabs>
          <w:tab w:val="left" w:pos="851"/>
        </w:tabs>
        <w:contextualSpacing/>
        <w:jc w:val="center"/>
        <w:rPr>
          <w:b/>
          <w:sz w:val="26"/>
          <w:szCs w:val="26"/>
        </w:rPr>
      </w:pPr>
    </w:p>
    <w:p w14:paraId="64E51B24" w14:textId="77777777" w:rsidR="008A79C1" w:rsidRDefault="008A79C1" w:rsidP="007654CE">
      <w:pPr>
        <w:tabs>
          <w:tab w:val="left" w:pos="851"/>
        </w:tabs>
        <w:contextualSpacing/>
        <w:jc w:val="center"/>
        <w:rPr>
          <w:b/>
          <w:sz w:val="26"/>
          <w:szCs w:val="26"/>
        </w:rPr>
      </w:pPr>
    </w:p>
    <w:p w14:paraId="0D47E220" w14:textId="634EE647" w:rsidR="007654CE" w:rsidRPr="00475266" w:rsidRDefault="007654CE" w:rsidP="007654CE">
      <w:pPr>
        <w:tabs>
          <w:tab w:val="left" w:pos="851"/>
        </w:tabs>
        <w:contextualSpacing/>
        <w:jc w:val="center"/>
        <w:rPr>
          <w:b/>
          <w:sz w:val="26"/>
          <w:szCs w:val="26"/>
        </w:rPr>
      </w:pPr>
      <w:r w:rsidRPr="00475266">
        <w:rPr>
          <w:b/>
          <w:sz w:val="26"/>
          <w:szCs w:val="26"/>
        </w:rPr>
        <w:t>Д</w:t>
      </w:r>
      <w:r>
        <w:rPr>
          <w:b/>
          <w:sz w:val="26"/>
          <w:szCs w:val="26"/>
        </w:rPr>
        <w:t>оходы</w:t>
      </w:r>
    </w:p>
    <w:p w14:paraId="19BA9CC6" w14:textId="77777777" w:rsidR="007654CE" w:rsidRPr="00475266" w:rsidRDefault="007654CE" w:rsidP="007654CE">
      <w:pPr>
        <w:tabs>
          <w:tab w:val="left" w:pos="851"/>
        </w:tabs>
        <w:ind w:firstLine="851"/>
        <w:contextualSpacing/>
        <w:jc w:val="both"/>
        <w:rPr>
          <w:sz w:val="26"/>
          <w:szCs w:val="26"/>
        </w:rPr>
      </w:pPr>
    </w:p>
    <w:p w14:paraId="271D25C8" w14:textId="77777777" w:rsidR="007654CE" w:rsidRDefault="007654CE" w:rsidP="007654CE">
      <w:pPr>
        <w:widowControl w:val="0"/>
        <w:autoSpaceDE w:val="0"/>
        <w:autoSpaceDN w:val="0"/>
        <w:adjustRightInd w:val="0"/>
        <w:ind w:firstLine="851"/>
        <w:jc w:val="both"/>
        <w:rPr>
          <w:sz w:val="26"/>
          <w:szCs w:val="26"/>
        </w:rPr>
      </w:pPr>
      <w:r w:rsidRPr="00ED462F">
        <w:rPr>
          <w:sz w:val="26"/>
          <w:szCs w:val="26"/>
        </w:rPr>
        <w:t>Общий объем доходов на 2026 год увеличен на 4 187 292,0 тыс. рублей и составит 195 067 879,0 тыс. рублей, на 2027 год уменьшен на 11 880,0 тыс. рублей и составит 204 072 563,9 тыс. рублей, на 2028 год уменьшен на 16 640,0 тыс. рублей и составит 195 221 771,7 тыс. рублей.</w:t>
      </w:r>
    </w:p>
    <w:p w14:paraId="2877E30C" w14:textId="77777777" w:rsidR="007654CE" w:rsidRDefault="007654CE" w:rsidP="007654CE">
      <w:pPr>
        <w:widowControl w:val="0"/>
        <w:autoSpaceDE w:val="0"/>
        <w:autoSpaceDN w:val="0"/>
        <w:adjustRightInd w:val="0"/>
        <w:ind w:firstLine="851"/>
        <w:jc w:val="both"/>
        <w:rPr>
          <w:sz w:val="26"/>
          <w:szCs w:val="26"/>
        </w:rPr>
      </w:pPr>
    </w:p>
    <w:p w14:paraId="37724F2E" w14:textId="77777777" w:rsidR="008A79C1" w:rsidRDefault="008A79C1" w:rsidP="007654CE">
      <w:pPr>
        <w:widowControl w:val="0"/>
        <w:ind w:right="-1"/>
        <w:jc w:val="center"/>
        <w:rPr>
          <w:b/>
          <w:sz w:val="26"/>
        </w:rPr>
      </w:pPr>
    </w:p>
    <w:p w14:paraId="1A4DFC02" w14:textId="005E29B2" w:rsidR="007654CE" w:rsidRPr="00475266" w:rsidRDefault="007654CE" w:rsidP="007654CE">
      <w:pPr>
        <w:widowControl w:val="0"/>
        <w:ind w:right="-1"/>
        <w:jc w:val="center"/>
        <w:rPr>
          <w:b/>
          <w:sz w:val="26"/>
        </w:rPr>
      </w:pPr>
      <w:r w:rsidRPr="00475266">
        <w:rPr>
          <w:b/>
          <w:sz w:val="26"/>
        </w:rPr>
        <w:t>Безвозмездные поступления</w:t>
      </w:r>
    </w:p>
    <w:p w14:paraId="3CC9987E" w14:textId="77777777" w:rsidR="007654CE" w:rsidRPr="0014222E" w:rsidRDefault="007654CE" w:rsidP="007654CE">
      <w:pPr>
        <w:widowControl w:val="0"/>
        <w:ind w:right="-1" w:firstLine="709"/>
        <w:jc w:val="center"/>
        <w:rPr>
          <w:sz w:val="26"/>
          <w:highlight w:val="yellow"/>
        </w:rPr>
      </w:pPr>
    </w:p>
    <w:p w14:paraId="1CEBE35B" w14:textId="77777777" w:rsidR="007654CE" w:rsidRDefault="007654CE" w:rsidP="007654CE">
      <w:pPr>
        <w:widowControl w:val="0"/>
        <w:autoSpaceDE w:val="0"/>
        <w:autoSpaceDN w:val="0"/>
        <w:adjustRightInd w:val="0"/>
        <w:ind w:firstLine="851"/>
        <w:jc w:val="both"/>
        <w:rPr>
          <w:sz w:val="26"/>
          <w:szCs w:val="26"/>
        </w:rPr>
      </w:pPr>
      <w:r w:rsidRPr="000C44AB">
        <w:rPr>
          <w:sz w:val="26"/>
          <w:szCs w:val="26"/>
        </w:rPr>
        <w:t>Уточненный прогноз безвозмездных поступлений на 202</w:t>
      </w:r>
      <w:r>
        <w:rPr>
          <w:sz w:val="26"/>
          <w:szCs w:val="26"/>
        </w:rPr>
        <w:t>6</w:t>
      </w:r>
      <w:r w:rsidRPr="000C44AB">
        <w:rPr>
          <w:sz w:val="26"/>
          <w:szCs w:val="26"/>
        </w:rPr>
        <w:t xml:space="preserve"> год увеличен</w:t>
      </w:r>
      <w:r>
        <w:rPr>
          <w:sz w:val="26"/>
          <w:szCs w:val="26"/>
        </w:rPr>
        <w:t xml:space="preserve"> на 4 187 292,0</w:t>
      </w:r>
      <w:r w:rsidRPr="000C44AB">
        <w:rPr>
          <w:sz w:val="26"/>
          <w:szCs w:val="26"/>
        </w:rPr>
        <w:t xml:space="preserve"> тыс. рублей и составил </w:t>
      </w:r>
      <w:r>
        <w:rPr>
          <w:sz w:val="26"/>
          <w:szCs w:val="26"/>
        </w:rPr>
        <w:t>12 446 782,7</w:t>
      </w:r>
      <w:r w:rsidRPr="000C44AB">
        <w:rPr>
          <w:sz w:val="26"/>
          <w:szCs w:val="26"/>
        </w:rPr>
        <w:t xml:space="preserve"> тыс. рублей, </w:t>
      </w:r>
      <w:r w:rsidRPr="00F53761">
        <w:rPr>
          <w:sz w:val="26"/>
          <w:szCs w:val="26"/>
        </w:rPr>
        <w:t>на 202</w:t>
      </w:r>
      <w:r>
        <w:rPr>
          <w:sz w:val="26"/>
          <w:szCs w:val="26"/>
        </w:rPr>
        <w:t>7</w:t>
      </w:r>
      <w:r w:rsidRPr="00F53761">
        <w:rPr>
          <w:sz w:val="26"/>
          <w:szCs w:val="26"/>
        </w:rPr>
        <w:t xml:space="preserve"> год </w:t>
      </w:r>
      <w:r>
        <w:rPr>
          <w:sz w:val="26"/>
          <w:szCs w:val="26"/>
        </w:rPr>
        <w:t>уменьшен на 11 880,0</w:t>
      </w:r>
      <w:r w:rsidRPr="00F53761">
        <w:rPr>
          <w:sz w:val="26"/>
          <w:szCs w:val="26"/>
        </w:rPr>
        <w:t xml:space="preserve"> тыс. рублей и составит </w:t>
      </w:r>
      <w:r>
        <w:rPr>
          <w:sz w:val="26"/>
          <w:szCs w:val="26"/>
        </w:rPr>
        <w:t xml:space="preserve">12 576 040,3 тыс. рублей, </w:t>
      </w:r>
      <w:r w:rsidRPr="00F53761">
        <w:rPr>
          <w:sz w:val="26"/>
          <w:szCs w:val="26"/>
        </w:rPr>
        <w:t>на 202</w:t>
      </w:r>
      <w:r>
        <w:rPr>
          <w:sz w:val="26"/>
          <w:szCs w:val="26"/>
        </w:rPr>
        <w:t>8</w:t>
      </w:r>
      <w:r w:rsidRPr="00F53761">
        <w:rPr>
          <w:sz w:val="26"/>
          <w:szCs w:val="26"/>
        </w:rPr>
        <w:t xml:space="preserve"> год </w:t>
      </w:r>
      <w:r>
        <w:rPr>
          <w:sz w:val="26"/>
          <w:szCs w:val="26"/>
        </w:rPr>
        <w:t>уменьшен на 16 640,0</w:t>
      </w:r>
      <w:r w:rsidRPr="00F53761">
        <w:rPr>
          <w:sz w:val="26"/>
          <w:szCs w:val="26"/>
        </w:rPr>
        <w:t xml:space="preserve"> тыс. рублей и составит </w:t>
      </w:r>
      <w:r>
        <w:rPr>
          <w:sz w:val="26"/>
          <w:szCs w:val="26"/>
        </w:rPr>
        <w:t>10 301 981,1 тыс. рублей.</w:t>
      </w:r>
    </w:p>
    <w:p w14:paraId="207DDBC6" w14:textId="77777777" w:rsidR="007654CE" w:rsidRPr="00081EFA" w:rsidRDefault="007654CE" w:rsidP="007654CE">
      <w:pPr>
        <w:widowControl w:val="0"/>
        <w:autoSpaceDE w:val="0"/>
        <w:autoSpaceDN w:val="0"/>
        <w:adjustRightInd w:val="0"/>
        <w:ind w:firstLine="851"/>
        <w:jc w:val="both"/>
        <w:rPr>
          <w:i/>
          <w:iCs/>
          <w:sz w:val="26"/>
          <w:szCs w:val="26"/>
          <w:highlight w:val="yellow"/>
        </w:rPr>
      </w:pPr>
    </w:p>
    <w:p w14:paraId="1764F9DF" w14:textId="77777777" w:rsidR="007654CE" w:rsidRPr="00885C78" w:rsidRDefault="007654CE" w:rsidP="007654CE">
      <w:pPr>
        <w:widowControl w:val="0"/>
        <w:autoSpaceDE w:val="0"/>
        <w:autoSpaceDN w:val="0"/>
        <w:adjustRightInd w:val="0"/>
        <w:jc w:val="center"/>
        <w:rPr>
          <w:i/>
          <w:iCs/>
          <w:sz w:val="26"/>
          <w:szCs w:val="26"/>
        </w:rPr>
      </w:pPr>
      <w:r w:rsidRPr="00885C78">
        <w:rPr>
          <w:i/>
          <w:iCs/>
          <w:sz w:val="26"/>
          <w:szCs w:val="26"/>
        </w:rPr>
        <w:t>Безвозмездные поступления от других бюджетов</w:t>
      </w:r>
    </w:p>
    <w:p w14:paraId="17D2A9AB" w14:textId="77777777" w:rsidR="007654CE" w:rsidRPr="00885C78" w:rsidRDefault="007654CE" w:rsidP="007654CE">
      <w:pPr>
        <w:widowControl w:val="0"/>
        <w:autoSpaceDE w:val="0"/>
        <w:autoSpaceDN w:val="0"/>
        <w:adjustRightInd w:val="0"/>
        <w:jc w:val="center"/>
        <w:rPr>
          <w:i/>
          <w:iCs/>
          <w:sz w:val="26"/>
          <w:szCs w:val="26"/>
        </w:rPr>
      </w:pPr>
      <w:r w:rsidRPr="00885C78">
        <w:rPr>
          <w:i/>
          <w:iCs/>
          <w:sz w:val="26"/>
          <w:szCs w:val="26"/>
        </w:rPr>
        <w:t>бюджетной системы Российской Федерации</w:t>
      </w:r>
    </w:p>
    <w:p w14:paraId="07C3CDCE" w14:textId="77777777" w:rsidR="007654CE" w:rsidRPr="00885C78" w:rsidRDefault="007654CE" w:rsidP="007654CE">
      <w:pPr>
        <w:widowControl w:val="0"/>
        <w:autoSpaceDE w:val="0"/>
        <w:autoSpaceDN w:val="0"/>
        <w:adjustRightInd w:val="0"/>
        <w:ind w:firstLine="851"/>
        <w:jc w:val="both"/>
        <w:rPr>
          <w:sz w:val="26"/>
          <w:szCs w:val="26"/>
        </w:rPr>
      </w:pPr>
    </w:p>
    <w:p w14:paraId="7DBB12A7" w14:textId="1E3EF573" w:rsidR="007654CE" w:rsidRDefault="007654CE" w:rsidP="007654CE">
      <w:pPr>
        <w:widowControl w:val="0"/>
        <w:autoSpaceDE w:val="0"/>
        <w:autoSpaceDN w:val="0"/>
        <w:adjustRightInd w:val="0"/>
        <w:ind w:firstLine="851"/>
        <w:jc w:val="both"/>
        <w:rPr>
          <w:sz w:val="26"/>
          <w:szCs w:val="26"/>
        </w:rPr>
      </w:pPr>
      <w:r w:rsidRPr="00885C78">
        <w:rPr>
          <w:sz w:val="26"/>
          <w:szCs w:val="26"/>
        </w:rPr>
        <w:t xml:space="preserve">Уточненный прогноз безвозмездных поступлений от других бюджетов бюджетной системы Российской Федерации </w:t>
      </w:r>
      <w:r w:rsidRPr="000C44AB">
        <w:rPr>
          <w:sz w:val="26"/>
          <w:szCs w:val="26"/>
        </w:rPr>
        <w:t>на 202</w:t>
      </w:r>
      <w:r>
        <w:rPr>
          <w:sz w:val="26"/>
          <w:szCs w:val="26"/>
        </w:rPr>
        <w:t>6</w:t>
      </w:r>
      <w:r w:rsidRPr="000C44AB">
        <w:rPr>
          <w:sz w:val="26"/>
          <w:szCs w:val="26"/>
        </w:rPr>
        <w:t xml:space="preserve"> год </w:t>
      </w:r>
      <w:r>
        <w:rPr>
          <w:sz w:val="26"/>
          <w:szCs w:val="26"/>
        </w:rPr>
        <w:t xml:space="preserve">уменьшен на </w:t>
      </w:r>
      <w:r w:rsidR="00ED2492">
        <w:rPr>
          <w:sz w:val="26"/>
          <w:szCs w:val="26"/>
        </w:rPr>
        <w:t xml:space="preserve">                        </w:t>
      </w:r>
      <w:r>
        <w:rPr>
          <w:sz w:val="26"/>
          <w:szCs w:val="26"/>
        </w:rPr>
        <w:t>9 600,0</w:t>
      </w:r>
      <w:r w:rsidRPr="000C44AB">
        <w:rPr>
          <w:sz w:val="26"/>
          <w:szCs w:val="26"/>
        </w:rPr>
        <w:t xml:space="preserve"> тыс. рублей и составил </w:t>
      </w:r>
      <w:r>
        <w:rPr>
          <w:sz w:val="26"/>
          <w:szCs w:val="26"/>
        </w:rPr>
        <w:t>8 249 586,6</w:t>
      </w:r>
      <w:r w:rsidRPr="000C44AB">
        <w:rPr>
          <w:sz w:val="26"/>
          <w:szCs w:val="26"/>
        </w:rPr>
        <w:t xml:space="preserve"> тыс. рублей, </w:t>
      </w:r>
      <w:r w:rsidRPr="00F53761">
        <w:rPr>
          <w:sz w:val="26"/>
          <w:szCs w:val="26"/>
        </w:rPr>
        <w:t>на 202</w:t>
      </w:r>
      <w:r>
        <w:rPr>
          <w:sz w:val="26"/>
          <w:szCs w:val="26"/>
        </w:rPr>
        <w:t>7</w:t>
      </w:r>
      <w:r w:rsidRPr="00F53761">
        <w:rPr>
          <w:sz w:val="26"/>
          <w:szCs w:val="26"/>
        </w:rPr>
        <w:t xml:space="preserve"> год </w:t>
      </w:r>
      <w:r>
        <w:rPr>
          <w:sz w:val="26"/>
          <w:szCs w:val="26"/>
        </w:rPr>
        <w:t>уменьшен на 11 880,0</w:t>
      </w:r>
      <w:r w:rsidRPr="00F53761">
        <w:rPr>
          <w:sz w:val="26"/>
          <w:szCs w:val="26"/>
        </w:rPr>
        <w:t xml:space="preserve"> тыс. рублей и составит </w:t>
      </w:r>
      <w:r>
        <w:rPr>
          <w:sz w:val="26"/>
          <w:szCs w:val="26"/>
        </w:rPr>
        <w:t xml:space="preserve">12 575 736,2 тыс. рублей, </w:t>
      </w:r>
      <w:r w:rsidRPr="00F53761">
        <w:rPr>
          <w:sz w:val="26"/>
          <w:szCs w:val="26"/>
        </w:rPr>
        <w:t>на 202</w:t>
      </w:r>
      <w:r>
        <w:rPr>
          <w:sz w:val="26"/>
          <w:szCs w:val="26"/>
        </w:rPr>
        <w:t>8</w:t>
      </w:r>
      <w:r w:rsidRPr="00F53761">
        <w:rPr>
          <w:sz w:val="26"/>
          <w:szCs w:val="26"/>
        </w:rPr>
        <w:t xml:space="preserve"> год </w:t>
      </w:r>
      <w:r>
        <w:rPr>
          <w:sz w:val="26"/>
          <w:szCs w:val="26"/>
        </w:rPr>
        <w:t>уменьшен на 16 640,0</w:t>
      </w:r>
      <w:r w:rsidRPr="00F53761">
        <w:rPr>
          <w:sz w:val="26"/>
          <w:szCs w:val="26"/>
        </w:rPr>
        <w:t xml:space="preserve"> тыс. рублей и составит </w:t>
      </w:r>
      <w:r>
        <w:rPr>
          <w:sz w:val="26"/>
          <w:szCs w:val="26"/>
        </w:rPr>
        <w:t>10 301 677,0 тыс. рублей.</w:t>
      </w:r>
    </w:p>
    <w:p w14:paraId="0CC78110" w14:textId="77777777" w:rsidR="007654CE" w:rsidRPr="009F6AD9" w:rsidRDefault="007654CE" w:rsidP="007654CE">
      <w:pPr>
        <w:widowControl w:val="0"/>
        <w:autoSpaceDE w:val="0"/>
        <w:autoSpaceDN w:val="0"/>
        <w:adjustRightInd w:val="0"/>
        <w:ind w:firstLine="851"/>
        <w:jc w:val="both"/>
        <w:rPr>
          <w:sz w:val="26"/>
          <w:szCs w:val="26"/>
          <w:highlight w:val="yellow"/>
        </w:rPr>
      </w:pPr>
    </w:p>
    <w:p w14:paraId="5CAF07F8" w14:textId="77777777" w:rsidR="007654CE" w:rsidRPr="009F6AD9" w:rsidRDefault="007654CE" w:rsidP="007654CE">
      <w:pPr>
        <w:widowControl w:val="0"/>
        <w:autoSpaceDE w:val="0"/>
        <w:autoSpaceDN w:val="0"/>
        <w:adjustRightInd w:val="0"/>
        <w:jc w:val="center"/>
        <w:rPr>
          <w:i/>
          <w:iCs/>
          <w:sz w:val="26"/>
          <w:szCs w:val="26"/>
        </w:rPr>
      </w:pPr>
      <w:r w:rsidRPr="009F6AD9">
        <w:rPr>
          <w:i/>
          <w:iCs/>
          <w:sz w:val="26"/>
          <w:szCs w:val="26"/>
        </w:rPr>
        <w:t>Прочие безвозмездные поступления</w:t>
      </w:r>
    </w:p>
    <w:p w14:paraId="41D1A809" w14:textId="77777777" w:rsidR="007654CE" w:rsidRPr="009F6AD9" w:rsidRDefault="007654CE" w:rsidP="007654CE">
      <w:pPr>
        <w:widowControl w:val="0"/>
        <w:autoSpaceDE w:val="0"/>
        <w:autoSpaceDN w:val="0"/>
        <w:adjustRightInd w:val="0"/>
        <w:ind w:firstLine="851"/>
        <w:jc w:val="both"/>
        <w:rPr>
          <w:sz w:val="26"/>
          <w:szCs w:val="26"/>
        </w:rPr>
      </w:pPr>
    </w:p>
    <w:p w14:paraId="23282D2D" w14:textId="77777777" w:rsidR="007654CE" w:rsidRPr="009F6AD9" w:rsidRDefault="007654CE" w:rsidP="007654CE">
      <w:pPr>
        <w:tabs>
          <w:tab w:val="left" w:pos="851"/>
        </w:tabs>
        <w:ind w:firstLine="851"/>
        <w:jc w:val="both"/>
        <w:rPr>
          <w:sz w:val="26"/>
          <w:szCs w:val="26"/>
        </w:rPr>
      </w:pPr>
      <w:r w:rsidRPr="009F6AD9">
        <w:rPr>
          <w:sz w:val="26"/>
          <w:szCs w:val="26"/>
        </w:rPr>
        <w:t xml:space="preserve">Прогноз поступления </w:t>
      </w:r>
      <w:r w:rsidRPr="009F6AD9">
        <w:rPr>
          <w:i/>
          <w:sz w:val="26"/>
          <w:szCs w:val="26"/>
        </w:rPr>
        <w:t>прочих</w:t>
      </w:r>
      <w:r w:rsidRPr="009F6AD9">
        <w:rPr>
          <w:sz w:val="26"/>
          <w:szCs w:val="26"/>
        </w:rPr>
        <w:t xml:space="preserve"> </w:t>
      </w:r>
      <w:r w:rsidRPr="009F6AD9">
        <w:rPr>
          <w:i/>
          <w:sz w:val="26"/>
          <w:szCs w:val="26"/>
        </w:rPr>
        <w:t>безвозмездных поступлений</w:t>
      </w:r>
      <w:r w:rsidRPr="009F6AD9">
        <w:rPr>
          <w:sz w:val="26"/>
          <w:szCs w:val="26"/>
        </w:rPr>
        <w:t xml:space="preserve"> увеличивается в целом на 4 170 834,7 тыс. рублей и составляет на 2026 год 4 171 138,8 тыс. рублей.</w:t>
      </w:r>
    </w:p>
    <w:p w14:paraId="5759CAE6" w14:textId="77777777" w:rsidR="007654CE" w:rsidRPr="009F6AD9" w:rsidRDefault="007654CE" w:rsidP="007654CE">
      <w:pPr>
        <w:tabs>
          <w:tab w:val="left" w:pos="851"/>
        </w:tabs>
        <w:ind w:firstLine="851"/>
        <w:jc w:val="both"/>
        <w:rPr>
          <w:sz w:val="26"/>
          <w:szCs w:val="26"/>
        </w:rPr>
      </w:pPr>
      <w:r w:rsidRPr="009F6AD9">
        <w:rPr>
          <w:sz w:val="26"/>
          <w:szCs w:val="26"/>
        </w:rPr>
        <w:t xml:space="preserve">Увеличение прогноза на 4 170 834,7 тыс. рублей произведено на основании распоряжения Правительства Российской Федерации от 23.12.2025 № 3995-р, утверждающего размер средств на 2026 год, учитываемых в целях достижения в субъектах Российской Федерации, входящих в состав Дальневосточного </w:t>
      </w:r>
      <w:r w:rsidRPr="009F6AD9">
        <w:rPr>
          <w:sz w:val="26"/>
          <w:szCs w:val="26"/>
        </w:rPr>
        <w:lastRenderedPageBreak/>
        <w:t xml:space="preserve">федерального округа, базовых уровней цен (тарифов) на электрическую энергию (мощность). </w:t>
      </w:r>
    </w:p>
    <w:p w14:paraId="2AC9B232" w14:textId="77777777" w:rsidR="007654CE" w:rsidRDefault="007654CE" w:rsidP="007654CE">
      <w:pPr>
        <w:tabs>
          <w:tab w:val="left" w:pos="851"/>
        </w:tabs>
        <w:ind w:firstLine="851"/>
        <w:jc w:val="both"/>
        <w:rPr>
          <w:sz w:val="26"/>
          <w:szCs w:val="26"/>
        </w:rPr>
      </w:pPr>
      <w:r w:rsidRPr="009F6AD9">
        <w:rPr>
          <w:sz w:val="26"/>
          <w:szCs w:val="26"/>
        </w:rPr>
        <w:t>Указанные денежные средства поступают от ПАО «Федеральная гидрогенерирующая компания – РусГидро» для дальнейшего предоставления из бюджета Сахалинской области субсидий на возмещение недополученных доходов гарантирующим поставщикам, реализующим электрическую энергию (мощность).</w:t>
      </w:r>
    </w:p>
    <w:p w14:paraId="16C5FD6F" w14:textId="77777777" w:rsidR="007654CE" w:rsidRDefault="007654CE" w:rsidP="007654CE">
      <w:pPr>
        <w:tabs>
          <w:tab w:val="left" w:pos="851"/>
        </w:tabs>
        <w:ind w:firstLine="851"/>
        <w:jc w:val="both"/>
        <w:rPr>
          <w:sz w:val="26"/>
          <w:szCs w:val="26"/>
        </w:rPr>
      </w:pPr>
    </w:p>
    <w:p w14:paraId="449859ED" w14:textId="77777777" w:rsidR="007654CE" w:rsidRDefault="007654CE" w:rsidP="007654CE">
      <w:pPr>
        <w:tabs>
          <w:tab w:val="left" w:pos="851"/>
        </w:tabs>
        <w:jc w:val="center"/>
        <w:rPr>
          <w:rStyle w:val="af8"/>
          <w:bCs/>
          <w:sz w:val="26"/>
          <w:szCs w:val="26"/>
        </w:rPr>
      </w:pPr>
      <w:r w:rsidRPr="008D5359">
        <w:rPr>
          <w:rStyle w:val="af8"/>
          <w:bCs/>
          <w:sz w:val="26"/>
          <w:szCs w:val="26"/>
        </w:rPr>
        <w:t>Доходы бюджетов бюджетной системы Российской Федерации от возврата остатков субсидий, субвенций и иных ме</w:t>
      </w:r>
      <w:r>
        <w:rPr>
          <w:rStyle w:val="af8"/>
          <w:bCs/>
          <w:sz w:val="26"/>
          <w:szCs w:val="26"/>
        </w:rPr>
        <w:t xml:space="preserve">жбюджетных трансфертов, имеющих </w:t>
      </w:r>
      <w:r w:rsidRPr="008D5359">
        <w:rPr>
          <w:rStyle w:val="af8"/>
          <w:bCs/>
          <w:sz w:val="26"/>
          <w:szCs w:val="26"/>
        </w:rPr>
        <w:t>целевое назначение, прошлых лет</w:t>
      </w:r>
    </w:p>
    <w:p w14:paraId="23BEA155" w14:textId="77777777" w:rsidR="007654CE" w:rsidRPr="008D5359" w:rsidRDefault="007654CE" w:rsidP="007654CE">
      <w:pPr>
        <w:tabs>
          <w:tab w:val="left" w:pos="851"/>
        </w:tabs>
        <w:jc w:val="center"/>
        <w:rPr>
          <w:sz w:val="26"/>
          <w:szCs w:val="26"/>
        </w:rPr>
      </w:pPr>
    </w:p>
    <w:p w14:paraId="633FF140" w14:textId="77777777" w:rsidR="007654CE" w:rsidRPr="008D5359" w:rsidRDefault="007654CE" w:rsidP="007654CE">
      <w:pPr>
        <w:tabs>
          <w:tab w:val="left" w:pos="851"/>
        </w:tabs>
        <w:ind w:firstLine="851"/>
        <w:jc w:val="both"/>
        <w:rPr>
          <w:sz w:val="26"/>
          <w:szCs w:val="26"/>
        </w:rPr>
      </w:pPr>
      <w:r w:rsidRPr="008D5359">
        <w:rPr>
          <w:sz w:val="26"/>
          <w:szCs w:val="26"/>
        </w:rPr>
        <w:t>В соответствии с уточненными расчетами региональной энергетической комиссии Сахалинской области за 2025 год возвращены получателями в 2026 году средства субсидий гарантирующим поставщикам, реализующим электрическую энергию (мощность) покупателям на розничных рынках на территории Сахалинской области, и гранта в форма субсидии на возмещение недополученных доходов ФГБУ «Центральное жилищно-коммунальное управление» Министерства обороны Российской Федерации как гарантирующему поставщику, реализующему электрическую энергию (мощность) покупателям на розничных рынках на территории Сахалинской области, в размере 26 057,3 тыс. рублей.</w:t>
      </w:r>
    </w:p>
    <w:p w14:paraId="27170702" w14:textId="77777777" w:rsidR="007654CE" w:rsidRPr="008D5359" w:rsidRDefault="007654CE" w:rsidP="007654CE">
      <w:pPr>
        <w:tabs>
          <w:tab w:val="left" w:pos="851"/>
        </w:tabs>
        <w:ind w:firstLine="851"/>
        <w:jc w:val="both"/>
        <w:rPr>
          <w:sz w:val="26"/>
          <w:szCs w:val="26"/>
        </w:rPr>
      </w:pPr>
    </w:p>
    <w:p w14:paraId="39749AA3" w14:textId="77777777" w:rsidR="007654CE" w:rsidRPr="00243254" w:rsidRDefault="007654CE" w:rsidP="007654CE">
      <w:pPr>
        <w:jc w:val="center"/>
        <w:rPr>
          <w:b/>
          <w:sz w:val="26"/>
          <w:szCs w:val="26"/>
        </w:rPr>
      </w:pPr>
      <w:r w:rsidRPr="00415ACA">
        <w:rPr>
          <w:b/>
          <w:sz w:val="26"/>
          <w:szCs w:val="26"/>
        </w:rPr>
        <w:t>Сравнительная таблица доходов областного бюджета</w:t>
      </w:r>
      <w:r w:rsidRPr="00243254">
        <w:rPr>
          <w:b/>
          <w:sz w:val="26"/>
          <w:szCs w:val="26"/>
        </w:rPr>
        <w:t xml:space="preserve"> </w:t>
      </w:r>
    </w:p>
    <w:p w14:paraId="495D40EC" w14:textId="77777777" w:rsidR="007654CE" w:rsidRPr="00243254" w:rsidRDefault="007654CE" w:rsidP="007654CE">
      <w:pPr>
        <w:jc w:val="center"/>
        <w:rPr>
          <w:b/>
          <w:sz w:val="26"/>
          <w:szCs w:val="26"/>
        </w:rPr>
      </w:pPr>
      <w:r w:rsidRPr="00243254">
        <w:rPr>
          <w:b/>
          <w:sz w:val="26"/>
          <w:szCs w:val="26"/>
        </w:rPr>
        <w:t>по проекту закона Сахалинской области «О внесении изменений в Закон Сахалинской области «Об областном бюджете Сахалинской области на 202</w:t>
      </w:r>
      <w:r>
        <w:rPr>
          <w:b/>
          <w:sz w:val="26"/>
          <w:szCs w:val="26"/>
        </w:rPr>
        <w:t>6</w:t>
      </w:r>
      <w:r w:rsidRPr="00243254">
        <w:rPr>
          <w:b/>
          <w:bCs/>
          <w:sz w:val="26"/>
          <w:szCs w:val="26"/>
        </w:rPr>
        <w:t xml:space="preserve"> год и </w:t>
      </w:r>
      <w:r w:rsidRPr="00243254">
        <w:rPr>
          <w:b/>
          <w:sz w:val="26"/>
          <w:szCs w:val="26"/>
        </w:rPr>
        <w:t>на плановый период 202</w:t>
      </w:r>
      <w:r>
        <w:rPr>
          <w:b/>
          <w:sz w:val="26"/>
          <w:szCs w:val="26"/>
        </w:rPr>
        <w:t>7</w:t>
      </w:r>
      <w:r w:rsidRPr="00243254">
        <w:rPr>
          <w:b/>
          <w:sz w:val="26"/>
          <w:szCs w:val="26"/>
        </w:rPr>
        <w:t xml:space="preserve"> и 202</w:t>
      </w:r>
      <w:r>
        <w:rPr>
          <w:b/>
          <w:sz w:val="26"/>
          <w:szCs w:val="26"/>
        </w:rPr>
        <w:t>8</w:t>
      </w:r>
      <w:r w:rsidRPr="00243254">
        <w:rPr>
          <w:b/>
          <w:sz w:val="26"/>
          <w:szCs w:val="26"/>
        </w:rPr>
        <w:t xml:space="preserve"> годов»</w:t>
      </w:r>
    </w:p>
    <w:p w14:paraId="1990722E" w14:textId="77777777" w:rsidR="007654CE" w:rsidRPr="00243254" w:rsidRDefault="007654CE" w:rsidP="007654CE">
      <w:pPr>
        <w:widowControl w:val="0"/>
        <w:autoSpaceDE w:val="0"/>
        <w:autoSpaceDN w:val="0"/>
        <w:adjustRightInd w:val="0"/>
        <w:jc w:val="right"/>
        <w:rPr>
          <w:sz w:val="26"/>
          <w:szCs w:val="26"/>
        </w:rPr>
      </w:pPr>
      <w:r w:rsidRPr="00243254">
        <w:rPr>
          <w:sz w:val="26"/>
          <w:szCs w:val="26"/>
        </w:rPr>
        <w:t>тыс. рублей</w:t>
      </w:r>
    </w:p>
    <w:tbl>
      <w:tblPr>
        <w:tblW w:w="9376" w:type="dxa"/>
        <w:tblInd w:w="-10" w:type="dxa"/>
        <w:tblLayout w:type="fixed"/>
        <w:tblLook w:val="0000" w:firstRow="0" w:lastRow="0" w:firstColumn="0" w:lastColumn="0" w:noHBand="0" w:noVBand="0"/>
      </w:tblPr>
      <w:tblGrid>
        <w:gridCol w:w="4415"/>
        <w:gridCol w:w="1701"/>
        <w:gridCol w:w="1701"/>
        <w:gridCol w:w="1559"/>
      </w:tblGrid>
      <w:tr w:rsidR="007654CE" w:rsidRPr="007C714C" w14:paraId="5C11CAD4" w14:textId="77777777" w:rsidTr="008A79C1">
        <w:trPr>
          <w:trHeight w:val="910"/>
          <w:tblHeader/>
        </w:trPr>
        <w:tc>
          <w:tcPr>
            <w:tcW w:w="4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791D62" w14:textId="77777777" w:rsidR="007654CE" w:rsidRPr="007C714C" w:rsidRDefault="007654CE" w:rsidP="00ED2492">
            <w:pPr>
              <w:widowControl w:val="0"/>
              <w:autoSpaceDE w:val="0"/>
              <w:autoSpaceDN w:val="0"/>
              <w:adjustRightInd w:val="0"/>
              <w:jc w:val="center"/>
              <w:rPr>
                <w:rFonts w:eastAsiaTheme="minorEastAsia"/>
                <w:sz w:val="22"/>
                <w:szCs w:val="22"/>
              </w:rPr>
            </w:pPr>
            <w:r w:rsidRPr="007C714C">
              <w:rPr>
                <w:rFonts w:eastAsiaTheme="minorEastAsia"/>
                <w:b/>
                <w:bCs/>
                <w:color w:val="000000"/>
                <w:sz w:val="22"/>
                <w:szCs w:val="22"/>
              </w:rPr>
              <w:t>Наименование кода вида доходов</w:t>
            </w:r>
          </w:p>
        </w:tc>
        <w:tc>
          <w:tcPr>
            <w:tcW w:w="1701" w:type="dxa"/>
            <w:tcBorders>
              <w:top w:val="single" w:sz="8" w:space="0" w:color="000000"/>
              <w:left w:val="single" w:sz="8" w:space="0" w:color="000000"/>
              <w:bottom w:val="single" w:sz="8" w:space="0" w:color="000000"/>
              <w:right w:val="single" w:sz="8" w:space="0" w:color="000000"/>
            </w:tcBorders>
            <w:vAlign w:val="center"/>
          </w:tcPr>
          <w:p w14:paraId="22692E2B" w14:textId="77777777" w:rsidR="007654CE" w:rsidRPr="007C714C" w:rsidRDefault="007654CE" w:rsidP="00ED2492">
            <w:pPr>
              <w:widowControl w:val="0"/>
              <w:autoSpaceDE w:val="0"/>
              <w:autoSpaceDN w:val="0"/>
              <w:adjustRightInd w:val="0"/>
              <w:jc w:val="center"/>
              <w:rPr>
                <w:rFonts w:eastAsiaTheme="minorEastAsia"/>
                <w:b/>
                <w:bCs/>
                <w:color w:val="000000"/>
                <w:sz w:val="22"/>
                <w:szCs w:val="22"/>
              </w:rPr>
            </w:pPr>
            <w:r w:rsidRPr="007C714C">
              <w:rPr>
                <w:rFonts w:eastAsiaTheme="minorEastAsia"/>
                <w:b/>
                <w:bCs/>
                <w:color w:val="000000"/>
                <w:sz w:val="22"/>
                <w:szCs w:val="22"/>
              </w:rPr>
              <w:t>Утвержденный бюджет</w:t>
            </w:r>
          </w:p>
        </w:tc>
        <w:tc>
          <w:tcPr>
            <w:tcW w:w="1701" w:type="dxa"/>
            <w:tcBorders>
              <w:top w:val="single" w:sz="8" w:space="0" w:color="000000"/>
              <w:left w:val="single" w:sz="8" w:space="0" w:color="000000"/>
              <w:bottom w:val="single" w:sz="8" w:space="0" w:color="000000"/>
              <w:right w:val="single" w:sz="8" w:space="0" w:color="000000"/>
            </w:tcBorders>
            <w:vAlign w:val="center"/>
          </w:tcPr>
          <w:p w14:paraId="381CDADF" w14:textId="77777777" w:rsidR="007654CE" w:rsidRPr="007C714C" w:rsidRDefault="007654CE" w:rsidP="00ED2492">
            <w:pPr>
              <w:widowControl w:val="0"/>
              <w:autoSpaceDE w:val="0"/>
              <w:autoSpaceDN w:val="0"/>
              <w:adjustRightInd w:val="0"/>
              <w:jc w:val="center"/>
              <w:rPr>
                <w:rFonts w:eastAsiaTheme="minorEastAsia"/>
                <w:b/>
                <w:bCs/>
                <w:color w:val="000000"/>
                <w:sz w:val="22"/>
                <w:szCs w:val="22"/>
              </w:rPr>
            </w:pPr>
            <w:r w:rsidRPr="007C714C">
              <w:rPr>
                <w:rFonts w:eastAsiaTheme="minorEastAsia"/>
                <w:b/>
                <w:bCs/>
                <w:color w:val="000000"/>
                <w:sz w:val="22"/>
                <w:szCs w:val="22"/>
              </w:rPr>
              <w:t>Бюджет с учетом изменений</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058024" w14:textId="77777777" w:rsidR="007654CE" w:rsidRPr="007C714C" w:rsidRDefault="007654CE" w:rsidP="00ED2492">
            <w:pPr>
              <w:widowControl w:val="0"/>
              <w:autoSpaceDE w:val="0"/>
              <w:autoSpaceDN w:val="0"/>
              <w:adjustRightInd w:val="0"/>
              <w:jc w:val="center"/>
              <w:rPr>
                <w:rFonts w:eastAsiaTheme="minorEastAsia"/>
                <w:b/>
                <w:bCs/>
                <w:color w:val="000000"/>
                <w:sz w:val="22"/>
                <w:szCs w:val="22"/>
              </w:rPr>
            </w:pPr>
            <w:r w:rsidRPr="007C714C">
              <w:rPr>
                <w:rFonts w:eastAsiaTheme="minorEastAsia"/>
                <w:b/>
                <w:bCs/>
                <w:color w:val="000000"/>
                <w:sz w:val="22"/>
                <w:szCs w:val="22"/>
              </w:rPr>
              <w:t>Изменения</w:t>
            </w:r>
          </w:p>
        </w:tc>
      </w:tr>
      <w:tr w:rsidR="007654CE" w:rsidRPr="007C714C" w14:paraId="083BD6D7" w14:textId="77777777" w:rsidTr="008A79C1">
        <w:trPr>
          <w:trHeight w:val="48"/>
          <w:tblHeader/>
        </w:trPr>
        <w:tc>
          <w:tcPr>
            <w:tcW w:w="4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9F1A7B" w14:textId="77777777" w:rsidR="007654CE" w:rsidRPr="007C714C" w:rsidRDefault="007654CE" w:rsidP="00ED2492">
            <w:pPr>
              <w:widowControl w:val="0"/>
              <w:autoSpaceDE w:val="0"/>
              <w:autoSpaceDN w:val="0"/>
              <w:adjustRightInd w:val="0"/>
              <w:jc w:val="center"/>
              <w:rPr>
                <w:rFonts w:eastAsiaTheme="minorEastAsia"/>
              </w:rPr>
            </w:pPr>
            <w:r w:rsidRPr="007C714C">
              <w:rPr>
                <w:rFonts w:eastAsiaTheme="minorEastAsia"/>
                <w:color w:val="000000"/>
              </w:rPr>
              <w:t>1</w:t>
            </w:r>
          </w:p>
        </w:tc>
        <w:tc>
          <w:tcPr>
            <w:tcW w:w="1701" w:type="dxa"/>
            <w:tcBorders>
              <w:top w:val="single" w:sz="8" w:space="0" w:color="000000"/>
              <w:left w:val="single" w:sz="8" w:space="0" w:color="000000"/>
              <w:bottom w:val="single" w:sz="8" w:space="0" w:color="000000"/>
              <w:right w:val="single" w:sz="8" w:space="0" w:color="000000"/>
            </w:tcBorders>
          </w:tcPr>
          <w:p w14:paraId="3FC7B700" w14:textId="77777777" w:rsidR="007654CE" w:rsidRPr="007C714C" w:rsidRDefault="007654CE" w:rsidP="00ED2492">
            <w:pPr>
              <w:widowControl w:val="0"/>
              <w:autoSpaceDE w:val="0"/>
              <w:autoSpaceDN w:val="0"/>
              <w:adjustRightInd w:val="0"/>
              <w:jc w:val="center"/>
              <w:rPr>
                <w:rFonts w:eastAsiaTheme="minorEastAsia"/>
                <w:color w:val="000000"/>
              </w:rPr>
            </w:pPr>
            <w:r w:rsidRPr="007C714C">
              <w:rPr>
                <w:rFonts w:eastAsiaTheme="minorEastAsia"/>
                <w:color w:val="000000"/>
              </w:rPr>
              <w:t>2</w:t>
            </w:r>
          </w:p>
        </w:tc>
        <w:tc>
          <w:tcPr>
            <w:tcW w:w="1701" w:type="dxa"/>
            <w:tcBorders>
              <w:top w:val="single" w:sz="8" w:space="0" w:color="000000"/>
              <w:left w:val="single" w:sz="8" w:space="0" w:color="000000"/>
              <w:bottom w:val="single" w:sz="8" w:space="0" w:color="000000"/>
              <w:right w:val="single" w:sz="8" w:space="0" w:color="000000"/>
            </w:tcBorders>
          </w:tcPr>
          <w:p w14:paraId="6BC45E6D" w14:textId="77777777" w:rsidR="007654CE" w:rsidRPr="007C714C" w:rsidRDefault="007654CE" w:rsidP="00ED2492">
            <w:pPr>
              <w:widowControl w:val="0"/>
              <w:autoSpaceDE w:val="0"/>
              <w:autoSpaceDN w:val="0"/>
              <w:adjustRightInd w:val="0"/>
              <w:jc w:val="center"/>
              <w:rPr>
                <w:rFonts w:eastAsiaTheme="minorEastAsia"/>
                <w:color w:val="000000"/>
              </w:rPr>
            </w:pPr>
            <w:r w:rsidRPr="007C714C">
              <w:rPr>
                <w:rFonts w:eastAsiaTheme="minorEastAsia"/>
                <w:color w:val="000000"/>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677D39" w14:textId="77777777" w:rsidR="007654CE" w:rsidRPr="007C714C" w:rsidRDefault="007654CE" w:rsidP="00ED2492">
            <w:pPr>
              <w:widowControl w:val="0"/>
              <w:autoSpaceDE w:val="0"/>
              <w:autoSpaceDN w:val="0"/>
              <w:adjustRightInd w:val="0"/>
              <w:jc w:val="center"/>
              <w:rPr>
                <w:rFonts w:eastAsiaTheme="minorEastAsia"/>
              </w:rPr>
            </w:pPr>
            <w:r w:rsidRPr="007C714C">
              <w:rPr>
                <w:rFonts w:eastAsiaTheme="minorEastAsia"/>
                <w:color w:val="000000"/>
              </w:rPr>
              <w:t>4</w:t>
            </w:r>
          </w:p>
        </w:tc>
      </w:tr>
      <w:tr w:rsidR="007654CE" w:rsidRPr="00BB0DE1" w14:paraId="28A5C1C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ADB57E" w14:textId="77777777" w:rsidR="007654CE" w:rsidRPr="00EA2AF0" w:rsidRDefault="007654CE" w:rsidP="00ED2492">
            <w:pPr>
              <w:keepLines/>
              <w:widowControl w:val="0"/>
              <w:autoSpaceDE w:val="0"/>
              <w:autoSpaceDN w:val="0"/>
              <w:adjustRightInd w:val="0"/>
              <w:rPr>
                <w:b/>
                <w:bCs/>
                <w:color w:val="000000"/>
                <w:sz w:val="20"/>
                <w:szCs w:val="20"/>
              </w:rPr>
            </w:pPr>
            <w:r w:rsidRPr="00EA2AF0">
              <w:rPr>
                <w:b/>
                <w:bCs/>
                <w:color w:val="000000"/>
                <w:sz w:val="20"/>
                <w:szCs w:val="20"/>
              </w:rPr>
              <w:t>НАЛОГОВЫЕ И НЕНАЛОГОВЫЕ ДОХОДЫ</w:t>
            </w:r>
          </w:p>
        </w:tc>
        <w:tc>
          <w:tcPr>
            <w:tcW w:w="1701" w:type="dxa"/>
            <w:tcBorders>
              <w:top w:val="single" w:sz="8" w:space="0" w:color="000000"/>
              <w:left w:val="single" w:sz="8" w:space="0" w:color="000000"/>
              <w:bottom w:val="single" w:sz="8" w:space="0" w:color="000000"/>
              <w:right w:val="single" w:sz="8" w:space="0" w:color="000000"/>
            </w:tcBorders>
          </w:tcPr>
          <w:p w14:paraId="7518963C" w14:textId="77777777" w:rsidR="007654CE" w:rsidRPr="00EA2AF0" w:rsidRDefault="007654CE" w:rsidP="00ED2492">
            <w:pPr>
              <w:keepLines/>
              <w:widowControl w:val="0"/>
              <w:autoSpaceDE w:val="0"/>
              <w:autoSpaceDN w:val="0"/>
              <w:adjustRightInd w:val="0"/>
              <w:jc w:val="center"/>
              <w:rPr>
                <w:b/>
                <w:bCs/>
                <w:color w:val="000000"/>
                <w:sz w:val="20"/>
                <w:szCs w:val="20"/>
              </w:rPr>
            </w:pPr>
            <w:r>
              <w:rPr>
                <w:b/>
                <w:bCs/>
                <w:color w:val="000000"/>
                <w:sz w:val="20"/>
                <w:szCs w:val="20"/>
              </w:rPr>
              <w:t>182 621 096,3</w:t>
            </w:r>
          </w:p>
        </w:tc>
        <w:tc>
          <w:tcPr>
            <w:tcW w:w="1701" w:type="dxa"/>
            <w:tcBorders>
              <w:top w:val="single" w:sz="8" w:space="0" w:color="000000"/>
              <w:left w:val="single" w:sz="8" w:space="0" w:color="000000"/>
              <w:bottom w:val="single" w:sz="8" w:space="0" w:color="000000"/>
              <w:right w:val="single" w:sz="8" w:space="0" w:color="000000"/>
            </w:tcBorders>
          </w:tcPr>
          <w:p w14:paraId="4B48788D" w14:textId="77777777" w:rsidR="007654CE" w:rsidRPr="00EA2AF0" w:rsidRDefault="007654CE" w:rsidP="00ED2492">
            <w:pPr>
              <w:keepLines/>
              <w:widowControl w:val="0"/>
              <w:autoSpaceDE w:val="0"/>
              <w:autoSpaceDN w:val="0"/>
              <w:adjustRightInd w:val="0"/>
              <w:jc w:val="center"/>
              <w:rPr>
                <w:b/>
                <w:bCs/>
                <w:color w:val="000000"/>
                <w:sz w:val="20"/>
                <w:szCs w:val="20"/>
              </w:rPr>
            </w:pPr>
            <w:r>
              <w:rPr>
                <w:b/>
                <w:bCs/>
                <w:color w:val="000000"/>
                <w:sz w:val="20"/>
                <w:szCs w:val="20"/>
              </w:rPr>
              <w:t>182 621 096,3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45A3B2" w14:textId="77777777" w:rsidR="007654CE" w:rsidRPr="00EA2AF0" w:rsidRDefault="007654CE" w:rsidP="00ED2492">
            <w:pPr>
              <w:keepLines/>
              <w:widowControl w:val="0"/>
              <w:autoSpaceDE w:val="0"/>
              <w:autoSpaceDN w:val="0"/>
              <w:adjustRightInd w:val="0"/>
              <w:jc w:val="center"/>
              <w:rPr>
                <w:b/>
                <w:bCs/>
                <w:color w:val="000000"/>
                <w:sz w:val="20"/>
                <w:szCs w:val="20"/>
              </w:rPr>
            </w:pPr>
            <w:r>
              <w:rPr>
                <w:b/>
                <w:bCs/>
                <w:color w:val="000000"/>
                <w:sz w:val="20"/>
                <w:szCs w:val="20"/>
              </w:rPr>
              <w:t>0,0</w:t>
            </w:r>
          </w:p>
        </w:tc>
      </w:tr>
      <w:tr w:rsidR="007654CE" w:rsidRPr="00BB0DE1" w14:paraId="3FF6DAE1"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07A829" w14:textId="77777777" w:rsidR="007654CE" w:rsidRPr="00EA2AF0" w:rsidRDefault="007654CE" w:rsidP="00ED2492">
            <w:pPr>
              <w:keepLines/>
              <w:widowControl w:val="0"/>
              <w:autoSpaceDE w:val="0"/>
              <w:autoSpaceDN w:val="0"/>
              <w:adjustRightInd w:val="0"/>
              <w:rPr>
                <w:b/>
                <w:bCs/>
                <w:color w:val="000000"/>
                <w:sz w:val="20"/>
                <w:szCs w:val="20"/>
              </w:rPr>
            </w:pPr>
            <w:r w:rsidRPr="00A7253F">
              <w:rPr>
                <w:b/>
                <w:bCs/>
                <w:color w:val="000000"/>
                <w:sz w:val="20"/>
                <w:szCs w:val="20"/>
              </w:rPr>
              <w:t>БЕЗВОЗМЕЗДНЫЕ ПОСТУПЛЕНИЯ</w:t>
            </w:r>
          </w:p>
        </w:tc>
        <w:tc>
          <w:tcPr>
            <w:tcW w:w="1701" w:type="dxa"/>
            <w:tcBorders>
              <w:top w:val="single" w:sz="8" w:space="0" w:color="000000"/>
              <w:left w:val="single" w:sz="8" w:space="0" w:color="000000"/>
              <w:bottom w:val="single" w:sz="8" w:space="0" w:color="000000"/>
              <w:right w:val="single" w:sz="8" w:space="0" w:color="000000"/>
            </w:tcBorders>
          </w:tcPr>
          <w:p w14:paraId="12CB27EE" w14:textId="77777777" w:rsidR="007654CE" w:rsidRPr="00EA2AF0" w:rsidRDefault="007654CE" w:rsidP="00ED2492">
            <w:pPr>
              <w:keepLines/>
              <w:widowControl w:val="0"/>
              <w:autoSpaceDE w:val="0"/>
              <w:autoSpaceDN w:val="0"/>
              <w:adjustRightInd w:val="0"/>
              <w:jc w:val="center"/>
              <w:rPr>
                <w:b/>
                <w:bCs/>
                <w:color w:val="000000"/>
                <w:sz w:val="20"/>
                <w:szCs w:val="20"/>
              </w:rPr>
            </w:pPr>
            <w:r>
              <w:rPr>
                <w:b/>
                <w:bCs/>
                <w:color w:val="000000"/>
                <w:sz w:val="20"/>
                <w:szCs w:val="20"/>
              </w:rPr>
              <w:t>8 259 490,7</w:t>
            </w:r>
          </w:p>
        </w:tc>
        <w:tc>
          <w:tcPr>
            <w:tcW w:w="1701" w:type="dxa"/>
            <w:tcBorders>
              <w:top w:val="single" w:sz="8" w:space="0" w:color="000000"/>
              <w:left w:val="single" w:sz="8" w:space="0" w:color="000000"/>
              <w:bottom w:val="single" w:sz="8" w:space="0" w:color="000000"/>
              <w:right w:val="single" w:sz="8" w:space="0" w:color="000000"/>
            </w:tcBorders>
          </w:tcPr>
          <w:p w14:paraId="16C792D4" w14:textId="77777777" w:rsidR="007654CE" w:rsidRPr="00EA2AF0" w:rsidRDefault="007654CE" w:rsidP="00ED2492">
            <w:pPr>
              <w:keepLines/>
              <w:widowControl w:val="0"/>
              <w:autoSpaceDE w:val="0"/>
              <w:autoSpaceDN w:val="0"/>
              <w:adjustRightInd w:val="0"/>
              <w:jc w:val="center"/>
              <w:rPr>
                <w:b/>
                <w:bCs/>
                <w:color w:val="000000"/>
                <w:sz w:val="20"/>
                <w:szCs w:val="20"/>
              </w:rPr>
            </w:pPr>
            <w:r>
              <w:rPr>
                <w:b/>
                <w:bCs/>
                <w:color w:val="000000"/>
                <w:sz w:val="20"/>
                <w:szCs w:val="20"/>
              </w:rPr>
              <w:t>12 446 782,7</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589FCB" w14:textId="77777777" w:rsidR="007654CE" w:rsidRDefault="007654CE" w:rsidP="00ED2492">
            <w:pPr>
              <w:keepLines/>
              <w:widowControl w:val="0"/>
              <w:autoSpaceDE w:val="0"/>
              <w:autoSpaceDN w:val="0"/>
              <w:adjustRightInd w:val="0"/>
              <w:jc w:val="center"/>
              <w:rPr>
                <w:b/>
                <w:bCs/>
                <w:color w:val="000000"/>
                <w:sz w:val="20"/>
                <w:szCs w:val="20"/>
              </w:rPr>
            </w:pPr>
            <w:r>
              <w:rPr>
                <w:b/>
                <w:bCs/>
                <w:color w:val="000000"/>
                <w:sz w:val="20"/>
                <w:szCs w:val="20"/>
              </w:rPr>
              <w:t>4 187 292,0</w:t>
            </w:r>
          </w:p>
        </w:tc>
      </w:tr>
      <w:tr w:rsidR="007654CE" w:rsidRPr="00A7253F" w14:paraId="6041A8F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37C30D" w14:textId="77777777" w:rsidR="007654CE" w:rsidRPr="00A7253F" w:rsidRDefault="007654CE" w:rsidP="00ED2492">
            <w:pPr>
              <w:keepLines/>
              <w:widowControl w:val="0"/>
              <w:autoSpaceDE w:val="0"/>
              <w:autoSpaceDN w:val="0"/>
              <w:adjustRightInd w:val="0"/>
              <w:rPr>
                <w:rFonts w:ascii="Arial" w:hAnsi="Arial" w:cs="Arial"/>
              </w:rPr>
            </w:pPr>
            <w:r w:rsidRPr="00A7253F">
              <w:rPr>
                <w:b/>
                <w:bCs/>
                <w:color w:val="000000"/>
                <w:sz w:val="20"/>
                <w:szCs w:val="20"/>
              </w:rPr>
              <w:t>БЕЗВОЗМЕЗДНЫЕ ПОСТУПЛЕНИЯ ОТ ДРУГИХ БЮДЖЕТОВ БЮДЖЕТНОЙ СИСТЕМЫ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42C2D0" w14:textId="77777777" w:rsidR="007654CE" w:rsidRPr="00A7253F" w:rsidRDefault="007654CE" w:rsidP="00ED2492">
            <w:pPr>
              <w:keepLines/>
              <w:widowControl w:val="0"/>
              <w:autoSpaceDE w:val="0"/>
              <w:autoSpaceDN w:val="0"/>
              <w:adjustRightInd w:val="0"/>
              <w:jc w:val="center"/>
              <w:rPr>
                <w:b/>
                <w:bCs/>
                <w:color w:val="000000"/>
                <w:sz w:val="20"/>
                <w:szCs w:val="20"/>
              </w:rPr>
            </w:pPr>
            <w:r w:rsidRPr="00A7253F">
              <w:rPr>
                <w:b/>
                <w:bCs/>
                <w:color w:val="000000"/>
                <w:sz w:val="20"/>
                <w:szCs w:val="20"/>
              </w:rPr>
              <w:t>8 259 186,6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38470E" w14:textId="77777777" w:rsidR="007654CE" w:rsidRPr="00A7253F" w:rsidRDefault="007654CE" w:rsidP="00ED2492">
            <w:pPr>
              <w:keepLines/>
              <w:widowControl w:val="0"/>
              <w:autoSpaceDE w:val="0"/>
              <w:autoSpaceDN w:val="0"/>
              <w:adjustRightInd w:val="0"/>
              <w:jc w:val="center"/>
              <w:rPr>
                <w:b/>
                <w:bCs/>
                <w:color w:val="000000"/>
                <w:sz w:val="20"/>
                <w:szCs w:val="20"/>
              </w:rPr>
            </w:pPr>
            <w:r>
              <w:rPr>
                <w:b/>
                <w:bCs/>
                <w:color w:val="000000"/>
                <w:sz w:val="20"/>
                <w:szCs w:val="20"/>
              </w:rPr>
              <w:t>8 249 586,6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AC558" w14:textId="77777777" w:rsidR="007654CE" w:rsidRPr="00A7253F" w:rsidRDefault="007654CE" w:rsidP="00ED2492">
            <w:pPr>
              <w:keepLines/>
              <w:widowControl w:val="0"/>
              <w:autoSpaceDE w:val="0"/>
              <w:autoSpaceDN w:val="0"/>
              <w:adjustRightInd w:val="0"/>
              <w:jc w:val="center"/>
              <w:rPr>
                <w:b/>
                <w:bCs/>
                <w:color w:val="000000"/>
                <w:sz w:val="20"/>
                <w:szCs w:val="20"/>
              </w:rPr>
            </w:pPr>
            <w:r>
              <w:rPr>
                <w:b/>
                <w:bCs/>
                <w:color w:val="000000"/>
                <w:sz w:val="20"/>
                <w:szCs w:val="20"/>
              </w:rPr>
              <w:t>-9 600,0</w:t>
            </w:r>
          </w:p>
        </w:tc>
      </w:tr>
      <w:tr w:rsidR="007654CE" w:rsidRPr="009402BC" w14:paraId="62F9AFF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FC106D" w14:textId="77777777" w:rsidR="007654CE" w:rsidRPr="00A7253F" w:rsidRDefault="007654CE" w:rsidP="00ED2492">
            <w:pPr>
              <w:widowControl w:val="0"/>
              <w:autoSpaceDE w:val="0"/>
              <w:autoSpaceDN w:val="0"/>
              <w:adjustRightInd w:val="0"/>
              <w:rPr>
                <w:b/>
                <w:sz w:val="20"/>
                <w:szCs w:val="20"/>
              </w:rPr>
            </w:pPr>
            <w:r w:rsidRPr="00A7253F">
              <w:rPr>
                <w:b/>
                <w:sz w:val="20"/>
                <w:szCs w:val="20"/>
              </w:rPr>
              <w:t>Субсидии бюджетам бюджетной системы Российской Федерации (межбюджетные субсидии)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F19BC"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5 734 411,3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5B2FF8" w14:textId="77777777" w:rsidR="007654CE" w:rsidRPr="00A7253F" w:rsidRDefault="007654CE" w:rsidP="00ED2492">
            <w:pPr>
              <w:widowControl w:val="0"/>
              <w:autoSpaceDE w:val="0"/>
              <w:autoSpaceDN w:val="0"/>
              <w:adjustRightInd w:val="0"/>
              <w:jc w:val="center"/>
              <w:rPr>
                <w:b/>
                <w:sz w:val="20"/>
                <w:szCs w:val="20"/>
              </w:rPr>
            </w:pPr>
            <w:r>
              <w:rPr>
                <w:b/>
                <w:sz w:val="20"/>
                <w:szCs w:val="20"/>
              </w:rPr>
              <w:t>5 724 811,3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BFB70" w14:textId="77777777" w:rsidR="007654CE" w:rsidRPr="00A7253F" w:rsidRDefault="007654CE" w:rsidP="00ED2492">
            <w:pPr>
              <w:widowControl w:val="0"/>
              <w:autoSpaceDE w:val="0"/>
              <w:autoSpaceDN w:val="0"/>
              <w:adjustRightInd w:val="0"/>
              <w:jc w:val="center"/>
              <w:rPr>
                <w:b/>
                <w:sz w:val="20"/>
                <w:szCs w:val="20"/>
              </w:rPr>
            </w:pPr>
            <w:r>
              <w:rPr>
                <w:b/>
                <w:sz w:val="20"/>
                <w:szCs w:val="20"/>
              </w:rPr>
              <w:t>-9 600,0</w:t>
            </w:r>
          </w:p>
        </w:tc>
      </w:tr>
      <w:tr w:rsidR="007654CE" w:rsidRPr="009402BC" w14:paraId="724EFCE6"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E033A8"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стимулирование увеличения производства картофеля и овощей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A6BD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8 181,1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8706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8 181,1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CC99A" w14:textId="77777777" w:rsidR="007654CE" w:rsidRPr="00A7253F" w:rsidRDefault="007654CE" w:rsidP="00ED2492">
            <w:pPr>
              <w:widowControl w:val="0"/>
              <w:autoSpaceDE w:val="0"/>
              <w:autoSpaceDN w:val="0"/>
              <w:adjustRightInd w:val="0"/>
              <w:jc w:val="center"/>
              <w:rPr>
                <w:sz w:val="20"/>
                <w:szCs w:val="20"/>
              </w:rPr>
            </w:pPr>
            <w:r>
              <w:rPr>
                <w:sz w:val="20"/>
                <w:szCs w:val="20"/>
              </w:rPr>
              <w:t>0,0</w:t>
            </w:r>
          </w:p>
        </w:tc>
      </w:tr>
      <w:tr w:rsidR="007654CE" w:rsidRPr="009402BC" w14:paraId="76D79C6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48E962"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поддержку приоритетных направлений малого агробизнеса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E28C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DE008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800E8" w14:textId="77777777" w:rsidR="007654CE" w:rsidRPr="00A7253F" w:rsidRDefault="007654CE" w:rsidP="00ED2492">
            <w:pPr>
              <w:widowControl w:val="0"/>
              <w:autoSpaceDE w:val="0"/>
              <w:autoSpaceDN w:val="0"/>
              <w:adjustRightInd w:val="0"/>
              <w:jc w:val="center"/>
              <w:rPr>
                <w:sz w:val="20"/>
                <w:szCs w:val="20"/>
              </w:rPr>
            </w:pPr>
            <w:r>
              <w:rPr>
                <w:sz w:val="20"/>
                <w:szCs w:val="20"/>
              </w:rPr>
              <w:t>0,0</w:t>
            </w:r>
          </w:p>
        </w:tc>
      </w:tr>
      <w:tr w:rsidR="007654CE" w:rsidRPr="009402BC" w14:paraId="1546749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97BFE8" w14:textId="77777777" w:rsidR="007654CE" w:rsidRPr="00A7253F" w:rsidRDefault="007654CE" w:rsidP="00ED2492">
            <w:pPr>
              <w:widowControl w:val="0"/>
              <w:autoSpaceDE w:val="0"/>
              <w:autoSpaceDN w:val="0"/>
              <w:adjustRightInd w:val="0"/>
              <w:rPr>
                <w:sz w:val="20"/>
                <w:szCs w:val="20"/>
              </w:rPr>
            </w:pPr>
            <w:r w:rsidRPr="00A7253F">
              <w:rPr>
                <w:sz w:val="20"/>
                <w:szCs w:val="20"/>
              </w:rPr>
              <w:t>Cубсидии бюджетам субъектов Российской Федерации, входящих в состав Дальневосточного федерального округа, в целях софинансирования расходных обязательств, связанных с обеспечением отдельных категорий граждан жильем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AA12C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196 025,6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A0356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196 025,6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DEF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0F4030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F27946"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35EC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34,0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7C4C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34,0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58B0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036ABE2"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25222C"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9CCAC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100 401,2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BF12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100 401,2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E921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7E76AF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6CD3CC"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05F2A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1 537,4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3ADDB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1 537,4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78DC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6F3942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FEF40C"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E54F4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5 486,5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1FCF6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5 486,5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496A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26DE0E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867035"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8B804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C4707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B754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A161EB9"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5AEBA5"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0EE2F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4 107,4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262F9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4 107,4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D8CF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CE1A43B"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A57932"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w:t>
            </w:r>
            <w:r>
              <w:rPr>
                <w:sz w:val="20"/>
                <w:szCs w:val="20"/>
              </w:rPr>
              <w:t>«</w:t>
            </w:r>
            <w:r w:rsidRPr="00A7253F">
              <w:rPr>
                <w:sz w:val="20"/>
                <w:szCs w:val="20"/>
              </w:rPr>
              <w:t>Регион для молодых</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2752C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49 429,4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9F471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49 429,4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6993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1F2500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665B01"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BDFAA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3 600,0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46730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3 600,0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68AA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00C3F86"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F6210C"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5E9BC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B1A0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163B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C72F7B6"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EDD26B"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AE2B7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142 396,7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C535F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142 396,7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4FDA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820FC89"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95BC04"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A901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13 063,4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56836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13 063,4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B921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160AD9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84EEBD"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Субсидий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C7696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2 460,2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37CB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2 460,2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472B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0AFF522"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F06A07"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мероприятий по модернизации коммунальной инфраструктуры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203EC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146 363,1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15F10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146 363,1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D4A8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7F76E1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5BCAA7"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7A567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151 375,1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2E48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151 375,1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4C5D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1C50E6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46B0FD"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00847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40 297,5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E6D00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40 297,5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76D9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BEB65B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C6749C"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развитие паллиативной медицинской помощи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473C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3 018,7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8AF48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3 018,7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3F1A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34A779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AB1972"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BE1B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1 765,5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0EDEE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1 765,5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A3CC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7D65023"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DB62EE" w14:textId="77777777" w:rsidR="007654CE" w:rsidRPr="00AB1A90" w:rsidRDefault="007654CE" w:rsidP="00ED2492">
            <w:pPr>
              <w:widowControl w:val="0"/>
              <w:autoSpaceDE w:val="0"/>
              <w:autoSpaceDN w:val="0"/>
              <w:adjustRightInd w:val="0"/>
              <w:rPr>
                <w:sz w:val="20"/>
                <w:szCs w:val="20"/>
              </w:rPr>
            </w:pPr>
            <w:r w:rsidRPr="00A7253F">
              <w:rPr>
                <w:sz w:val="20"/>
                <w:szCs w:val="20"/>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sz w:val="20"/>
                <w:szCs w:val="20"/>
              </w:rPr>
              <w:t>«</w:t>
            </w:r>
            <w:r w:rsidRPr="00A7253F">
              <w:rPr>
                <w:sz w:val="20"/>
                <w:szCs w:val="20"/>
              </w:rPr>
              <w:t>хронический вирусный гепатит С</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F145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18 909,2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6BF2D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18 909,2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02CD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CA03F1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CD2290"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B3AB9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185,4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CB231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185,4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EE62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98FF5D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A1DFF2"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Pr>
                <w:sz w:val="20"/>
                <w:szCs w:val="20"/>
              </w:rPr>
              <w:t>«</w:t>
            </w:r>
            <w:r w:rsidRPr="00A7253F">
              <w:rPr>
                <w:sz w:val="20"/>
                <w:szCs w:val="20"/>
              </w:rPr>
              <w:t>спортивная школа</w:t>
            </w:r>
            <w:r>
              <w:rPr>
                <w:sz w:val="20"/>
                <w:szCs w:val="20"/>
              </w:rPr>
              <w:t>»</w:t>
            </w:r>
            <w:r w:rsidRPr="00A7253F">
              <w:rPr>
                <w:sz w:val="20"/>
                <w:szCs w:val="20"/>
              </w:rPr>
              <w:t xml:space="preserve">, использующих в своем наименовании слово </w:t>
            </w:r>
            <w:r>
              <w:rPr>
                <w:sz w:val="20"/>
                <w:szCs w:val="20"/>
              </w:rPr>
              <w:t>«</w:t>
            </w:r>
            <w:r w:rsidRPr="00A7253F">
              <w:rPr>
                <w:sz w:val="20"/>
                <w:szCs w:val="20"/>
              </w:rPr>
              <w:t>олимпийский</w:t>
            </w:r>
            <w:r>
              <w:rPr>
                <w:sz w:val="20"/>
                <w:szCs w:val="20"/>
              </w:rPr>
              <w:t>»</w:t>
            </w:r>
            <w:r w:rsidRPr="00A7253F">
              <w:rPr>
                <w:sz w:val="20"/>
                <w:szCs w:val="20"/>
              </w:rPr>
              <w:t xml:space="preserve"> или образованные на его основе слова или словосочетания, в нормативное состояние</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1951C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1 057,0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2494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1 057,0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225C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AF6F283"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D836CB"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BAC7D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92330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BF01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EBE034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C22FC8"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FDB3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1 500,0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A3C8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1 500,0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0D59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75E1E5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9182E8"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Субсидии бюджетам субъектов Российской Федерации в целях достижения результатов федерального проекта </w:t>
            </w:r>
            <w:r>
              <w:rPr>
                <w:sz w:val="20"/>
                <w:szCs w:val="20"/>
              </w:rPr>
              <w:t>«</w:t>
            </w:r>
            <w:r w:rsidRPr="00A7253F">
              <w:rPr>
                <w:sz w:val="20"/>
                <w:szCs w:val="20"/>
              </w:rPr>
              <w:t>Производительность труда</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57C14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11 898,5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E366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11 898,5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8F78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BBD0F9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BFA177"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2173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109 998,8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2642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109 998,8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9736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69AFFD1"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0BA6CF"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B51A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193 126,0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94B1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193 126,0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1905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3143B2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54E731"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61CB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59 887,5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F8711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59 887,5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8878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D6A932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2E43B4"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E7FF8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72 844,1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274D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72 844,1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87E8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35A72C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9CFD89"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B768F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15 750,0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423FF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15 750,0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CD31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477DCA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F1B480"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A6708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253 108,3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38100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253 108,3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C021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FAF93D2"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558DF63"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развитие транспортной инфраструктуры на сельских территориях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7EC84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406 238,8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D7556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406 238,8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3BD3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D5AA7F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C69DC7"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FC7D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2 885,4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34AB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2 885,4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5473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F27187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EA2FB5"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34F42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21 253,8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7DF0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21 253,8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4CFD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FDF9E21"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E27C80"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CF0A4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29 345,1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AF09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29 345,1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D52D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40EAE3B"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C22F48"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CA81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70 000,0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E9200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70 000,0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F2DD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E716106"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3EE373"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A8A0B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1 657 760,4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29B8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1 657 760,4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475A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92B65D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A42496"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создание модельных муниципальных библиотек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1C364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7 650,0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5B2CF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7 650,0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7E9A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CA24CB6"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EDB49A"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входящих в состав Дальневосточного федерального округа, в целях софинансирования расходных обязательств, связанных с увеличением размера государственной поддержки семьям, имеющим детей, проживающим на территории указанных субъектов Российской Федерации, в части погашения обязательств по ипотечным жилищным кредитам (займам)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6623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31 350,2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61E18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31 350,2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57E7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2AEBB6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65D103"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10335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33,4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E3C8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33,4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4585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0EF04E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585388"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Субсидия бюджетам субъектов Российской Федерации на реализацию дополнительных мероприятий в сфере занятости населения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895E9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4 400,0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FE02E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4 400,0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1EEB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975B9F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9BA40D"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мероприятий по обеспечению жильем молодых семей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F15EE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4 752,9</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D308D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4 752,9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6945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2663F7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6B9224" w14:textId="77777777" w:rsidR="007654CE" w:rsidRPr="006D3122" w:rsidRDefault="007654CE" w:rsidP="00ED2492">
            <w:pPr>
              <w:widowControl w:val="0"/>
              <w:autoSpaceDE w:val="0"/>
              <w:autoSpaceDN w:val="0"/>
              <w:adjustRightInd w:val="0"/>
              <w:rPr>
                <w:b/>
                <w:bCs/>
                <w:sz w:val="26"/>
                <w:szCs w:val="26"/>
              </w:rPr>
            </w:pPr>
            <w:r w:rsidRPr="006D3122">
              <w:rPr>
                <w:sz w:val="20"/>
                <w:szCs w:val="20"/>
              </w:rPr>
              <w:t>Субсидии бюджетам субъектов Российской Федерации на поддержку приоритетных направлений агропромышленного комплекса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D25A6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8 705,5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1F2E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8 705,5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0ACEA" w14:textId="77777777" w:rsidR="007654CE" w:rsidRPr="00A7253F" w:rsidRDefault="007654CE" w:rsidP="00ED2492">
            <w:pPr>
              <w:widowControl w:val="0"/>
              <w:autoSpaceDE w:val="0"/>
              <w:autoSpaceDN w:val="0"/>
              <w:adjustRightInd w:val="0"/>
              <w:jc w:val="center"/>
              <w:rPr>
                <w:sz w:val="20"/>
                <w:szCs w:val="20"/>
              </w:rPr>
            </w:pPr>
            <w:r>
              <w:rPr>
                <w:sz w:val="20"/>
                <w:szCs w:val="20"/>
              </w:rPr>
              <w:t>0,0</w:t>
            </w:r>
          </w:p>
        </w:tc>
      </w:tr>
      <w:tr w:rsidR="007654CE" w:rsidRPr="009402BC" w14:paraId="4657790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9C6887"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2EFC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43 000,0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94FB4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43 000,0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7F0A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BB0004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C9E266" w14:textId="77777777" w:rsidR="007654CE" w:rsidRPr="00A7253F" w:rsidRDefault="007654CE" w:rsidP="00ED2492">
            <w:pPr>
              <w:autoSpaceDE w:val="0"/>
              <w:autoSpaceDN w:val="0"/>
              <w:adjustRightInd w:val="0"/>
              <w:rPr>
                <w:sz w:val="20"/>
                <w:szCs w:val="20"/>
              </w:rPr>
            </w:pPr>
            <w:r>
              <w:rPr>
                <w:sz w:val="20"/>
                <w:szCs w:val="20"/>
              </w:rPr>
              <w:t>Субсидии бюджетам субъектов Российской Федерации на модернизацию региональных и (или) муниципальных учреждений культуры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FF1E0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38 533,4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FA42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38 533,4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902E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035F40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076068" w14:textId="77777777" w:rsidR="007654CE" w:rsidRPr="00A7253F" w:rsidRDefault="007654CE" w:rsidP="00ED2492">
            <w:pPr>
              <w:autoSpaceDE w:val="0"/>
              <w:autoSpaceDN w:val="0"/>
              <w:adjustRightInd w:val="0"/>
              <w:rPr>
                <w:sz w:val="20"/>
                <w:szCs w:val="20"/>
              </w:rPr>
            </w:pPr>
            <w:r>
              <w:rPr>
                <w:sz w:val="20"/>
                <w:szCs w:val="20"/>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0A73F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3 037,7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F79B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3 037,7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D10B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6FB5B5E"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E04E79"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Субсидия бюджетам субъектов Российской Федерации на достижение показателей государственной программы Российской Федерации </w:t>
            </w:r>
            <w:r>
              <w:rPr>
                <w:sz w:val="20"/>
                <w:szCs w:val="20"/>
              </w:rPr>
              <w:t>«</w:t>
            </w:r>
            <w:r w:rsidRPr="00A7253F">
              <w:rPr>
                <w:sz w:val="20"/>
                <w:szCs w:val="20"/>
              </w:rPr>
              <w:t>Реализация государственной национальной политики</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F30D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2 414,6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109B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2 414,6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D622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5125EA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ECFFE3"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Субсидия бюджетам субъектов Российской Федерации на поддержку отрасли культуры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1800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865,3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39813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865,3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EA0F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4700DCE"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CC6F41A"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8F80C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4 414,3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4D465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4 414,3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F3EF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708FDF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CE83F5" w14:textId="77777777" w:rsidR="007654CE" w:rsidRPr="00A7253F" w:rsidRDefault="007654CE" w:rsidP="00ED2492">
            <w:pPr>
              <w:autoSpaceDE w:val="0"/>
              <w:autoSpaceDN w:val="0"/>
              <w:adjustRightInd w:val="0"/>
              <w:rPr>
                <w:sz w:val="20"/>
                <w:szCs w:val="20"/>
              </w:rPr>
            </w:pPr>
            <w:r>
              <w:rPr>
                <w:sz w:val="20"/>
                <w:szCs w:val="20"/>
              </w:rPr>
              <w:lastRenderedPageBreak/>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92BF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1 401,1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8740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1 401,1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80D7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8B1128E"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040356"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00D7F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19 835,7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A749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19 835,7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714A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2AD8B1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21A608"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EB4F9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58D65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32E2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53BA88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BEE3A6"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закупки авиационных работ в целях оказания медицинской помощи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04AC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179 224,1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B13DF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179 224,1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2CA6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BCB77D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BE5962"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реализацию программ формирования современной городской среды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77B99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100 000,0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17265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100 000,0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71E8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A6C203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C22A10" w14:textId="77777777" w:rsidR="007654CE" w:rsidRPr="00A7253F" w:rsidRDefault="007654CE" w:rsidP="00ED2492">
            <w:pPr>
              <w:autoSpaceDE w:val="0"/>
              <w:autoSpaceDN w:val="0"/>
              <w:adjustRightInd w:val="0"/>
              <w:rPr>
                <w:sz w:val="20"/>
                <w:szCs w:val="20"/>
              </w:rPr>
            </w:pPr>
            <w:r>
              <w:rPr>
                <w:sz w:val="20"/>
                <w:szCs w:val="20"/>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D453F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2 569,8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5443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2 569,8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752B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62EE8A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1E09D2"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комплексного развития сельских территорий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6B9D9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16 042,6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88D38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16 042,6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8256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9E6DACB"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A15160"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B948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23 409,5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D27C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23 409,5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AD98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D359F7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6468AC"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техническое оснащение региональных и муниципальных музеев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080E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4 568,9</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2DDF6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4 568,9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0695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1B9B27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33A446"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31D7A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32,4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2A699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2D7B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480CB02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F464E" w14:textId="77777777" w:rsidR="007654CE" w:rsidRPr="00A7253F" w:rsidRDefault="007654CE" w:rsidP="00ED2492">
            <w:pPr>
              <w:autoSpaceDE w:val="0"/>
              <w:autoSpaceDN w:val="0"/>
              <w:adjustRightInd w:val="0"/>
              <w:rPr>
                <w:sz w:val="20"/>
                <w:szCs w:val="20"/>
              </w:rPr>
            </w:pPr>
            <w:r>
              <w:rPr>
                <w:sz w:val="20"/>
                <w:szCs w:val="20"/>
              </w:rPr>
              <w:t>Субсидии бюджетам субъектов Российской Федерации на реализацию мероприятий по модернизации школьных систем образования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39137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11 390,0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ABF90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11 390,0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D114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8103C0E"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CF90F4"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Субсидии бюджетам субъектов Российской Федерации на софинансирование закупки и монтажа оборудования для создания </w:t>
            </w:r>
            <w:r>
              <w:rPr>
                <w:sz w:val="20"/>
                <w:szCs w:val="20"/>
              </w:rPr>
              <w:t>«</w:t>
            </w:r>
            <w:r w:rsidRPr="00A7253F">
              <w:rPr>
                <w:sz w:val="20"/>
                <w:szCs w:val="20"/>
              </w:rPr>
              <w:t>умных</w:t>
            </w:r>
            <w:r>
              <w:rPr>
                <w:sz w:val="20"/>
                <w:szCs w:val="20"/>
              </w:rPr>
              <w:t>»</w:t>
            </w:r>
            <w:r w:rsidRPr="00A7253F">
              <w:rPr>
                <w:sz w:val="20"/>
                <w:szCs w:val="20"/>
              </w:rPr>
              <w:t xml:space="preserve"> спортивных площадок</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F8BBF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9 600,0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504FC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10C43" w14:textId="77777777" w:rsidR="007654CE" w:rsidRPr="00A7253F" w:rsidRDefault="007654CE" w:rsidP="00ED2492">
            <w:pPr>
              <w:widowControl w:val="0"/>
              <w:autoSpaceDE w:val="0"/>
              <w:autoSpaceDN w:val="0"/>
              <w:adjustRightInd w:val="0"/>
              <w:jc w:val="center"/>
              <w:rPr>
                <w:sz w:val="20"/>
                <w:szCs w:val="20"/>
              </w:rPr>
            </w:pPr>
            <w:r>
              <w:rPr>
                <w:sz w:val="20"/>
                <w:szCs w:val="20"/>
              </w:rPr>
              <w:t>-</w:t>
            </w:r>
            <w:r w:rsidRPr="00A7253F">
              <w:rPr>
                <w:sz w:val="20"/>
                <w:szCs w:val="20"/>
              </w:rPr>
              <w:t>9 600,0</w:t>
            </w:r>
          </w:p>
        </w:tc>
      </w:tr>
      <w:tr w:rsidR="007654CE" w:rsidRPr="009402BC" w14:paraId="62D4C7B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DCDD7F"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Субсидии бюджетам субъектов Российской Федерации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A270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252 800,0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7315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252 800,0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CF0F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981285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FF643F" w14:textId="77777777" w:rsidR="007654CE" w:rsidRPr="00A7253F" w:rsidRDefault="007654CE" w:rsidP="00ED2492">
            <w:pPr>
              <w:widowControl w:val="0"/>
              <w:autoSpaceDE w:val="0"/>
              <w:autoSpaceDN w:val="0"/>
              <w:adjustRightInd w:val="0"/>
              <w:rPr>
                <w:sz w:val="20"/>
                <w:szCs w:val="20"/>
              </w:rPr>
            </w:pPr>
            <w:r w:rsidRPr="00A7253F">
              <w:rPr>
                <w:sz w:val="20"/>
                <w:szCs w:val="20"/>
              </w:rPr>
              <w:t>Субсидии бюджетам субъектов Российской Федерации на осуществление строительства и реконструкции объектов в аэропортовых комплексах, находящихся в собственности субъектов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B57C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1 146 588,8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72927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1 146 588,8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A0CF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7219DB" w14:paraId="57A767F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F66B8D" w14:textId="77777777" w:rsidR="007654CE" w:rsidRPr="00A7253F" w:rsidRDefault="007654CE" w:rsidP="00ED2492">
            <w:pPr>
              <w:widowControl w:val="0"/>
              <w:autoSpaceDE w:val="0"/>
              <w:autoSpaceDN w:val="0"/>
              <w:adjustRightInd w:val="0"/>
              <w:rPr>
                <w:b/>
                <w:sz w:val="20"/>
                <w:szCs w:val="20"/>
              </w:rPr>
            </w:pPr>
            <w:r w:rsidRPr="00A7253F">
              <w:rPr>
                <w:b/>
                <w:sz w:val="20"/>
                <w:szCs w:val="20"/>
              </w:rPr>
              <w:t>Субвенции бюджетам бюджетной системы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8CC0D"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1 637 744,6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08E1AC"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1 637 744,6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639E2"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0,0</w:t>
            </w:r>
          </w:p>
        </w:tc>
      </w:tr>
      <w:tr w:rsidR="007654CE" w:rsidRPr="009402BC" w14:paraId="09CD8C4C"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4D73C2"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5EB65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44 632,5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84F6E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44 632,5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1B01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795AA2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8BF197"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BFE74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23 607,2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17615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23 607,2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DE70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A23DD10"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AD5822"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1AF28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2 793,8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D63D1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2 793,8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3843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102C042"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E4A520"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осуществление отдельных полномочий в области водных отношений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9F8F3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6 372,4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5517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6 372,4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26BE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241E00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966C10"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осуществление отдельных полномочий в области лесных отношений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BC4B4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412 936,7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F9AE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412 936,7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5C42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D1437EE"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3C5C91"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Pr>
                <w:sz w:val="20"/>
                <w:szCs w:val="20"/>
              </w:rPr>
              <w:t>«</w:t>
            </w:r>
            <w:r w:rsidRPr="00A7253F">
              <w:rPr>
                <w:sz w:val="20"/>
                <w:szCs w:val="20"/>
              </w:rPr>
              <w:t>О ветеранах</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B7C8F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3 026,7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A6997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3 026,7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9E78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45EFA6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B2721C"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Pr>
                <w:sz w:val="20"/>
                <w:szCs w:val="20"/>
              </w:rPr>
              <w:t>«</w:t>
            </w:r>
            <w:r w:rsidRPr="00A7253F">
              <w:rPr>
                <w:sz w:val="20"/>
                <w:szCs w:val="20"/>
              </w:rPr>
              <w:t>О социальной защите инвалидов в Российской Федерации</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D095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4 292,4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008CB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4 292,4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37C2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C8ED2F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B8FC3D"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0"/>
                <w:szCs w:val="20"/>
              </w:rPr>
              <w:t>«</w:t>
            </w:r>
            <w:r w:rsidRPr="00A7253F">
              <w:rPr>
                <w:sz w:val="20"/>
                <w:szCs w:val="20"/>
              </w:rPr>
              <w:t>Почетный донор России</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17A3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51 616,8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A96EF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51 616,8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29FF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55DACF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403595"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Pr>
                <w:sz w:val="20"/>
                <w:szCs w:val="20"/>
              </w:rPr>
              <w:t>«</w:t>
            </w:r>
            <w:r w:rsidRPr="00A7253F">
              <w:rPr>
                <w:sz w:val="20"/>
                <w:szCs w:val="20"/>
              </w:rPr>
              <w:t>Об иммунопрофилактике инфекционных болезней</w:t>
            </w:r>
            <w:r>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4658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22,3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C7C20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22,3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CA75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E439741"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C18E8C"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оплату жилищно-коммунальных услуг отдельным категориям граждан</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864C6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317 203,2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2EDAF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317 203,2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25E9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74A1839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0E6EA2"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704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126 327,7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0F58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126 327,7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81D8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65E61529"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41C62A"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осуществление мер пожарной безопасности и тушение лесных пожаров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5C2DC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167 606,6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54C9C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167 606,6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E217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C001C1A"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C6C4AC"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73E13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45 061,7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93AF95"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45 061,7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3AE3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CDB8DC9"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42BEEC"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36DC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47 593,2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B64F1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47 593,2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423B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804959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DB0B1F" w14:textId="77777777" w:rsidR="007654CE" w:rsidRPr="00A7253F" w:rsidRDefault="007654CE" w:rsidP="00ED2492">
            <w:pPr>
              <w:widowControl w:val="0"/>
              <w:autoSpaceDE w:val="0"/>
              <w:autoSpaceDN w:val="0"/>
              <w:adjustRightInd w:val="0"/>
              <w:rPr>
                <w:sz w:val="20"/>
                <w:szCs w:val="20"/>
              </w:rPr>
            </w:pPr>
            <w:r w:rsidRPr="00A7253F">
              <w:rPr>
                <w:sz w:val="20"/>
                <w:szCs w:val="2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46797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282 085,6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E452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282 085,6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F1C1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AB69E38"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EC6EEB" w14:textId="77777777" w:rsidR="007654CE" w:rsidRPr="00A7253F" w:rsidRDefault="007654CE" w:rsidP="00ED2492">
            <w:pPr>
              <w:widowControl w:val="0"/>
              <w:autoSpaceDE w:val="0"/>
              <w:autoSpaceDN w:val="0"/>
              <w:adjustRightInd w:val="0"/>
              <w:rPr>
                <w:sz w:val="20"/>
                <w:szCs w:val="20"/>
              </w:rPr>
            </w:pPr>
            <w:r w:rsidRPr="00A7253F">
              <w:rPr>
                <w:sz w:val="20"/>
                <w:szCs w:val="20"/>
              </w:rPr>
              <w:t>Единая субвенция бюджетам субъектов Российской Федерации и бюджету города Байконура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6800C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102 565,8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F23F6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102 565,8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781A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065A8C" w14:paraId="051DAAC7"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E0920C" w14:textId="77777777" w:rsidR="007654CE" w:rsidRPr="00A7253F" w:rsidRDefault="007654CE" w:rsidP="00ED2492">
            <w:pPr>
              <w:widowControl w:val="0"/>
              <w:autoSpaceDE w:val="0"/>
              <w:autoSpaceDN w:val="0"/>
              <w:adjustRightInd w:val="0"/>
              <w:rPr>
                <w:b/>
                <w:sz w:val="20"/>
                <w:szCs w:val="20"/>
              </w:rPr>
            </w:pPr>
            <w:r w:rsidRPr="00A7253F">
              <w:rPr>
                <w:b/>
                <w:sz w:val="20"/>
                <w:szCs w:val="20"/>
              </w:rPr>
              <w:t>Иные межбюджетные трансферты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FD00B"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887 030,7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ED0F3C"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887 030,7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E5773"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0,0</w:t>
            </w:r>
          </w:p>
        </w:tc>
      </w:tr>
      <w:tr w:rsidR="007654CE" w:rsidRPr="009402BC" w14:paraId="01C81C9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2D3928" w14:textId="77777777" w:rsidR="007654CE" w:rsidRPr="00A7253F" w:rsidRDefault="007654CE" w:rsidP="00ED2492">
            <w:pPr>
              <w:widowControl w:val="0"/>
              <w:autoSpaceDE w:val="0"/>
              <w:autoSpaceDN w:val="0"/>
              <w:adjustRightInd w:val="0"/>
              <w:rPr>
                <w:sz w:val="20"/>
                <w:szCs w:val="20"/>
              </w:rPr>
            </w:pPr>
            <w:r w:rsidRPr="00A7253F">
              <w:rPr>
                <w:sz w:val="20"/>
                <w:szCs w:val="20"/>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sz w:val="20"/>
                <w:szCs w:val="20"/>
              </w:rPr>
              <w:t>«</w:t>
            </w:r>
            <w:r w:rsidRPr="00A7253F">
              <w:rPr>
                <w:sz w:val="20"/>
                <w:szCs w:val="20"/>
              </w:rPr>
              <w:t>Сириус</w:t>
            </w:r>
            <w:r>
              <w:rPr>
                <w:sz w:val="20"/>
                <w:szCs w:val="20"/>
              </w:rPr>
              <w:t>»</w:t>
            </w:r>
            <w:r w:rsidRPr="00A7253F">
              <w:rPr>
                <w:sz w:val="20"/>
                <w:szCs w:val="20"/>
              </w:rPr>
              <w:t>, муниципальных общеобразовательных организаций и профессиональных образовательных организаций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69B7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22 997,7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B6AED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22 997,7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F72E8"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F58FD7D"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FD1BA0" w14:textId="77777777" w:rsidR="007654CE" w:rsidRPr="00A7253F" w:rsidRDefault="007654CE" w:rsidP="00ED2492">
            <w:pPr>
              <w:widowControl w:val="0"/>
              <w:autoSpaceDE w:val="0"/>
              <w:autoSpaceDN w:val="0"/>
              <w:adjustRightInd w:val="0"/>
              <w:rPr>
                <w:sz w:val="20"/>
                <w:szCs w:val="20"/>
              </w:rPr>
            </w:pPr>
            <w:r w:rsidRPr="00A7253F">
              <w:rPr>
                <w:sz w:val="20"/>
                <w:szCs w:val="20"/>
              </w:rPr>
              <w:lastRenderedPageBreak/>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19BC5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13 374,7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C3AA3"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13 374,7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26CEA"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0F6A039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016BE5" w14:textId="77777777" w:rsidR="007654CE" w:rsidRPr="00A7253F" w:rsidRDefault="007654CE" w:rsidP="00ED2492">
            <w:pPr>
              <w:widowControl w:val="0"/>
              <w:autoSpaceDE w:val="0"/>
              <w:autoSpaceDN w:val="0"/>
              <w:adjustRightInd w:val="0"/>
              <w:rPr>
                <w:sz w:val="20"/>
                <w:szCs w:val="20"/>
              </w:rPr>
            </w:pPr>
            <w:r w:rsidRPr="00A7253F">
              <w:rPr>
                <w:sz w:val="20"/>
                <w:szCs w:val="2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94EE9B" w14:textId="77777777" w:rsidR="007654CE" w:rsidRPr="00A7253F" w:rsidRDefault="007654CE" w:rsidP="00ED2492">
            <w:pPr>
              <w:widowControl w:val="0"/>
              <w:autoSpaceDE w:val="0"/>
              <w:autoSpaceDN w:val="0"/>
              <w:adjustRightInd w:val="0"/>
              <w:jc w:val="center"/>
              <w:rPr>
                <w:sz w:val="20"/>
                <w:szCs w:val="20"/>
              </w:rPr>
            </w:pPr>
            <w:r>
              <w:rPr>
                <w:sz w:val="20"/>
                <w:szCs w:val="20"/>
              </w:rPr>
              <w:t>5 800,2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295E8" w14:textId="77777777" w:rsidR="007654CE" w:rsidRPr="00A7253F" w:rsidRDefault="007654CE" w:rsidP="00ED2492">
            <w:pPr>
              <w:widowControl w:val="0"/>
              <w:autoSpaceDE w:val="0"/>
              <w:autoSpaceDN w:val="0"/>
              <w:adjustRightInd w:val="0"/>
              <w:jc w:val="center"/>
              <w:rPr>
                <w:sz w:val="20"/>
                <w:szCs w:val="20"/>
              </w:rPr>
            </w:pPr>
            <w:r>
              <w:rPr>
                <w:sz w:val="20"/>
                <w:szCs w:val="20"/>
              </w:rPr>
              <w:t>5 800,2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DF12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3CC84302"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19AE1F" w14:textId="77777777" w:rsidR="007654CE" w:rsidRPr="00A7253F" w:rsidRDefault="007654CE" w:rsidP="00ED2492">
            <w:pPr>
              <w:widowControl w:val="0"/>
              <w:autoSpaceDE w:val="0"/>
              <w:autoSpaceDN w:val="0"/>
              <w:adjustRightInd w:val="0"/>
              <w:rPr>
                <w:sz w:val="20"/>
                <w:szCs w:val="20"/>
              </w:rPr>
            </w:pPr>
            <w:r w:rsidRPr="00A7253F">
              <w:rPr>
                <w:sz w:val="20"/>
                <w:szCs w:val="2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39C06B"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55 743,6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9784BE"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55 743,6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C258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1CC65501"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BF8432" w14:textId="77777777" w:rsidR="007654CE" w:rsidRPr="00A7253F" w:rsidRDefault="007654CE" w:rsidP="00ED2492">
            <w:pPr>
              <w:widowControl w:val="0"/>
              <w:autoSpaceDE w:val="0"/>
              <w:autoSpaceDN w:val="0"/>
              <w:adjustRightInd w:val="0"/>
              <w:rPr>
                <w:sz w:val="20"/>
                <w:szCs w:val="20"/>
              </w:rPr>
            </w:pPr>
            <w:r w:rsidRPr="00A7253F">
              <w:rPr>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3F59D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731 536,3</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675C1C"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731 536,3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57C8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5C58BC79"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B7CFD1" w14:textId="77777777" w:rsidR="007654CE" w:rsidRPr="00A7253F" w:rsidRDefault="007654CE" w:rsidP="00ED2492">
            <w:pPr>
              <w:widowControl w:val="0"/>
              <w:autoSpaceDE w:val="0"/>
              <w:autoSpaceDN w:val="0"/>
              <w:adjustRightInd w:val="0"/>
              <w:rPr>
                <w:sz w:val="20"/>
                <w:szCs w:val="20"/>
              </w:rPr>
            </w:pPr>
            <w:r w:rsidRPr="00A7253F">
              <w:rPr>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AC7791"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57 578,2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73CC37"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57 578,2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E525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4E14D7" w14:paraId="0894BC6F"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435FFF" w14:textId="77777777" w:rsidR="007654CE" w:rsidRPr="00A7253F" w:rsidRDefault="007654CE" w:rsidP="00ED2492">
            <w:pPr>
              <w:widowControl w:val="0"/>
              <w:autoSpaceDE w:val="0"/>
              <w:autoSpaceDN w:val="0"/>
              <w:adjustRightInd w:val="0"/>
              <w:rPr>
                <w:b/>
                <w:sz w:val="20"/>
                <w:szCs w:val="20"/>
              </w:rPr>
            </w:pPr>
            <w:r w:rsidRPr="00A7253F">
              <w:rPr>
                <w:b/>
                <w:sz w:val="20"/>
                <w:szCs w:val="20"/>
              </w:rPr>
              <w:t>ПРОЧИЕ БЕЗВОЗМЕЗДНЫЕ ПОСТУПЛЕНИЯ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C6A502"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304,1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B522BC" w14:textId="77777777" w:rsidR="007654CE" w:rsidRPr="00A7253F" w:rsidRDefault="007654CE" w:rsidP="00ED2492">
            <w:pPr>
              <w:widowControl w:val="0"/>
              <w:autoSpaceDE w:val="0"/>
              <w:autoSpaceDN w:val="0"/>
              <w:adjustRightInd w:val="0"/>
              <w:jc w:val="center"/>
              <w:rPr>
                <w:b/>
                <w:sz w:val="20"/>
                <w:szCs w:val="20"/>
              </w:rPr>
            </w:pPr>
            <w:r w:rsidRPr="004E14D7">
              <w:rPr>
                <w:b/>
                <w:sz w:val="20"/>
                <w:szCs w:val="20"/>
              </w:rPr>
              <w:t>4 171 138,8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23413"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4 170 834,7</w:t>
            </w:r>
          </w:p>
        </w:tc>
      </w:tr>
      <w:tr w:rsidR="007654CE" w:rsidRPr="004E14D7" w14:paraId="6EF22F9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0DA7CB" w14:textId="77777777" w:rsidR="007654CE" w:rsidRPr="00A7253F" w:rsidRDefault="007654CE" w:rsidP="00ED2492">
            <w:pPr>
              <w:widowControl w:val="0"/>
              <w:autoSpaceDE w:val="0"/>
              <w:autoSpaceDN w:val="0"/>
              <w:adjustRightInd w:val="0"/>
              <w:rPr>
                <w:b/>
                <w:sz w:val="20"/>
                <w:szCs w:val="20"/>
              </w:rPr>
            </w:pPr>
            <w:r w:rsidRPr="00A7253F">
              <w:rPr>
                <w:b/>
                <w:sz w:val="20"/>
                <w:szCs w:val="20"/>
              </w:rPr>
              <w:t>Прочие безвозмездные поступления в бюджеты субъектов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EAFCCD"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304,1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F10716" w14:textId="77777777" w:rsidR="007654CE" w:rsidRPr="00A7253F" w:rsidRDefault="007654CE" w:rsidP="00ED2492">
            <w:pPr>
              <w:widowControl w:val="0"/>
              <w:autoSpaceDE w:val="0"/>
              <w:autoSpaceDN w:val="0"/>
              <w:adjustRightInd w:val="0"/>
              <w:jc w:val="center"/>
              <w:rPr>
                <w:b/>
                <w:sz w:val="20"/>
                <w:szCs w:val="20"/>
              </w:rPr>
            </w:pPr>
            <w:r w:rsidRPr="004E14D7">
              <w:rPr>
                <w:b/>
                <w:sz w:val="20"/>
                <w:szCs w:val="20"/>
              </w:rPr>
              <w:t>4 171 138,8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99CD2"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4 170 834,7</w:t>
            </w:r>
          </w:p>
        </w:tc>
      </w:tr>
      <w:tr w:rsidR="007654CE" w:rsidRPr="009402BC" w14:paraId="17041B7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183461" w14:textId="77777777" w:rsidR="007654CE" w:rsidRPr="00A7253F" w:rsidRDefault="007654CE" w:rsidP="00ED2492">
            <w:pPr>
              <w:widowControl w:val="0"/>
              <w:autoSpaceDE w:val="0"/>
              <w:autoSpaceDN w:val="0"/>
              <w:adjustRightInd w:val="0"/>
              <w:rPr>
                <w:sz w:val="20"/>
                <w:szCs w:val="20"/>
              </w:rPr>
            </w:pPr>
            <w:r w:rsidRPr="00A7253F">
              <w:rPr>
                <w:sz w:val="20"/>
                <w:szCs w:val="20"/>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E5192"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111,9</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AC09D4"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111,9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2084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r>
      <w:tr w:rsidR="007654CE" w:rsidRPr="009402BC" w14:paraId="21B6469B"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39E098F" w14:textId="77777777" w:rsidR="007654CE" w:rsidRPr="00A7253F" w:rsidRDefault="007654CE" w:rsidP="00ED2492">
            <w:pPr>
              <w:widowControl w:val="0"/>
              <w:autoSpaceDE w:val="0"/>
              <w:autoSpaceDN w:val="0"/>
              <w:adjustRightInd w:val="0"/>
              <w:rPr>
                <w:sz w:val="20"/>
                <w:szCs w:val="20"/>
              </w:rPr>
            </w:pPr>
            <w:r w:rsidRPr="00A7253F">
              <w:rPr>
                <w:sz w:val="20"/>
                <w:szCs w:val="20"/>
              </w:rPr>
              <w:t>Прочие безвозмездные поступления в бюджеты субъектов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17350"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192,2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119F06" w14:textId="77777777" w:rsidR="007654CE" w:rsidRPr="00A7253F" w:rsidRDefault="007654CE" w:rsidP="00ED2492">
            <w:pPr>
              <w:widowControl w:val="0"/>
              <w:autoSpaceDE w:val="0"/>
              <w:autoSpaceDN w:val="0"/>
              <w:adjustRightInd w:val="0"/>
              <w:jc w:val="center"/>
              <w:rPr>
                <w:sz w:val="20"/>
                <w:szCs w:val="20"/>
              </w:rPr>
            </w:pPr>
            <w:r>
              <w:rPr>
                <w:sz w:val="20"/>
                <w:szCs w:val="20"/>
              </w:rPr>
              <w:t>4 171 026,9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E96A6"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4 170 834,7</w:t>
            </w:r>
          </w:p>
        </w:tc>
      </w:tr>
      <w:tr w:rsidR="007654CE" w:rsidRPr="004E14D7" w14:paraId="07878C35"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BF7C27" w14:textId="77777777" w:rsidR="007654CE" w:rsidRPr="00A7253F" w:rsidRDefault="007654CE" w:rsidP="00ED2492">
            <w:pPr>
              <w:widowControl w:val="0"/>
              <w:autoSpaceDE w:val="0"/>
              <w:autoSpaceDN w:val="0"/>
              <w:adjustRightInd w:val="0"/>
              <w:rPr>
                <w:b/>
                <w:sz w:val="20"/>
                <w:szCs w:val="20"/>
              </w:rPr>
            </w:pPr>
            <w:r w:rsidRPr="00A7253F">
              <w:rPr>
                <w:b/>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AC7D3"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0B375"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26 057,3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16620"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26 057,3</w:t>
            </w:r>
          </w:p>
        </w:tc>
      </w:tr>
      <w:tr w:rsidR="007654CE" w:rsidRPr="004E14D7" w14:paraId="6CA2D4F5" w14:textId="77777777" w:rsidTr="00E15B9B">
        <w:trPr>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1A71AB" w14:textId="77777777" w:rsidR="007654CE" w:rsidRPr="00A7253F" w:rsidRDefault="007654CE" w:rsidP="00ED2492">
            <w:pPr>
              <w:widowControl w:val="0"/>
              <w:autoSpaceDE w:val="0"/>
              <w:autoSpaceDN w:val="0"/>
              <w:adjustRightInd w:val="0"/>
              <w:rPr>
                <w:b/>
                <w:sz w:val="20"/>
                <w:szCs w:val="20"/>
              </w:rPr>
            </w:pPr>
            <w:r w:rsidRPr="00A7253F">
              <w:rPr>
                <w:b/>
                <w:sz w:val="20"/>
                <w:szCs w:val="20"/>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w:t>
            </w:r>
            <w:r w:rsidRPr="00A7253F">
              <w:rPr>
                <w:b/>
                <w:sz w:val="20"/>
                <w:szCs w:val="20"/>
              </w:rPr>
              <w:lastRenderedPageBreak/>
              <w:t>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879199"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lastRenderedPageBreak/>
              <w:t>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E98AC0"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26 057,3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CBE72" w14:textId="77777777" w:rsidR="007654CE" w:rsidRPr="00A7253F" w:rsidRDefault="007654CE" w:rsidP="00ED2492">
            <w:pPr>
              <w:widowControl w:val="0"/>
              <w:autoSpaceDE w:val="0"/>
              <w:autoSpaceDN w:val="0"/>
              <w:adjustRightInd w:val="0"/>
              <w:jc w:val="center"/>
              <w:rPr>
                <w:b/>
                <w:sz w:val="20"/>
                <w:szCs w:val="20"/>
              </w:rPr>
            </w:pPr>
            <w:r w:rsidRPr="00A7253F">
              <w:rPr>
                <w:b/>
                <w:sz w:val="20"/>
                <w:szCs w:val="20"/>
              </w:rPr>
              <w:t>26 057,3</w:t>
            </w:r>
          </w:p>
        </w:tc>
      </w:tr>
      <w:tr w:rsidR="007654CE" w:rsidRPr="009402BC" w14:paraId="6EA469B4" w14:textId="77777777" w:rsidTr="008A79C1">
        <w:trPr>
          <w:cantSplit/>
          <w:trHeight w:val="288"/>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D0A806" w14:textId="77777777" w:rsidR="007654CE" w:rsidRPr="00A7253F" w:rsidRDefault="007654CE" w:rsidP="00ED2492">
            <w:pPr>
              <w:autoSpaceDE w:val="0"/>
              <w:autoSpaceDN w:val="0"/>
              <w:adjustRightInd w:val="0"/>
              <w:rPr>
                <w:sz w:val="20"/>
                <w:szCs w:val="20"/>
              </w:rPr>
            </w:pPr>
            <w:r>
              <w:rPr>
                <w:sz w:val="20"/>
                <w:szCs w:val="20"/>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CAD31D"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1A659"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26 057,3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7819F" w14:textId="77777777" w:rsidR="007654CE" w:rsidRPr="00A7253F" w:rsidRDefault="007654CE" w:rsidP="00ED2492">
            <w:pPr>
              <w:widowControl w:val="0"/>
              <w:autoSpaceDE w:val="0"/>
              <w:autoSpaceDN w:val="0"/>
              <w:adjustRightInd w:val="0"/>
              <w:jc w:val="center"/>
              <w:rPr>
                <w:sz w:val="20"/>
                <w:szCs w:val="20"/>
              </w:rPr>
            </w:pPr>
            <w:r w:rsidRPr="00A7253F">
              <w:rPr>
                <w:sz w:val="20"/>
                <w:szCs w:val="20"/>
              </w:rPr>
              <w:t>26 057,3</w:t>
            </w:r>
          </w:p>
        </w:tc>
      </w:tr>
      <w:tr w:rsidR="007654CE" w:rsidRPr="004E14D7" w14:paraId="4C1AB197" w14:textId="77777777" w:rsidTr="008A79C1">
        <w:trPr>
          <w:cantSplit/>
          <w:trHeight w:val="186"/>
        </w:trPr>
        <w:tc>
          <w:tcPr>
            <w:tcW w:w="44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782064" w14:textId="77777777" w:rsidR="007654CE" w:rsidRPr="00A7253F" w:rsidRDefault="007654CE" w:rsidP="00ED2492">
            <w:pPr>
              <w:widowControl w:val="0"/>
              <w:autoSpaceDE w:val="0"/>
              <w:autoSpaceDN w:val="0"/>
              <w:adjustRightInd w:val="0"/>
              <w:rPr>
                <w:b/>
                <w:sz w:val="20"/>
                <w:szCs w:val="20"/>
              </w:rPr>
            </w:pPr>
            <w:r w:rsidRPr="00A7253F">
              <w:rPr>
                <w:b/>
                <w:sz w:val="20"/>
                <w:szCs w:val="20"/>
              </w:rPr>
              <w:t>Итого</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7F7BDC" w14:textId="77777777" w:rsidR="007654CE" w:rsidRPr="00A7253F" w:rsidRDefault="007654CE" w:rsidP="00ED2492">
            <w:pPr>
              <w:widowControl w:val="0"/>
              <w:autoSpaceDE w:val="0"/>
              <w:autoSpaceDN w:val="0"/>
              <w:adjustRightInd w:val="0"/>
              <w:jc w:val="center"/>
              <w:rPr>
                <w:b/>
                <w:sz w:val="20"/>
                <w:szCs w:val="20"/>
              </w:rPr>
            </w:pPr>
            <w:r>
              <w:rPr>
                <w:b/>
                <w:sz w:val="20"/>
                <w:szCs w:val="20"/>
              </w:rPr>
              <w:t>190 880 587,0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BF9777" w14:textId="77777777" w:rsidR="007654CE" w:rsidRPr="00A7253F" w:rsidRDefault="007654CE" w:rsidP="00ED2492">
            <w:pPr>
              <w:widowControl w:val="0"/>
              <w:autoSpaceDE w:val="0"/>
              <w:autoSpaceDN w:val="0"/>
              <w:adjustRightInd w:val="0"/>
              <w:jc w:val="center"/>
              <w:rPr>
                <w:b/>
                <w:sz w:val="20"/>
                <w:szCs w:val="20"/>
              </w:rPr>
            </w:pPr>
            <w:r>
              <w:rPr>
                <w:b/>
                <w:sz w:val="20"/>
                <w:szCs w:val="20"/>
              </w:rPr>
              <w:t>195 067 879,0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2837A" w14:textId="77777777" w:rsidR="007654CE" w:rsidRPr="00A7253F" w:rsidRDefault="007654CE" w:rsidP="00ED2492">
            <w:pPr>
              <w:widowControl w:val="0"/>
              <w:autoSpaceDE w:val="0"/>
              <w:autoSpaceDN w:val="0"/>
              <w:adjustRightInd w:val="0"/>
              <w:jc w:val="center"/>
              <w:rPr>
                <w:b/>
                <w:sz w:val="20"/>
                <w:szCs w:val="20"/>
              </w:rPr>
            </w:pPr>
            <w:r>
              <w:rPr>
                <w:b/>
                <w:sz w:val="20"/>
                <w:szCs w:val="20"/>
              </w:rPr>
              <w:t>4 187 292,0</w:t>
            </w:r>
          </w:p>
        </w:tc>
      </w:tr>
    </w:tbl>
    <w:p w14:paraId="371BD8A1" w14:textId="77777777" w:rsidR="007654CE" w:rsidRDefault="007654CE" w:rsidP="007654CE">
      <w:pPr>
        <w:keepLines/>
        <w:suppressAutoHyphens/>
      </w:pPr>
    </w:p>
    <w:p w14:paraId="42526C1C" w14:textId="77777777" w:rsidR="007654CE" w:rsidRDefault="007654CE" w:rsidP="007654CE">
      <w:pPr>
        <w:widowControl w:val="0"/>
        <w:suppressAutoHyphens/>
        <w:spacing w:after="240"/>
        <w:ind w:firstLine="851"/>
        <w:jc w:val="center"/>
        <w:rPr>
          <w:b/>
          <w:bCs/>
          <w:sz w:val="26"/>
          <w:szCs w:val="26"/>
        </w:rPr>
      </w:pPr>
      <w:r>
        <w:rPr>
          <w:b/>
          <w:bCs/>
          <w:sz w:val="26"/>
          <w:szCs w:val="26"/>
        </w:rPr>
        <w:t>Доходы дорожного фонда Сахалинской области</w:t>
      </w:r>
    </w:p>
    <w:p w14:paraId="6F0A3CEB" w14:textId="77777777" w:rsidR="007654CE" w:rsidRPr="009F6AD9" w:rsidRDefault="007654CE" w:rsidP="00ED2492">
      <w:pPr>
        <w:ind w:firstLine="709"/>
        <w:jc w:val="both"/>
        <w:rPr>
          <w:color w:val="000000" w:themeColor="text1"/>
          <w:sz w:val="26"/>
          <w:szCs w:val="26"/>
        </w:rPr>
      </w:pPr>
      <w:r w:rsidRPr="009F6AD9">
        <w:rPr>
          <w:color w:val="000000" w:themeColor="text1"/>
          <w:sz w:val="26"/>
          <w:szCs w:val="26"/>
        </w:rPr>
        <w:t>Объем бюджетных ассигнований дорожного фонда Сахалинской области на 2026 год с учетом вносимых изменений устанавливается в размере 11 080 435,1 тыс. рублей, из них за счет целевых источников 5 794 095,8 тыс. рублей, за счет части общих доходов областного бюджета – 5 286 339,3 тыс. рублей.</w:t>
      </w:r>
    </w:p>
    <w:p w14:paraId="76CFFFE6" w14:textId="77777777" w:rsidR="007654CE" w:rsidRPr="009F6AD9" w:rsidRDefault="007654CE" w:rsidP="00ED2492">
      <w:pPr>
        <w:ind w:firstLine="709"/>
        <w:jc w:val="both"/>
        <w:rPr>
          <w:color w:val="000000" w:themeColor="text1"/>
          <w:sz w:val="26"/>
          <w:szCs w:val="26"/>
        </w:rPr>
      </w:pPr>
      <w:r w:rsidRPr="009F6AD9">
        <w:rPr>
          <w:color w:val="000000" w:themeColor="text1"/>
          <w:sz w:val="26"/>
          <w:szCs w:val="26"/>
        </w:rPr>
        <w:t>Объем дорожного фонда в 2026 году уменьшается на 1 546 279,6 тыс. рублей за счет уменьшения части общих доходов областного бюджета.</w:t>
      </w:r>
    </w:p>
    <w:p w14:paraId="24991690" w14:textId="445E9289" w:rsidR="007654CE" w:rsidRPr="009F6AD9" w:rsidRDefault="007654CE" w:rsidP="00ED2492">
      <w:pPr>
        <w:ind w:firstLine="709"/>
        <w:jc w:val="both"/>
        <w:rPr>
          <w:color w:val="000000" w:themeColor="text1"/>
          <w:sz w:val="26"/>
          <w:szCs w:val="26"/>
        </w:rPr>
      </w:pPr>
      <w:r w:rsidRPr="009F6AD9">
        <w:rPr>
          <w:color w:val="000000" w:themeColor="text1"/>
          <w:sz w:val="26"/>
          <w:szCs w:val="26"/>
        </w:rPr>
        <w:t xml:space="preserve">На 2027 год объем бюджетных ассигнований дорожного фонда увеличивается на 197 360,8 тыс. рублей за счет части общих доходов областного бюджета. С учетом вносимых изменений объем ассигнований дорожного фонда Сахалинской области на 2027 год устанавливается в размере </w:t>
      </w:r>
      <w:r w:rsidR="00ED2492">
        <w:rPr>
          <w:color w:val="000000" w:themeColor="text1"/>
          <w:sz w:val="26"/>
          <w:szCs w:val="26"/>
        </w:rPr>
        <w:t xml:space="preserve">                             19 207 840,0 </w:t>
      </w:r>
      <w:r w:rsidRPr="009F6AD9">
        <w:rPr>
          <w:color w:val="000000" w:themeColor="text1"/>
          <w:sz w:val="26"/>
          <w:szCs w:val="26"/>
        </w:rPr>
        <w:t>тыс. рублей, из них за счет целевых источников 8 681 174,0 тыс. рублей, за счет части общих доходов областного бюджета – 10 526 666,0 тыс. рублей.</w:t>
      </w:r>
    </w:p>
    <w:p w14:paraId="20035D78" w14:textId="77777777" w:rsidR="007654CE" w:rsidRPr="009F6AD9" w:rsidRDefault="007654CE" w:rsidP="00ED2492">
      <w:pPr>
        <w:ind w:firstLine="709"/>
        <w:jc w:val="both"/>
        <w:rPr>
          <w:color w:val="000000" w:themeColor="text1"/>
          <w:sz w:val="26"/>
          <w:szCs w:val="26"/>
        </w:rPr>
      </w:pPr>
      <w:r w:rsidRPr="009F6AD9">
        <w:rPr>
          <w:color w:val="000000" w:themeColor="text1"/>
          <w:sz w:val="26"/>
          <w:szCs w:val="26"/>
        </w:rPr>
        <w:t xml:space="preserve">Объем бюджетных ассигнований дорожного фонда области на 2028 год не изменяется. </w:t>
      </w:r>
    </w:p>
    <w:p w14:paraId="3C257F30" w14:textId="77777777" w:rsidR="007654CE" w:rsidRPr="000A3B9C" w:rsidRDefault="007654CE" w:rsidP="007654CE">
      <w:pPr>
        <w:suppressAutoHyphens/>
        <w:spacing w:before="240" w:after="240"/>
        <w:jc w:val="center"/>
        <w:rPr>
          <w:lang w:eastAsia="en-US"/>
        </w:rPr>
      </w:pPr>
      <w:r w:rsidRPr="000A3B9C">
        <w:rPr>
          <w:b/>
          <w:bCs/>
          <w:sz w:val="26"/>
          <w:szCs w:val="26"/>
          <w:lang w:eastAsia="en-US"/>
        </w:rPr>
        <w:t>Пояснения к текстовым статьям</w:t>
      </w:r>
    </w:p>
    <w:p w14:paraId="058D2FEE" w14:textId="77777777" w:rsidR="007654CE" w:rsidRPr="00875D17" w:rsidRDefault="007654CE" w:rsidP="007654CE">
      <w:pPr>
        <w:tabs>
          <w:tab w:val="left" w:pos="851"/>
        </w:tabs>
        <w:suppressAutoHyphens/>
        <w:ind w:firstLine="709"/>
        <w:jc w:val="both"/>
        <w:rPr>
          <w:sz w:val="26"/>
          <w:szCs w:val="26"/>
          <w:lang w:eastAsia="en-US"/>
        </w:rPr>
      </w:pPr>
      <w:r w:rsidRPr="00875D17">
        <w:rPr>
          <w:sz w:val="26"/>
          <w:szCs w:val="26"/>
          <w:lang w:eastAsia="en-US"/>
        </w:rPr>
        <w:t>Проектом закона предлагается:</w:t>
      </w:r>
    </w:p>
    <w:p w14:paraId="1474689F" w14:textId="090305A9" w:rsidR="007654CE" w:rsidRPr="00875D17" w:rsidRDefault="007654CE" w:rsidP="007654CE">
      <w:pPr>
        <w:tabs>
          <w:tab w:val="left" w:pos="851"/>
        </w:tabs>
        <w:suppressAutoHyphens/>
        <w:ind w:firstLine="709"/>
        <w:jc w:val="both"/>
        <w:rPr>
          <w:sz w:val="26"/>
          <w:szCs w:val="26"/>
        </w:rPr>
      </w:pPr>
      <w:r w:rsidRPr="00875D17">
        <w:rPr>
          <w:sz w:val="26"/>
          <w:szCs w:val="26"/>
          <w:lang w:eastAsia="en-US"/>
        </w:rPr>
        <w:t xml:space="preserve">- в пункте 5 статьи 5, </w:t>
      </w:r>
      <w:r w:rsidR="007F5CB9">
        <w:rPr>
          <w:sz w:val="26"/>
          <w:szCs w:val="26"/>
          <w:lang w:eastAsia="en-US"/>
        </w:rPr>
        <w:t xml:space="preserve">пункте 4 части 1 статьи 6, </w:t>
      </w:r>
      <w:r w:rsidRPr="00875D17">
        <w:rPr>
          <w:sz w:val="26"/>
          <w:szCs w:val="26"/>
          <w:lang w:eastAsia="en-US"/>
        </w:rPr>
        <w:t xml:space="preserve">пункте 2 части 1 статьи 9, пункте 3 статьи 10, </w:t>
      </w:r>
      <w:r w:rsidR="00A6546D">
        <w:rPr>
          <w:sz w:val="26"/>
          <w:szCs w:val="26"/>
          <w:lang w:eastAsia="en-US"/>
        </w:rPr>
        <w:t xml:space="preserve">пункте 2 </w:t>
      </w:r>
      <w:r w:rsidRPr="00875D17">
        <w:rPr>
          <w:sz w:val="26"/>
          <w:szCs w:val="26"/>
          <w:lang w:eastAsia="en-US"/>
        </w:rPr>
        <w:t xml:space="preserve">части 1 статьи 12, </w:t>
      </w:r>
      <w:r w:rsidR="00A6546D">
        <w:rPr>
          <w:sz w:val="26"/>
          <w:szCs w:val="26"/>
          <w:lang w:eastAsia="en-US"/>
        </w:rPr>
        <w:t xml:space="preserve">пункте 2 части 1 статьи 15, </w:t>
      </w:r>
      <w:r w:rsidRPr="00875D17">
        <w:rPr>
          <w:sz w:val="26"/>
          <w:szCs w:val="26"/>
          <w:lang w:eastAsia="en-US"/>
        </w:rPr>
        <w:t>пункте</w:t>
      </w:r>
      <w:r w:rsidR="0028173F">
        <w:rPr>
          <w:sz w:val="26"/>
          <w:szCs w:val="26"/>
          <w:lang w:eastAsia="en-US"/>
        </w:rPr>
        <w:t xml:space="preserve"> 1 статьи 16, статье 17, </w:t>
      </w:r>
      <w:r w:rsidR="00A6546D">
        <w:rPr>
          <w:sz w:val="26"/>
          <w:szCs w:val="26"/>
          <w:lang w:eastAsia="en-US"/>
        </w:rPr>
        <w:t xml:space="preserve">части </w:t>
      </w:r>
      <w:r w:rsidR="0028173F">
        <w:rPr>
          <w:sz w:val="26"/>
          <w:szCs w:val="26"/>
          <w:lang w:eastAsia="en-US"/>
        </w:rPr>
        <w:t xml:space="preserve">1 </w:t>
      </w:r>
      <w:r w:rsidRPr="00875D17">
        <w:rPr>
          <w:sz w:val="26"/>
          <w:szCs w:val="26"/>
          <w:lang w:eastAsia="en-US"/>
        </w:rPr>
        <w:t xml:space="preserve">статьи 19 исключить предоставление субсидий юридическим лицам в рамках реализации инвестиционных проектов </w:t>
      </w:r>
      <w:r w:rsidRPr="00875D17">
        <w:rPr>
          <w:sz w:val="26"/>
          <w:szCs w:val="26"/>
        </w:rPr>
        <w:t>в связи с оптимизацией расходов в целях обеспечения сбалансированности областного бюджета;</w:t>
      </w:r>
    </w:p>
    <w:p w14:paraId="50DE6737" w14:textId="77777777" w:rsidR="007654CE" w:rsidRPr="00875D17" w:rsidRDefault="007654CE" w:rsidP="007654CE">
      <w:pPr>
        <w:ind w:firstLine="709"/>
        <w:jc w:val="both"/>
        <w:rPr>
          <w:sz w:val="26"/>
          <w:szCs w:val="26"/>
          <w:lang w:eastAsia="en-US"/>
        </w:rPr>
      </w:pPr>
      <w:r w:rsidRPr="00875D17">
        <w:rPr>
          <w:sz w:val="26"/>
          <w:szCs w:val="26"/>
        </w:rPr>
        <w:t xml:space="preserve">- часть 1 статьи 6 дополнить пунктом в связи с принятием нового расходного обязательства Правительства Сахалинской области в целях оказания поддержки юридическим лицам осуществляющим деятельность </w:t>
      </w:r>
      <w:r w:rsidRPr="00875D17">
        <w:rPr>
          <w:bCs/>
          <w:sz w:val="26"/>
          <w:szCs w:val="26"/>
        </w:rPr>
        <w:t xml:space="preserve">в области </w:t>
      </w:r>
      <w:r w:rsidRPr="00875D17">
        <w:rPr>
          <w:rFonts w:eastAsiaTheme="minorHAnsi"/>
          <w:sz w:val="26"/>
          <w:szCs w:val="26"/>
          <w:lang w:eastAsia="en-US"/>
        </w:rPr>
        <w:t>обращения с твердыми коммунальными отходами на территории Сахалинской области, включая  создание и содержание пунктов и мест приема (сбора) вторичного сырья, приобретение специализированной техники, оборудования для обращения с твердыми коммунальными отходами и иные мероприятия;</w:t>
      </w:r>
    </w:p>
    <w:p w14:paraId="7F2A7F72" w14:textId="77777777" w:rsidR="007654CE" w:rsidRPr="00875D17" w:rsidRDefault="007654CE" w:rsidP="007654CE">
      <w:pPr>
        <w:pStyle w:val="ConsPlusNormal"/>
        <w:ind w:firstLine="709"/>
        <w:contextualSpacing/>
        <w:jc w:val="both"/>
        <w:rPr>
          <w:rFonts w:ascii="Times New Roman" w:hAnsi="Times New Roman" w:cs="Times New Roman"/>
          <w:sz w:val="26"/>
          <w:szCs w:val="26"/>
        </w:rPr>
      </w:pPr>
      <w:r w:rsidRPr="00875D17">
        <w:rPr>
          <w:rFonts w:ascii="Times New Roman" w:hAnsi="Times New Roman" w:cs="Times New Roman"/>
          <w:sz w:val="26"/>
          <w:szCs w:val="26"/>
          <w:lang w:eastAsia="en-US"/>
        </w:rPr>
        <w:lastRenderedPageBreak/>
        <w:t xml:space="preserve">- пункт 3 части 2 статьи 6 </w:t>
      </w:r>
      <w:r w:rsidRPr="00875D17">
        <w:rPr>
          <w:rFonts w:ascii="Times New Roman" w:eastAsiaTheme="minorHAnsi" w:hAnsi="Times New Roman" w:cs="Times New Roman"/>
          <w:sz w:val="26"/>
          <w:szCs w:val="26"/>
          <w:lang w:eastAsia="en-US"/>
        </w:rPr>
        <w:t>изложить в новой редакции в связи с приведением формулировки в соответствии с Приказом министерства жилищно-коммунального хозяйства Сахалинской области от 18.06.2025 № 1-3.10-374/25 «Об определении некоммерческой организации «Фонд капитального ремонта многоквартирных домов Сахалинской области» лицом</w:t>
      </w:r>
      <w:r w:rsidRPr="00875D17">
        <w:rPr>
          <w:rFonts w:ascii="Times New Roman" w:hAnsi="Times New Roman" w:cs="Times New Roman"/>
          <w:sz w:val="26"/>
          <w:szCs w:val="26"/>
        </w:rPr>
        <w:t>, осуществляющим организацию проведения обследования технического состояния многоквартирных домов»;</w:t>
      </w:r>
    </w:p>
    <w:p w14:paraId="1C6829C8" w14:textId="77777777" w:rsidR="007654CE" w:rsidRPr="00875D17" w:rsidRDefault="007654CE" w:rsidP="007654CE">
      <w:pPr>
        <w:tabs>
          <w:tab w:val="left" w:pos="851"/>
        </w:tabs>
        <w:suppressAutoHyphens/>
        <w:ind w:firstLine="709"/>
        <w:jc w:val="both"/>
        <w:rPr>
          <w:sz w:val="26"/>
          <w:szCs w:val="26"/>
        </w:rPr>
      </w:pPr>
      <w:r w:rsidRPr="00875D17">
        <w:rPr>
          <w:sz w:val="26"/>
          <w:szCs w:val="26"/>
          <w:lang w:eastAsia="en-US"/>
        </w:rPr>
        <w:t xml:space="preserve">- </w:t>
      </w:r>
      <w:r w:rsidRPr="00875D17">
        <w:rPr>
          <w:sz w:val="26"/>
          <w:szCs w:val="26"/>
        </w:rPr>
        <w:t>пункт 14 статьи 8 признать утратившим силу в связи с принятием решения о не предоставлении субсидии юридическим лицам в целях возмещения затрат хозяйствующих субъектов сферы агропромышленного комплекса для привлечения молодых специалистов в отрасль сельского хозяйства в связи с оптимизацией расходов в целях обеспечения сбалансированности областного бюджета;</w:t>
      </w:r>
    </w:p>
    <w:p w14:paraId="6317B0C0" w14:textId="714EAB80" w:rsidR="007654CE" w:rsidRPr="00875D17" w:rsidRDefault="007654CE" w:rsidP="007654CE">
      <w:pPr>
        <w:tabs>
          <w:tab w:val="left" w:pos="851"/>
        </w:tabs>
        <w:suppressAutoHyphens/>
        <w:ind w:firstLine="709"/>
        <w:jc w:val="both"/>
        <w:rPr>
          <w:rFonts w:eastAsiaTheme="minorHAnsi"/>
          <w:sz w:val="26"/>
          <w:szCs w:val="26"/>
          <w:lang w:eastAsia="en-US"/>
        </w:rPr>
      </w:pPr>
      <w:r w:rsidRPr="00875D17">
        <w:rPr>
          <w:rFonts w:eastAsiaTheme="minorHAnsi"/>
          <w:sz w:val="26"/>
          <w:szCs w:val="26"/>
          <w:lang w:eastAsia="en-US"/>
        </w:rPr>
        <w:t xml:space="preserve">- пункт 6 </w:t>
      </w:r>
      <w:r w:rsidR="00BF77A5">
        <w:rPr>
          <w:rFonts w:eastAsiaTheme="minorHAnsi"/>
          <w:sz w:val="26"/>
          <w:szCs w:val="26"/>
          <w:lang w:eastAsia="en-US"/>
        </w:rPr>
        <w:t>части</w:t>
      </w:r>
      <w:r w:rsidRPr="00875D17">
        <w:rPr>
          <w:rFonts w:eastAsiaTheme="minorHAnsi"/>
          <w:sz w:val="26"/>
          <w:szCs w:val="26"/>
          <w:lang w:eastAsia="en-US"/>
        </w:rPr>
        <w:t xml:space="preserve"> 1 статьи 14 изложить в новой редакции в связи с изменениями уточняющего характера;</w:t>
      </w:r>
    </w:p>
    <w:p w14:paraId="1EE4A073" w14:textId="6B60134F" w:rsidR="007654CE" w:rsidRDefault="007654CE" w:rsidP="007654CE">
      <w:pPr>
        <w:tabs>
          <w:tab w:val="left" w:pos="851"/>
        </w:tabs>
        <w:suppressAutoHyphens/>
        <w:ind w:firstLine="709"/>
        <w:jc w:val="both"/>
        <w:rPr>
          <w:sz w:val="26"/>
          <w:szCs w:val="26"/>
        </w:rPr>
      </w:pPr>
      <w:r w:rsidRPr="00875D17">
        <w:rPr>
          <w:rFonts w:eastAsiaTheme="minorHAnsi"/>
          <w:sz w:val="26"/>
          <w:szCs w:val="26"/>
          <w:lang w:eastAsia="en-US"/>
        </w:rPr>
        <w:t xml:space="preserve">- статью 15 изложить в новой редакции </w:t>
      </w:r>
      <w:r w:rsidRPr="00875D17">
        <w:rPr>
          <w:sz w:val="26"/>
          <w:szCs w:val="26"/>
        </w:rPr>
        <w:t>в связи с оптимизацией расходов в целях обеспечения сбалансированности областного бюджета;</w:t>
      </w:r>
    </w:p>
    <w:p w14:paraId="00B5E9F6" w14:textId="1EAAA79C" w:rsidR="00EB37A2" w:rsidRDefault="00BF77A5" w:rsidP="00EB37A2">
      <w:pPr>
        <w:tabs>
          <w:tab w:val="left" w:pos="851"/>
        </w:tabs>
        <w:suppressAutoHyphens/>
        <w:ind w:firstLine="709"/>
        <w:jc w:val="both"/>
        <w:rPr>
          <w:sz w:val="26"/>
          <w:szCs w:val="26"/>
        </w:rPr>
      </w:pPr>
      <w:r w:rsidRPr="00EB37A2">
        <w:rPr>
          <w:sz w:val="26"/>
          <w:szCs w:val="26"/>
        </w:rPr>
        <w:t>- стать</w:t>
      </w:r>
      <w:r w:rsidR="00367B45">
        <w:rPr>
          <w:sz w:val="26"/>
          <w:szCs w:val="26"/>
        </w:rPr>
        <w:t>ю</w:t>
      </w:r>
      <w:r w:rsidRPr="00EB37A2">
        <w:rPr>
          <w:sz w:val="26"/>
          <w:szCs w:val="26"/>
        </w:rPr>
        <w:t xml:space="preserve"> 16 </w:t>
      </w:r>
      <w:r w:rsidRPr="00EB37A2">
        <w:rPr>
          <w:rFonts w:eastAsiaTheme="minorHAnsi"/>
          <w:sz w:val="26"/>
          <w:szCs w:val="26"/>
          <w:lang w:eastAsia="en-US"/>
        </w:rPr>
        <w:t xml:space="preserve">изложить в новой редакции </w:t>
      </w:r>
      <w:r w:rsidR="00367B45" w:rsidRPr="00875D17">
        <w:rPr>
          <w:rFonts w:eastAsiaTheme="minorHAnsi"/>
          <w:sz w:val="26"/>
          <w:szCs w:val="26"/>
          <w:lang w:eastAsia="en-US"/>
        </w:rPr>
        <w:t>в связи с изменениями уточняющего характера</w:t>
      </w:r>
      <w:r w:rsidR="00EB37A2" w:rsidRPr="00EB37A2">
        <w:rPr>
          <w:sz w:val="26"/>
          <w:szCs w:val="26"/>
        </w:rPr>
        <w:t>;</w:t>
      </w:r>
    </w:p>
    <w:p w14:paraId="43EC286E" w14:textId="77777777" w:rsidR="007654CE" w:rsidRPr="00875D17" w:rsidRDefault="007654CE" w:rsidP="00BF77A5">
      <w:pPr>
        <w:tabs>
          <w:tab w:val="left" w:pos="851"/>
        </w:tabs>
        <w:suppressAutoHyphens/>
        <w:ind w:firstLine="709"/>
        <w:jc w:val="both"/>
        <w:rPr>
          <w:sz w:val="26"/>
          <w:szCs w:val="26"/>
        </w:rPr>
      </w:pPr>
      <w:r w:rsidRPr="00875D17">
        <w:rPr>
          <w:sz w:val="26"/>
          <w:szCs w:val="26"/>
        </w:rPr>
        <w:t>- статью 18 признать утратившей силу в связи с оптимизацией расходов в целях обеспечения сбалансированности областного бюджета;</w:t>
      </w:r>
    </w:p>
    <w:p w14:paraId="0DD2C7F2" w14:textId="386A4D33" w:rsidR="00BF77A5" w:rsidRPr="00BF77A5" w:rsidRDefault="007654CE" w:rsidP="00BF77A5">
      <w:pPr>
        <w:tabs>
          <w:tab w:val="left" w:pos="851"/>
        </w:tabs>
        <w:suppressAutoHyphens/>
        <w:ind w:firstLine="709"/>
        <w:jc w:val="both"/>
        <w:rPr>
          <w:sz w:val="26"/>
          <w:szCs w:val="26"/>
        </w:rPr>
      </w:pPr>
      <w:r w:rsidRPr="00875D17">
        <w:rPr>
          <w:sz w:val="26"/>
          <w:szCs w:val="26"/>
          <w:lang w:eastAsia="en-US"/>
        </w:rPr>
        <w:t xml:space="preserve">- </w:t>
      </w:r>
      <w:r w:rsidRPr="00875D17">
        <w:rPr>
          <w:bCs/>
          <w:sz w:val="26"/>
          <w:szCs w:val="26"/>
        </w:rPr>
        <w:t>дополнить статьей 24</w:t>
      </w:r>
      <w:r w:rsidRPr="00875D17">
        <w:rPr>
          <w:bCs/>
          <w:sz w:val="26"/>
          <w:szCs w:val="26"/>
          <w:vertAlign w:val="superscript"/>
        </w:rPr>
        <w:t xml:space="preserve">1 </w:t>
      </w:r>
      <w:r w:rsidR="00BF77A5" w:rsidRPr="00862B19">
        <w:rPr>
          <w:sz w:val="26"/>
          <w:szCs w:val="26"/>
        </w:rPr>
        <w:t>в целях предотвращения банкротства путем погашения кредиторской задолженности, возникшей при осуществлении уставной деятельности акционерного общества «Совхоз Южно-Сахалинский»</w:t>
      </w:r>
      <w:r w:rsidR="00BF77A5" w:rsidRPr="00BF77A5">
        <w:rPr>
          <w:sz w:val="26"/>
          <w:szCs w:val="26"/>
        </w:rPr>
        <w:t>;</w:t>
      </w:r>
    </w:p>
    <w:p w14:paraId="5ED476C1" w14:textId="1AB65041" w:rsidR="00BF77A5" w:rsidRPr="00BF77A5" w:rsidRDefault="00BF77A5" w:rsidP="00BF77A5">
      <w:pPr>
        <w:ind w:firstLine="709"/>
        <w:jc w:val="both"/>
        <w:rPr>
          <w:bCs/>
          <w:sz w:val="26"/>
          <w:szCs w:val="26"/>
          <w:vertAlign w:val="superscript"/>
        </w:rPr>
      </w:pPr>
      <w:r>
        <w:rPr>
          <w:sz w:val="26"/>
          <w:szCs w:val="26"/>
        </w:rPr>
        <w:t xml:space="preserve">- </w:t>
      </w:r>
      <w:r w:rsidRPr="00875D17">
        <w:rPr>
          <w:bCs/>
          <w:sz w:val="26"/>
          <w:szCs w:val="26"/>
        </w:rPr>
        <w:t>дополнить статьей 2</w:t>
      </w:r>
      <w:r>
        <w:rPr>
          <w:bCs/>
          <w:sz w:val="26"/>
          <w:szCs w:val="26"/>
        </w:rPr>
        <w:t>5</w:t>
      </w:r>
      <w:r w:rsidRPr="00875D17">
        <w:rPr>
          <w:bCs/>
          <w:sz w:val="26"/>
          <w:szCs w:val="26"/>
          <w:vertAlign w:val="superscript"/>
        </w:rPr>
        <w:t>1</w:t>
      </w:r>
      <w:r>
        <w:rPr>
          <w:bCs/>
          <w:sz w:val="26"/>
          <w:szCs w:val="26"/>
          <w:vertAlign w:val="superscript"/>
        </w:rPr>
        <w:t xml:space="preserve"> </w:t>
      </w:r>
      <w:r w:rsidRPr="00BF77A5">
        <w:rPr>
          <w:sz w:val="26"/>
          <w:szCs w:val="26"/>
        </w:rPr>
        <w:t>в связи с приведением в соответствие с абзацем 3 пункта 3 статьи 95 Бюджетного кодекса Российской Федерации;</w:t>
      </w:r>
    </w:p>
    <w:p w14:paraId="54597F2C" w14:textId="6DEA3B12" w:rsidR="007654CE" w:rsidRPr="00875D17" w:rsidRDefault="007654CE" w:rsidP="00BF77A5">
      <w:pPr>
        <w:ind w:firstLine="709"/>
        <w:jc w:val="both"/>
        <w:rPr>
          <w:sz w:val="26"/>
          <w:szCs w:val="26"/>
        </w:rPr>
      </w:pPr>
      <w:r w:rsidRPr="00875D17">
        <w:rPr>
          <w:sz w:val="26"/>
          <w:szCs w:val="26"/>
        </w:rPr>
        <w:t xml:space="preserve">- дополнить статью 32 положениями в части установления права на использование средств неиспользованных взносов в уставный капитал </w:t>
      </w:r>
    </w:p>
    <w:p w14:paraId="08709401" w14:textId="2C7E9049" w:rsidR="007654CE" w:rsidRPr="00875D17" w:rsidRDefault="00626BF4" w:rsidP="00BF77A5">
      <w:pPr>
        <w:pStyle w:val="af1"/>
        <w:numPr>
          <w:ilvl w:val="0"/>
          <w:numId w:val="23"/>
        </w:numPr>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АО</w:t>
      </w:r>
      <w:r w:rsidR="007654CE" w:rsidRPr="00875D17">
        <w:rPr>
          <w:rFonts w:ascii="Times New Roman" w:hAnsi="Times New Roman" w:cs="Times New Roman"/>
          <w:sz w:val="26"/>
          <w:szCs w:val="26"/>
        </w:rPr>
        <w:t xml:space="preserve"> </w:t>
      </w:r>
      <w:r w:rsidR="00ED2492">
        <w:rPr>
          <w:rFonts w:ascii="Times New Roman" w:hAnsi="Times New Roman" w:cs="Times New Roman"/>
          <w:sz w:val="26"/>
          <w:szCs w:val="26"/>
        </w:rPr>
        <w:t>«</w:t>
      </w:r>
      <w:r w:rsidR="007654CE" w:rsidRPr="00875D17">
        <w:rPr>
          <w:rFonts w:ascii="Times New Roman" w:hAnsi="Times New Roman" w:cs="Times New Roman"/>
          <w:sz w:val="26"/>
          <w:szCs w:val="26"/>
        </w:rPr>
        <w:t>Сахалинская нефтяная компания», осуществленных в соответствии с Законом Сахалинской области от 13 декабря 2017 года № 115-ЗО «Об областном бюджете Сахалинской области на 2018 год и на плановый период 2019 и 2020 годов» на реализац</w:t>
      </w:r>
      <w:r w:rsidR="00D81D5B">
        <w:rPr>
          <w:rFonts w:ascii="Times New Roman" w:hAnsi="Times New Roman" w:cs="Times New Roman"/>
          <w:sz w:val="26"/>
          <w:szCs w:val="26"/>
        </w:rPr>
        <w:t xml:space="preserve">ию инвестиционного проекта </w:t>
      </w:r>
      <w:r w:rsidR="007654CE" w:rsidRPr="00875D17">
        <w:rPr>
          <w:rFonts w:ascii="Times New Roman" w:hAnsi="Times New Roman" w:cs="Times New Roman"/>
          <w:sz w:val="26"/>
          <w:szCs w:val="26"/>
        </w:rPr>
        <w:t>«Строительство газораспределительных станций на Анивском газовом промысле (взнос в уставный капитал АО «Сахалинская нефтяная компания»)», в размере до 70</w:t>
      </w:r>
      <w:r>
        <w:rPr>
          <w:rFonts w:ascii="Times New Roman" w:hAnsi="Times New Roman" w:cs="Times New Roman"/>
          <w:sz w:val="26"/>
          <w:szCs w:val="26"/>
        </w:rPr>
        <w:t xml:space="preserve"> </w:t>
      </w:r>
      <w:r w:rsidR="007654CE" w:rsidRPr="00875D17">
        <w:rPr>
          <w:rFonts w:ascii="Times New Roman" w:hAnsi="Times New Roman" w:cs="Times New Roman"/>
          <w:sz w:val="26"/>
          <w:szCs w:val="26"/>
        </w:rPr>
        <w:t>000,0 тыс. рублей в целях реализации:</w:t>
      </w:r>
    </w:p>
    <w:p w14:paraId="61EA95BF" w14:textId="5615E856" w:rsidR="007654CE" w:rsidRPr="00875D17" w:rsidRDefault="007654CE" w:rsidP="00BF77A5">
      <w:pPr>
        <w:ind w:firstLine="709"/>
        <w:jc w:val="both"/>
        <w:rPr>
          <w:sz w:val="26"/>
          <w:szCs w:val="26"/>
        </w:rPr>
      </w:pPr>
      <w:r w:rsidRPr="00875D17">
        <w:rPr>
          <w:sz w:val="26"/>
          <w:szCs w:val="26"/>
        </w:rPr>
        <w:t>1) инвестиционного проекта «Строительство газозаправочной инфраструктуры в южной части о. Сахалин» - в размере до 13</w:t>
      </w:r>
      <w:r w:rsidR="00626BF4">
        <w:rPr>
          <w:sz w:val="26"/>
          <w:szCs w:val="26"/>
        </w:rPr>
        <w:t xml:space="preserve"> </w:t>
      </w:r>
      <w:r w:rsidRPr="00875D17">
        <w:rPr>
          <w:sz w:val="26"/>
          <w:szCs w:val="26"/>
        </w:rPr>
        <w:t>050,0 тыс. рублей;</w:t>
      </w:r>
    </w:p>
    <w:p w14:paraId="7F7FA0BE" w14:textId="4562134B" w:rsidR="007654CE" w:rsidRPr="00875D17" w:rsidRDefault="007654CE" w:rsidP="007654CE">
      <w:pPr>
        <w:ind w:firstLine="709"/>
        <w:jc w:val="both"/>
        <w:rPr>
          <w:sz w:val="26"/>
          <w:szCs w:val="26"/>
        </w:rPr>
      </w:pPr>
      <w:r w:rsidRPr="00875D17">
        <w:rPr>
          <w:sz w:val="26"/>
          <w:szCs w:val="26"/>
        </w:rPr>
        <w:t>2) мероприятия «Реализация программы развития акционерного общества «Сахалинская нефтяная компания» - в размере до 56</w:t>
      </w:r>
      <w:r w:rsidR="00626BF4">
        <w:rPr>
          <w:sz w:val="26"/>
          <w:szCs w:val="26"/>
        </w:rPr>
        <w:t xml:space="preserve"> </w:t>
      </w:r>
      <w:r w:rsidRPr="00875D17">
        <w:rPr>
          <w:sz w:val="26"/>
          <w:szCs w:val="26"/>
        </w:rPr>
        <w:t>950,0 тыс. рублей;</w:t>
      </w:r>
    </w:p>
    <w:p w14:paraId="5E46897D" w14:textId="62DE1ED2" w:rsidR="007654CE" w:rsidRPr="00875D17" w:rsidRDefault="00626BF4" w:rsidP="007654CE">
      <w:pPr>
        <w:pStyle w:val="af1"/>
        <w:numPr>
          <w:ilvl w:val="0"/>
          <w:numId w:val="23"/>
        </w:numPr>
        <w:ind w:left="0" w:firstLine="709"/>
        <w:jc w:val="both"/>
        <w:rPr>
          <w:rFonts w:ascii="Times New Roman" w:hAnsi="Times New Roman" w:cs="Times New Roman"/>
          <w:sz w:val="26"/>
          <w:szCs w:val="26"/>
        </w:rPr>
      </w:pPr>
      <w:r>
        <w:rPr>
          <w:rFonts w:ascii="Times New Roman" w:hAnsi="Times New Roman" w:cs="Times New Roman"/>
          <w:sz w:val="26"/>
          <w:szCs w:val="26"/>
        </w:rPr>
        <w:t>АО</w:t>
      </w:r>
      <w:r w:rsidR="007654CE" w:rsidRPr="00875D17">
        <w:rPr>
          <w:rFonts w:ascii="Times New Roman" w:hAnsi="Times New Roman" w:cs="Times New Roman"/>
          <w:sz w:val="26"/>
          <w:szCs w:val="26"/>
        </w:rPr>
        <w:t xml:space="preserve"> «Аэропорт Южно-Сахалинск», осуществленных в соответствии с Законом Са</w:t>
      </w:r>
      <w:r>
        <w:rPr>
          <w:rFonts w:ascii="Times New Roman" w:hAnsi="Times New Roman" w:cs="Times New Roman"/>
          <w:sz w:val="26"/>
          <w:szCs w:val="26"/>
        </w:rPr>
        <w:t xml:space="preserve">халинской области от 26.12.2022 </w:t>
      </w:r>
      <w:r w:rsidR="007654CE" w:rsidRPr="00875D17">
        <w:rPr>
          <w:rFonts w:ascii="Times New Roman" w:hAnsi="Times New Roman" w:cs="Times New Roman"/>
          <w:sz w:val="26"/>
          <w:szCs w:val="26"/>
        </w:rPr>
        <w:t>№ 115-ЗО «Об областном бюджете Сахалинской области на 2023 год и на плановый период 2024 и 2025 годов» на реализацию инвестиционного проекта «Реконструкция пассажирского перрона в аэропорту Южно-Сахалинск», в размере до 6</w:t>
      </w:r>
      <w:r>
        <w:rPr>
          <w:rFonts w:ascii="Times New Roman" w:hAnsi="Times New Roman" w:cs="Times New Roman"/>
          <w:sz w:val="26"/>
          <w:szCs w:val="26"/>
        </w:rPr>
        <w:t xml:space="preserve"> </w:t>
      </w:r>
      <w:r w:rsidR="007654CE" w:rsidRPr="00875D17">
        <w:rPr>
          <w:rFonts w:ascii="Times New Roman" w:hAnsi="Times New Roman" w:cs="Times New Roman"/>
          <w:sz w:val="26"/>
          <w:szCs w:val="26"/>
        </w:rPr>
        <w:t>996,7 тыс. рублей, и осуществленных в соответствии с Законом Сахалинской области от 19.12.2016 № 112-ЗО «Об областном бюджете Сахалинской области на 2017 год и на плановый период 2018 и 2019 годов» на реализацию инвестиционного проекта «Оборудование наземной инфраструктуры воздушных линий местного значения», в размере до 4</w:t>
      </w:r>
      <w:r>
        <w:rPr>
          <w:rFonts w:ascii="Times New Roman" w:hAnsi="Times New Roman" w:cs="Times New Roman"/>
          <w:sz w:val="26"/>
          <w:szCs w:val="26"/>
        </w:rPr>
        <w:t xml:space="preserve"> </w:t>
      </w:r>
      <w:r w:rsidR="007654CE" w:rsidRPr="00875D17">
        <w:rPr>
          <w:rFonts w:ascii="Times New Roman" w:hAnsi="Times New Roman" w:cs="Times New Roman"/>
          <w:sz w:val="26"/>
          <w:szCs w:val="26"/>
        </w:rPr>
        <w:t>499,3 тыс. рублей в целях реализации инвестиционного проекта «Автомойка для спецтехники».</w:t>
      </w:r>
    </w:p>
    <w:p w14:paraId="531572FA" w14:textId="509E787E" w:rsidR="007654CE" w:rsidRDefault="007654CE" w:rsidP="007654CE">
      <w:pPr>
        <w:tabs>
          <w:tab w:val="left" w:pos="851"/>
        </w:tabs>
        <w:suppressAutoHyphens/>
        <w:spacing w:after="240"/>
        <w:jc w:val="center"/>
        <w:rPr>
          <w:b/>
          <w:sz w:val="26"/>
          <w:szCs w:val="26"/>
        </w:rPr>
      </w:pPr>
      <w:r w:rsidRPr="00A34BC8">
        <w:rPr>
          <w:b/>
          <w:sz w:val="26"/>
          <w:szCs w:val="26"/>
        </w:rPr>
        <w:lastRenderedPageBreak/>
        <w:t>Расходы</w:t>
      </w:r>
    </w:p>
    <w:p w14:paraId="78E8B03E" w14:textId="77777777" w:rsidR="007654CE" w:rsidRDefault="007654CE" w:rsidP="007654CE">
      <w:pPr>
        <w:autoSpaceDE w:val="0"/>
        <w:autoSpaceDN w:val="0"/>
        <w:adjustRightInd w:val="0"/>
        <w:ind w:firstLine="709"/>
        <w:jc w:val="both"/>
        <w:rPr>
          <w:sz w:val="26"/>
          <w:szCs w:val="26"/>
        </w:rPr>
      </w:pPr>
      <w:r w:rsidRPr="00A34BC8">
        <w:rPr>
          <w:sz w:val="26"/>
          <w:szCs w:val="26"/>
        </w:rPr>
        <w:t>Общий объем расходов на 202</w:t>
      </w:r>
      <w:r>
        <w:rPr>
          <w:sz w:val="26"/>
          <w:szCs w:val="26"/>
        </w:rPr>
        <w:t>6</w:t>
      </w:r>
      <w:r w:rsidRPr="00A34BC8">
        <w:rPr>
          <w:sz w:val="26"/>
          <w:szCs w:val="26"/>
        </w:rPr>
        <w:t xml:space="preserve"> год увеличивается на </w:t>
      </w:r>
      <w:r>
        <w:rPr>
          <w:sz w:val="26"/>
          <w:szCs w:val="26"/>
        </w:rPr>
        <w:t>4 246 326,6</w:t>
      </w:r>
      <w:r w:rsidRPr="00A34BC8">
        <w:rPr>
          <w:sz w:val="26"/>
          <w:szCs w:val="26"/>
        </w:rPr>
        <w:t xml:space="preserve"> тыс. рублей и составит </w:t>
      </w:r>
      <w:r>
        <w:rPr>
          <w:sz w:val="26"/>
          <w:szCs w:val="26"/>
        </w:rPr>
        <w:t>222 245 669,6</w:t>
      </w:r>
      <w:r w:rsidRPr="00A34BC8">
        <w:rPr>
          <w:sz w:val="26"/>
          <w:szCs w:val="26"/>
        </w:rPr>
        <w:t xml:space="preserve"> тыс. рублей</w:t>
      </w:r>
      <w:r>
        <w:rPr>
          <w:sz w:val="26"/>
          <w:szCs w:val="26"/>
        </w:rPr>
        <w:t xml:space="preserve">. </w:t>
      </w:r>
      <w:r w:rsidRPr="00033D68">
        <w:rPr>
          <w:sz w:val="26"/>
          <w:szCs w:val="26"/>
        </w:rPr>
        <w:t>На 202</w:t>
      </w:r>
      <w:r>
        <w:rPr>
          <w:sz w:val="26"/>
          <w:szCs w:val="26"/>
        </w:rPr>
        <w:t>7</w:t>
      </w:r>
      <w:r w:rsidRPr="00033D68">
        <w:rPr>
          <w:sz w:val="26"/>
          <w:szCs w:val="26"/>
        </w:rPr>
        <w:t xml:space="preserve"> </w:t>
      </w:r>
      <w:r>
        <w:rPr>
          <w:sz w:val="26"/>
          <w:szCs w:val="26"/>
        </w:rPr>
        <w:t>год расходы уменьшаются на 213 184,2 тыс. рублей и составят 232 321 329,8 тыс. рублей, на</w:t>
      </w:r>
      <w:r w:rsidRPr="00033D68">
        <w:rPr>
          <w:sz w:val="26"/>
          <w:szCs w:val="26"/>
        </w:rPr>
        <w:t xml:space="preserve"> 202</w:t>
      </w:r>
      <w:r>
        <w:rPr>
          <w:sz w:val="26"/>
          <w:szCs w:val="26"/>
        </w:rPr>
        <w:t>8</w:t>
      </w:r>
      <w:r w:rsidRPr="00033D68">
        <w:rPr>
          <w:sz w:val="26"/>
          <w:szCs w:val="26"/>
        </w:rPr>
        <w:t xml:space="preserve"> год расходы </w:t>
      </w:r>
      <w:r>
        <w:rPr>
          <w:sz w:val="26"/>
          <w:szCs w:val="26"/>
        </w:rPr>
        <w:t>уменьшаются на 16 640,0 тыс. рублей</w:t>
      </w:r>
      <w:r w:rsidRPr="00033D68">
        <w:rPr>
          <w:sz w:val="26"/>
          <w:szCs w:val="26"/>
        </w:rPr>
        <w:t xml:space="preserve"> и состав</w:t>
      </w:r>
      <w:r>
        <w:rPr>
          <w:sz w:val="26"/>
          <w:szCs w:val="26"/>
        </w:rPr>
        <w:t>л</w:t>
      </w:r>
      <w:r w:rsidRPr="00033D68">
        <w:rPr>
          <w:sz w:val="26"/>
          <w:szCs w:val="26"/>
        </w:rPr>
        <w:t>я</w:t>
      </w:r>
      <w:r>
        <w:rPr>
          <w:sz w:val="26"/>
          <w:szCs w:val="26"/>
        </w:rPr>
        <w:t>ю</w:t>
      </w:r>
      <w:r w:rsidRPr="00033D68">
        <w:rPr>
          <w:sz w:val="26"/>
          <w:szCs w:val="26"/>
        </w:rPr>
        <w:t xml:space="preserve">т </w:t>
      </w:r>
      <w:r>
        <w:rPr>
          <w:sz w:val="26"/>
          <w:szCs w:val="26"/>
        </w:rPr>
        <w:t xml:space="preserve">222 653 008,2 </w:t>
      </w:r>
      <w:r w:rsidRPr="00033D68">
        <w:rPr>
          <w:sz w:val="26"/>
          <w:szCs w:val="26"/>
        </w:rPr>
        <w:t>тыс. рублей.</w:t>
      </w:r>
    </w:p>
    <w:p w14:paraId="11BE290C" w14:textId="77777777" w:rsidR="007654CE" w:rsidRDefault="007654CE" w:rsidP="007654CE">
      <w:pPr>
        <w:suppressAutoHyphens/>
        <w:jc w:val="center"/>
        <w:rPr>
          <w:b/>
          <w:sz w:val="26"/>
          <w:szCs w:val="26"/>
        </w:rPr>
      </w:pPr>
    </w:p>
    <w:p w14:paraId="473961D6" w14:textId="77777777" w:rsidR="007654CE" w:rsidRPr="004006D7" w:rsidRDefault="007654CE" w:rsidP="007654CE">
      <w:pPr>
        <w:suppressAutoHyphens/>
        <w:jc w:val="center"/>
        <w:rPr>
          <w:b/>
          <w:sz w:val="26"/>
          <w:szCs w:val="26"/>
        </w:rPr>
      </w:pPr>
      <w:r w:rsidRPr="004006D7">
        <w:rPr>
          <w:b/>
          <w:sz w:val="26"/>
          <w:szCs w:val="26"/>
        </w:rPr>
        <w:t xml:space="preserve">Расходы областного бюджета в рамках государственных программ </w:t>
      </w:r>
    </w:p>
    <w:p w14:paraId="7F6B3C95" w14:textId="77777777" w:rsidR="007654CE" w:rsidRPr="004006D7" w:rsidRDefault="007654CE" w:rsidP="007654CE">
      <w:pPr>
        <w:suppressAutoHyphens/>
        <w:jc w:val="center"/>
        <w:rPr>
          <w:b/>
          <w:sz w:val="26"/>
          <w:szCs w:val="26"/>
        </w:rPr>
      </w:pPr>
      <w:r w:rsidRPr="004006D7">
        <w:rPr>
          <w:b/>
          <w:sz w:val="26"/>
          <w:szCs w:val="26"/>
        </w:rPr>
        <w:t>Сахалинской области</w:t>
      </w:r>
    </w:p>
    <w:p w14:paraId="50002B45" w14:textId="77777777" w:rsidR="007654CE" w:rsidRPr="00BA2792" w:rsidRDefault="007654CE" w:rsidP="007654CE">
      <w:pPr>
        <w:suppressAutoHyphens/>
        <w:jc w:val="center"/>
        <w:rPr>
          <w:b/>
          <w:sz w:val="26"/>
          <w:szCs w:val="26"/>
          <w:highlight w:val="yellow"/>
        </w:rPr>
      </w:pPr>
    </w:p>
    <w:p w14:paraId="3188DBBF" w14:textId="4BA0577F" w:rsidR="007654CE" w:rsidRDefault="007654CE" w:rsidP="007654CE">
      <w:pPr>
        <w:ind w:firstLine="708"/>
        <w:jc w:val="both"/>
      </w:pPr>
      <w:r>
        <w:rPr>
          <w:b/>
          <w:sz w:val="26"/>
        </w:rPr>
        <w:t>Государственная программа Сахалинской области «Развитие здравоохранения в Сахалинской области»</w:t>
      </w:r>
      <w:r>
        <w:t xml:space="preserve"> </w:t>
      </w:r>
      <w:r>
        <w:rPr>
          <w:sz w:val="26"/>
        </w:rPr>
        <w:t xml:space="preserve">в 2026 году уменьшена на </w:t>
      </w:r>
      <w:r w:rsidR="00ED2492">
        <w:rPr>
          <w:sz w:val="26"/>
        </w:rPr>
        <w:t xml:space="preserve">              </w:t>
      </w:r>
      <w:r>
        <w:rPr>
          <w:sz w:val="26"/>
        </w:rPr>
        <w:t xml:space="preserve">1 841 018,2 тыс. рублей, </w:t>
      </w:r>
      <w:r w:rsidRPr="00AE536F">
        <w:rPr>
          <w:sz w:val="26"/>
        </w:rPr>
        <w:t xml:space="preserve">в 2027 году уменьшена на </w:t>
      </w:r>
      <w:r>
        <w:rPr>
          <w:sz w:val="26"/>
        </w:rPr>
        <w:t>3 517 430,0</w:t>
      </w:r>
      <w:r w:rsidRPr="00AE536F">
        <w:rPr>
          <w:sz w:val="26"/>
        </w:rPr>
        <w:t xml:space="preserve"> тыс. руб</w:t>
      </w:r>
      <w:r>
        <w:rPr>
          <w:sz w:val="26"/>
        </w:rPr>
        <w:t>лей,</w:t>
      </w:r>
      <w:r w:rsidRPr="00AE536F">
        <w:t xml:space="preserve"> </w:t>
      </w:r>
      <w:r w:rsidRPr="00AE536F">
        <w:rPr>
          <w:sz w:val="26"/>
        </w:rPr>
        <w:t xml:space="preserve">в </w:t>
      </w:r>
      <w:r w:rsidR="00ED2492">
        <w:rPr>
          <w:sz w:val="26"/>
        </w:rPr>
        <w:t xml:space="preserve">            </w:t>
      </w:r>
      <w:r w:rsidRPr="00AE536F">
        <w:rPr>
          <w:sz w:val="26"/>
        </w:rPr>
        <w:t>202</w:t>
      </w:r>
      <w:r>
        <w:rPr>
          <w:sz w:val="26"/>
        </w:rPr>
        <w:t>8</w:t>
      </w:r>
      <w:r w:rsidRPr="00AE536F">
        <w:rPr>
          <w:sz w:val="26"/>
        </w:rPr>
        <w:t xml:space="preserve"> году уменьшена на </w:t>
      </w:r>
      <w:r>
        <w:rPr>
          <w:sz w:val="26"/>
        </w:rPr>
        <w:t>2 594 254,7</w:t>
      </w:r>
      <w:r w:rsidRPr="00AE536F">
        <w:rPr>
          <w:sz w:val="26"/>
        </w:rPr>
        <w:t xml:space="preserve"> тыс. рублей</w:t>
      </w:r>
      <w:r>
        <w:rPr>
          <w:sz w:val="26"/>
        </w:rPr>
        <w:t>.</w:t>
      </w:r>
    </w:p>
    <w:p w14:paraId="6A62F484" w14:textId="77777777" w:rsidR="007654CE" w:rsidRDefault="007654CE" w:rsidP="007654CE">
      <w:pPr>
        <w:ind w:firstLine="709"/>
        <w:jc w:val="right"/>
      </w:pPr>
      <w:r>
        <w:rPr>
          <w:sz w:val="26"/>
        </w:rPr>
        <w:t>тыс. рублей</w:t>
      </w:r>
    </w:p>
    <w:tbl>
      <w:tblPr>
        <w:tblW w:w="9702" w:type="dxa"/>
        <w:tblInd w:w="-3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507"/>
        <w:gridCol w:w="1799"/>
        <w:gridCol w:w="1837"/>
        <w:gridCol w:w="1559"/>
      </w:tblGrid>
      <w:tr w:rsidR="007654CE" w14:paraId="620221F5" w14:textId="77777777" w:rsidTr="00ED2492">
        <w:trPr>
          <w:trHeight w:val="815"/>
          <w:tblHeader/>
        </w:trPr>
        <w:tc>
          <w:tcPr>
            <w:tcW w:w="4507" w:type="dxa"/>
            <w:tcBorders>
              <w:top w:val="single" w:sz="4" w:space="0" w:color="000000"/>
              <w:left w:val="single" w:sz="4" w:space="0" w:color="000000"/>
              <w:bottom w:val="single" w:sz="4" w:space="0" w:color="000000"/>
              <w:right w:val="single" w:sz="4" w:space="0" w:color="000000"/>
            </w:tcBorders>
            <w:vAlign w:val="center"/>
          </w:tcPr>
          <w:p w14:paraId="714B6CC1" w14:textId="77777777" w:rsidR="007654CE" w:rsidRDefault="007654CE" w:rsidP="00ED2492">
            <w:pPr>
              <w:jc w:val="center"/>
            </w:pPr>
            <w:r>
              <w:rPr>
                <w:b/>
              </w:rPr>
              <w:t>Наименование</w:t>
            </w:r>
          </w:p>
        </w:tc>
        <w:tc>
          <w:tcPr>
            <w:tcW w:w="1799" w:type="dxa"/>
            <w:tcBorders>
              <w:top w:val="single" w:sz="4" w:space="0" w:color="000000"/>
              <w:left w:val="single" w:sz="4" w:space="0" w:color="000000"/>
              <w:bottom w:val="single" w:sz="4" w:space="0" w:color="000000"/>
              <w:right w:val="single" w:sz="4" w:space="0" w:color="000000"/>
            </w:tcBorders>
            <w:vAlign w:val="center"/>
          </w:tcPr>
          <w:p w14:paraId="75980B2A" w14:textId="77777777" w:rsidR="007654CE" w:rsidRDefault="007654CE" w:rsidP="00ED2492">
            <w:pPr>
              <w:ind w:left="-143" w:right="-108"/>
              <w:jc w:val="center"/>
            </w:pPr>
            <w:r>
              <w:rPr>
                <w:b/>
              </w:rPr>
              <w:t>Утвержденный бюджет</w:t>
            </w:r>
          </w:p>
        </w:tc>
        <w:tc>
          <w:tcPr>
            <w:tcW w:w="1837" w:type="dxa"/>
            <w:tcBorders>
              <w:top w:val="single" w:sz="4" w:space="0" w:color="000000"/>
              <w:left w:val="single" w:sz="4" w:space="0" w:color="000000"/>
              <w:bottom w:val="single" w:sz="4" w:space="0" w:color="000000"/>
              <w:right w:val="single" w:sz="4" w:space="0" w:color="000000"/>
            </w:tcBorders>
            <w:vAlign w:val="center"/>
          </w:tcPr>
          <w:p w14:paraId="64F14F8E" w14:textId="77777777" w:rsidR="007654CE" w:rsidRDefault="007654CE" w:rsidP="00ED2492">
            <w:pPr>
              <w:ind w:left="-143" w:right="-108"/>
              <w:jc w:val="center"/>
            </w:pPr>
            <w:r>
              <w:rPr>
                <w:b/>
              </w:rPr>
              <w:t>Бюджет с учетом изменений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885D9D3" w14:textId="77777777" w:rsidR="007654CE" w:rsidRDefault="007654CE" w:rsidP="00ED2492">
            <w:pPr>
              <w:jc w:val="center"/>
            </w:pPr>
            <w:r>
              <w:rPr>
                <w:b/>
              </w:rPr>
              <w:t>Отклонение</w:t>
            </w:r>
          </w:p>
        </w:tc>
      </w:tr>
      <w:tr w:rsidR="007654CE" w14:paraId="23F741E2" w14:textId="77777777" w:rsidTr="00ED2492">
        <w:trPr>
          <w:trHeight w:val="192"/>
          <w:tblHeader/>
        </w:trPr>
        <w:tc>
          <w:tcPr>
            <w:tcW w:w="4507" w:type="dxa"/>
            <w:tcBorders>
              <w:top w:val="single" w:sz="4" w:space="0" w:color="000000"/>
              <w:left w:val="single" w:sz="4" w:space="0" w:color="000000"/>
              <w:bottom w:val="single" w:sz="4" w:space="0" w:color="000000"/>
              <w:right w:val="single" w:sz="4" w:space="0" w:color="000000"/>
            </w:tcBorders>
            <w:vAlign w:val="center"/>
          </w:tcPr>
          <w:p w14:paraId="06DD9796" w14:textId="77777777" w:rsidR="007654CE" w:rsidRDefault="007654CE" w:rsidP="00ED2492">
            <w:pPr>
              <w:jc w:val="center"/>
            </w:pPr>
            <w:r>
              <w:t>1</w:t>
            </w:r>
          </w:p>
        </w:tc>
        <w:tc>
          <w:tcPr>
            <w:tcW w:w="1799" w:type="dxa"/>
            <w:tcBorders>
              <w:top w:val="single" w:sz="4" w:space="0" w:color="000000"/>
              <w:left w:val="single" w:sz="4" w:space="0" w:color="000000"/>
              <w:bottom w:val="single" w:sz="4" w:space="0" w:color="000000"/>
              <w:right w:val="single" w:sz="4" w:space="0" w:color="000000"/>
            </w:tcBorders>
            <w:vAlign w:val="center"/>
          </w:tcPr>
          <w:p w14:paraId="7E0D1853" w14:textId="77777777" w:rsidR="007654CE" w:rsidRDefault="007654CE" w:rsidP="00ED2492">
            <w:pPr>
              <w:jc w:val="center"/>
            </w:pPr>
            <w:r>
              <w:t>2</w:t>
            </w:r>
          </w:p>
        </w:tc>
        <w:tc>
          <w:tcPr>
            <w:tcW w:w="1837" w:type="dxa"/>
            <w:tcBorders>
              <w:top w:val="single" w:sz="4" w:space="0" w:color="000000"/>
              <w:left w:val="single" w:sz="4" w:space="0" w:color="000000"/>
              <w:bottom w:val="single" w:sz="4" w:space="0" w:color="000000"/>
              <w:right w:val="single" w:sz="4" w:space="0" w:color="000000"/>
            </w:tcBorders>
            <w:vAlign w:val="center"/>
          </w:tcPr>
          <w:p w14:paraId="576B2941" w14:textId="77777777" w:rsidR="007654CE" w:rsidRDefault="007654CE" w:rsidP="00ED2492">
            <w:pPr>
              <w:jc w:val="center"/>
            </w:pPr>
            <w: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51A7B41" w14:textId="77777777" w:rsidR="007654CE" w:rsidRDefault="007654CE" w:rsidP="00ED2492">
            <w:pPr>
              <w:jc w:val="center"/>
            </w:pPr>
            <w:r>
              <w:t>4</w:t>
            </w:r>
          </w:p>
        </w:tc>
      </w:tr>
      <w:tr w:rsidR="007654CE" w14:paraId="577F6D40" w14:textId="77777777" w:rsidTr="00ED2492">
        <w:trPr>
          <w:trHeight w:val="316"/>
        </w:trPr>
        <w:tc>
          <w:tcPr>
            <w:tcW w:w="4507" w:type="dxa"/>
            <w:tcBorders>
              <w:top w:val="single" w:sz="4" w:space="0" w:color="000000"/>
              <w:left w:val="single" w:sz="4" w:space="0" w:color="000000"/>
              <w:bottom w:val="single" w:sz="4" w:space="0" w:color="000000"/>
              <w:right w:val="single" w:sz="4" w:space="0" w:color="000000"/>
            </w:tcBorders>
            <w:vAlign w:val="center"/>
          </w:tcPr>
          <w:p w14:paraId="5FA749B3" w14:textId="77777777" w:rsidR="007654CE" w:rsidRDefault="007654CE" w:rsidP="00ED2492">
            <w:r>
              <w:rPr>
                <w:b/>
              </w:rPr>
              <w:t>Всего:</w:t>
            </w:r>
          </w:p>
        </w:tc>
        <w:tc>
          <w:tcPr>
            <w:tcW w:w="1799" w:type="dxa"/>
            <w:tcBorders>
              <w:top w:val="single" w:sz="4" w:space="0" w:color="000000"/>
              <w:left w:val="single" w:sz="4" w:space="0" w:color="000000"/>
              <w:bottom w:val="single" w:sz="4" w:space="0" w:color="000000"/>
              <w:right w:val="single" w:sz="4" w:space="0" w:color="000000"/>
            </w:tcBorders>
            <w:vAlign w:val="center"/>
          </w:tcPr>
          <w:p w14:paraId="2FC3469F" w14:textId="77777777" w:rsidR="007654CE" w:rsidRPr="0025737A" w:rsidRDefault="007654CE" w:rsidP="00ED2492">
            <w:pPr>
              <w:ind w:left="-110" w:right="-109"/>
              <w:jc w:val="center"/>
              <w:rPr>
                <w:b/>
              </w:rPr>
            </w:pPr>
            <w:r w:rsidRPr="0025737A">
              <w:rPr>
                <w:b/>
              </w:rPr>
              <w:t>35 881 355,9</w:t>
            </w:r>
          </w:p>
        </w:tc>
        <w:tc>
          <w:tcPr>
            <w:tcW w:w="1837" w:type="dxa"/>
            <w:tcBorders>
              <w:top w:val="single" w:sz="4" w:space="0" w:color="000000"/>
              <w:left w:val="single" w:sz="4" w:space="0" w:color="000000"/>
              <w:bottom w:val="single" w:sz="4" w:space="0" w:color="000000"/>
              <w:right w:val="single" w:sz="4" w:space="0" w:color="000000"/>
            </w:tcBorders>
            <w:vAlign w:val="center"/>
          </w:tcPr>
          <w:p w14:paraId="71791F7F" w14:textId="77777777" w:rsidR="007654CE" w:rsidRPr="0025737A" w:rsidRDefault="007654CE" w:rsidP="00ED2492">
            <w:pPr>
              <w:ind w:left="-110" w:right="-109"/>
              <w:jc w:val="center"/>
              <w:rPr>
                <w:b/>
              </w:rPr>
            </w:pPr>
            <w:r w:rsidRPr="0025737A">
              <w:rPr>
                <w:b/>
              </w:rPr>
              <w:t>34 040 337,7</w:t>
            </w:r>
          </w:p>
        </w:tc>
        <w:tc>
          <w:tcPr>
            <w:tcW w:w="1559" w:type="dxa"/>
            <w:tcBorders>
              <w:top w:val="single" w:sz="4" w:space="0" w:color="000000"/>
              <w:left w:val="single" w:sz="4" w:space="0" w:color="000000"/>
              <w:bottom w:val="single" w:sz="4" w:space="0" w:color="000000"/>
              <w:right w:val="single" w:sz="4" w:space="0" w:color="000000"/>
            </w:tcBorders>
            <w:vAlign w:val="center"/>
          </w:tcPr>
          <w:p w14:paraId="4EBA2DE4" w14:textId="77777777" w:rsidR="007654CE" w:rsidRPr="0025737A" w:rsidRDefault="007654CE" w:rsidP="00ED2492">
            <w:pPr>
              <w:ind w:left="-110" w:right="-109"/>
              <w:jc w:val="center"/>
              <w:rPr>
                <w:b/>
              </w:rPr>
            </w:pPr>
            <w:r w:rsidRPr="0025737A">
              <w:rPr>
                <w:b/>
              </w:rPr>
              <w:t>-1 841 018,2</w:t>
            </w:r>
          </w:p>
        </w:tc>
      </w:tr>
      <w:tr w:rsidR="007654CE" w14:paraId="4F5F9CED" w14:textId="77777777" w:rsidTr="00ED2492">
        <w:trPr>
          <w:trHeight w:val="342"/>
        </w:trPr>
        <w:tc>
          <w:tcPr>
            <w:tcW w:w="4507" w:type="dxa"/>
            <w:tcBorders>
              <w:top w:val="single" w:sz="6" w:space="0" w:color="000000"/>
              <w:left w:val="single" w:sz="6" w:space="0" w:color="000000"/>
              <w:bottom w:val="single" w:sz="6" w:space="0" w:color="000000"/>
              <w:right w:val="single" w:sz="6" w:space="0" w:color="000000"/>
            </w:tcBorders>
            <w:vAlign w:val="center"/>
          </w:tcPr>
          <w:p w14:paraId="4E8F1FE5" w14:textId="77777777" w:rsidR="007654CE" w:rsidRDefault="007654CE" w:rsidP="00ED2492">
            <w:r>
              <w:rPr>
                <w:i/>
              </w:rPr>
              <w:t>в том числе:</w:t>
            </w:r>
          </w:p>
        </w:tc>
        <w:tc>
          <w:tcPr>
            <w:tcW w:w="1799" w:type="dxa"/>
            <w:tcBorders>
              <w:top w:val="single" w:sz="4" w:space="0" w:color="000000"/>
              <w:left w:val="single" w:sz="6" w:space="0" w:color="000000"/>
              <w:bottom w:val="single" w:sz="4" w:space="0" w:color="000000"/>
              <w:right w:val="single" w:sz="4" w:space="0" w:color="000000"/>
            </w:tcBorders>
            <w:vAlign w:val="center"/>
          </w:tcPr>
          <w:p w14:paraId="63C76064" w14:textId="77777777" w:rsidR="007654CE" w:rsidRDefault="007654CE" w:rsidP="00ED2492">
            <w:pPr>
              <w:jc w:val="center"/>
            </w:pPr>
          </w:p>
        </w:tc>
        <w:tc>
          <w:tcPr>
            <w:tcW w:w="1837" w:type="dxa"/>
            <w:tcBorders>
              <w:top w:val="single" w:sz="4" w:space="0" w:color="000000"/>
              <w:left w:val="single" w:sz="4" w:space="0" w:color="000000"/>
              <w:bottom w:val="single" w:sz="4" w:space="0" w:color="000000"/>
              <w:right w:val="single" w:sz="4" w:space="0" w:color="000000"/>
            </w:tcBorders>
            <w:vAlign w:val="center"/>
          </w:tcPr>
          <w:p w14:paraId="72C9D21D" w14:textId="77777777" w:rsidR="007654CE" w:rsidRDefault="007654CE" w:rsidP="00ED2492">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8E910E" w14:textId="77777777" w:rsidR="007654CE" w:rsidRDefault="007654CE" w:rsidP="00ED2492">
            <w:pPr>
              <w:jc w:val="center"/>
            </w:pPr>
          </w:p>
        </w:tc>
      </w:tr>
      <w:tr w:rsidR="007654CE" w14:paraId="22709B29" w14:textId="77777777" w:rsidTr="00ED2492">
        <w:trPr>
          <w:trHeight w:val="510"/>
        </w:trPr>
        <w:tc>
          <w:tcPr>
            <w:tcW w:w="4507" w:type="dxa"/>
            <w:tcBorders>
              <w:top w:val="single" w:sz="6" w:space="0" w:color="000000"/>
              <w:left w:val="single" w:sz="6" w:space="0" w:color="000000"/>
              <w:bottom w:val="single" w:sz="6" w:space="0" w:color="000000"/>
              <w:right w:val="single" w:sz="6" w:space="0" w:color="000000"/>
            </w:tcBorders>
            <w:vAlign w:val="center"/>
          </w:tcPr>
          <w:p w14:paraId="22141DF2" w14:textId="77777777" w:rsidR="007654CE" w:rsidRDefault="007654CE" w:rsidP="00ED2492">
            <w:r>
              <w:t>Региональные проекты, входящие в состав национальных проектов, в том числе:</w:t>
            </w:r>
          </w:p>
        </w:tc>
        <w:tc>
          <w:tcPr>
            <w:tcW w:w="1799" w:type="dxa"/>
            <w:tcBorders>
              <w:top w:val="single" w:sz="4" w:space="0" w:color="000000"/>
              <w:left w:val="single" w:sz="6" w:space="0" w:color="000000"/>
              <w:bottom w:val="single" w:sz="4" w:space="0" w:color="000000"/>
              <w:right w:val="single" w:sz="4" w:space="0" w:color="000000"/>
            </w:tcBorders>
            <w:vAlign w:val="center"/>
          </w:tcPr>
          <w:p w14:paraId="78CD8B54" w14:textId="77777777" w:rsidR="007654CE" w:rsidRDefault="007654CE" w:rsidP="00ED2492">
            <w:pPr>
              <w:jc w:val="center"/>
            </w:pPr>
          </w:p>
        </w:tc>
        <w:tc>
          <w:tcPr>
            <w:tcW w:w="1837" w:type="dxa"/>
            <w:tcBorders>
              <w:top w:val="single" w:sz="4" w:space="0" w:color="000000"/>
              <w:left w:val="single" w:sz="4" w:space="0" w:color="000000"/>
              <w:bottom w:val="single" w:sz="4" w:space="0" w:color="000000"/>
              <w:right w:val="single" w:sz="4" w:space="0" w:color="000000"/>
            </w:tcBorders>
            <w:vAlign w:val="center"/>
          </w:tcPr>
          <w:p w14:paraId="0066FB1F" w14:textId="77777777" w:rsidR="007654CE" w:rsidRDefault="007654CE" w:rsidP="00ED2492">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BC936E" w14:textId="77777777" w:rsidR="007654CE" w:rsidRDefault="007654CE" w:rsidP="00ED2492">
            <w:pPr>
              <w:jc w:val="center"/>
            </w:pPr>
          </w:p>
        </w:tc>
      </w:tr>
      <w:tr w:rsidR="007654CE" w14:paraId="0EB61CB3" w14:textId="77777777" w:rsidTr="00ED2492">
        <w:trPr>
          <w:trHeight w:val="811"/>
        </w:trPr>
        <w:tc>
          <w:tcPr>
            <w:tcW w:w="4507" w:type="dxa"/>
            <w:tcBorders>
              <w:top w:val="single" w:sz="6" w:space="0" w:color="000000"/>
              <w:left w:val="single" w:sz="6" w:space="0" w:color="000000"/>
              <w:bottom w:val="single" w:sz="6" w:space="0" w:color="000000"/>
              <w:right w:val="single" w:sz="6" w:space="0" w:color="000000"/>
            </w:tcBorders>
            <w:vAlign w:val="center"/>
          </w:tcPr>
          <w:p w14:paraId="54FD3E96" w14:textId="77777777" w:rsidR="007654CE" w:rsidRDefault="007654CE" w:rsidP="00ED2492">
            <w:pPr>
              <w:rPr>
                <w:sz w:val="16"/>
              </w:rPr>
            </w:pPr>
            <w:r>
              <w:t>Национальный проект «Продолжительная и активная жизнь». Региональный проект «Модернизация первичного звена здравоохранения Российской Федерации»</w:t>
            </w:r>
          </w:p>
        </w:tc>
        <w:tc>
          <w:tcPr>
            <w:tcW w:w="1799" w:type="dxa"/>
            <w:tcBorders>
              <w:top w:val="single" w:sz="4" w:space="0" w:color="000000"/>
              <w:left w:val="single" w:sz="6" w:space="0" w:color="000000"/>
              <w:bottom w:val="single" w:sz="4" w:space="0" w:color="000000"/>
              <w:right w:val="single" w:sz="4" w:space="0" w:color="000000"/>
            </w:tcBorders>
            <w:vAlign w:val="center"/>
          </w:tcPr>
          <w:p w14:paraId="1256F51F" w14:textId="77777777" w:rsidR="007654CE" w:rsidRDefault="007654CE" w:rsidP="00ED2492">
            <w:pPr>
              <w:jc w:val="center"/>
              <w:rPr>
                <w:sz w:val="16"/>
              </w:rPr>
            </w:pPr>
            <w:r w:rsidRPr="00254764">
              <w:t>496 290,8</w:t>
            </w:r>
          </w:p>
        </w:tc>
        <w:tc>
          <w:tcPr>
            <w:tcW w:w="1837" w:type="dxa"/>
            <w:tcBorders>
              <w:top w:val="single" w:sz="4" w:space="0" w:color="000000"/>
              <w:left w:val="single" w:sz="4" w:space="0" w:color="000000"/>
              <w:bottom w:val="single" w:sz="4" w:space="0" w:color="000000"/>
              <w:right w:val="single" w:sz="4" w:space="0" w:color="000000"/>
            </w:tcBorders>
            <w:vAlign w:val="center"/>
          </w:tcPr>
          <w:p w14:paraId="2D06625B" w14:textId="77777777" w:rsidR="007654CE" w:rsidRDefault="007654CE" w:rsidP="00ED2492">
            <w:pPr>
              <w:jc w:val="center"/>
            </w:pPr>
            <w:r w:rsidRPr="00254764">
              <w:t>496 290,8</w:t>
            </w:r>
          </w:p>
        </w:tc>
        <w:tc>
          <w:tcPr>
            <w:tcW w:w="1559" w:type="dxa"/>
            <w:tcBorders>
              <w:top w:val="single" w:sz="4" w:space="0" w:color="000000"/>
              <w:left w:val="single" w:sz="4" w:space="0" w:color="000000"/>
              <w:bottom w:val="single" w:sz="4" w:space="0" w:color="000000"/>
              <w:right w:val="single" w:sz="4" w:space="0" w:color="000000"/>
            </w:tcBorders>
            <w:vAlign w:val="center"/>
          </w:tcPr>
          <w:p w14:paraId="68F80A75" w14:textId="77777777" w:rsidR="007654CE" w:rsidRDefault="007654CE" w:rsidP="00ED2492">
            <w:pPr>
              <w:jc w:val="center"/>
            </w:pPr>
            <w:r w:rsidRPr="00254764">
              <w:t>0,0</w:t>
            </w:r>
          </w:p>
        </w:tc>
      </w:tr>
      <w:tr w:rsidR="007654CE" w14:paraId="393E5ED9" w14:textId="77777777" w:rsidTr="00ED2492">
        <w:trPr>
          <w:trHeight w:val="430"/>
        </w:trPr>
        <w:tc>
          <w:tcPr>
            <w:tcW w:w="4507" w:type="dxa"/>
            <w:tcBorders>
              <w:top w:val="single" w:sz="6" w:space="0" w:color="000000"/>
              <w:left w:val="single" w:sz="6" w:space="0" w:color="000000"/>
              <w:bottom w:val="single" w:sz="6" w:space="0" w:color="000000"/>
              <w:right w:val="single" w:sz="6" w:space="0" w:color="000000"/>
            </w:tcBorders>
            <w:vAlign w:val="center"/>
          </w:tcPr>
          <w:p w14:paraId="7B77AB9B" w14:textId="77777777" w:rsidR="007654CE" w:rsidRDefault="007654CE" w:rsidP="00ED2492">
            <w:pPr>
              <w:rPr>
                <w:sz w:val="16"/>
              </w:rPr>
            </w:pPr>
            <w:r>
              <w:t>Национальный проект «Продолжительная и активная жизнь». Региональный проект «Борьба с сердечно-сосудистыми заболеваниями»</w:t>
            </w:r>
          </w:p>
        </w:tc>
        <w:tc>
          <w:tcPr>
            <w:tcW w:w="1799" w:type="dxa"/>
            <w:tcBorders>
              <w:top w:val="single" w:sz="4" w:space="0" w:color="000000"/>
              <w:left w:val="single" w:sz="4" w:space="0" w:color="000000"/>
              <w:bottom w:val="single" w:sz="4" w:space="0" w:color="000000"/>
              <w:right w:val="single" w:sz="4" w:space="0" w:color="000000"/>
            </w:tcBorders>
            <w:vAlign w:val="center"/>
          </w:tcPr>
          <w:p w14:paraId="38FF5C6F" w14:textId="77777777" w:rsidR="007654CE" w:rsidRDefault="007654CE" w:rsidP="00ED2492">
            <w:pPr>
              <w:jc w:val="center"/>
              <w:rPr>
                <w:sz w:val="16"/>
              </w:rPr>
            </w:pPr>
            <w:r w:rsidRPr="00254764">
              <w:t>45 901,0</w:t>
            </w:r>
          </w:p>
        </w:tc>
        <w:tc>
          <w:tcPr>
            <w:tcW w:w="1837" w:type="dxa"/>
            <w:tcBorders>
              <w:top w:val="single" w:sz="4" w:space="0" w:color="000000"/>
              <w:left w:val="single" w:sz="4" w:space="0" w:color="000000"/>
              <w:bottom w:val="single" w:sz="4" w:space="0" w:color="000000"/>
              <w:right w:val="single" w:sz="4" w:space="0" w:color="000000"/>
            </w:tcBorders>
            <w:vAlign w:val="center"/>
          </w:tcPr>
          <w:p w14:paraId="3789E35E" w14:textId="77777777" w:rsidR="007654CE" w:rsidRDefault="007654CE" w:rsidP="00ED2492">
            <w:pPr>
              <w:jc w:val="center"/>
            </w:pPr>
            <w:r w:rsidRPr="00254764">
              <w:t>45 901,0</w:t>
            </w:r>
          </w:p>
        </w:tc>
        <w:tc>
          <w:tcPr>
            <w:tcW w:w="1559" w:type="dxa"/>
            <w:tcBorders>
              <w:top w:val="single" w:sz="4" w:space="0" w:color="000000"/>
              <w:left w:val="single" w:sz="4" w:space="0" w:color="000000"/>
              <w:bottom w:val="single" w:sz="4" w:space="0" w:color="000000"/>
              <w:right w:val="single" w:sz="4" w:space="0" w:color="000000"/>
            </w:tcBorders>
            <w:vAlign w:val="center"/>
          </w:tcPr>
          <w:p w14:paraId="3FE46D35" w14:textId="77777777" w:rsidR="007654CE" w:rsidRDefault="007654CE" w:rsidP="00ED2492">
            <w:pPr>
              <w:jc w:val="center"/>
            </w:pPr>
            <w:r w:rsidRPr="00254764">
              <w:t>0,0</w:t>
            </w:r>
          </w:p>
        </w:tc>
      </w:tr>
      <w:tr w:rsidR="007654CE" w14:paraId="01F9F3DA" w14:textId="77777777" w:rsidTr="00ED2492">
        <w:trPr>
          <w:trHeight w:val="442"/>
        </w:trPr>
        <w:tc>
          <w:tcPr>
            <w:tcW w:w="4507" w:type="dxa"/>
            <w:tcBorders>
              <w:top w:val="single" w:sz="6" w:space="0" w:color="000000"/>
              <w:left w:val="single" w:sz="6" w:space="0" w:color="000000"/>
              <w:bottom w:val="single" w:sz="6" w:space="0" w:color="000000"/>
              <w:right w:val="single" w:sz="6" w:space="0" w:color="000000"/>
            </w:tcBorders>
            <w:vAlign w:val="center"/>
          </w:tcPr>
          <w:p w14:paraId="28C98772" w14:textId="77777777" w:rsidR="007654CE" w:rsidRDefault="007654CE" w:rsidP="00ED2492">
            <w:pPr>
              <w:rPr>
                <w:sz w:val="16"/>
              </w:rPr>
            </w:pPr>
            <w:r>
              <w:t>Национальный проект «Продолжительная и активная жизнь». Региональный проект «Борьба с сахарным диабетом»</w:t>
            </w:r>
          </w:p>
        </w:tc>
        <w:tc>
          <w:tcPr>
            <w:tcW w:w="1799" w:type="dxa"/>
            <w:tcBorders>
              <w:top w:val="single" w:sz="4" w:space="0" w:color="000000"/>
              <w:left w:val="single" w:sz="4" w:space="0" w:color="000000"/>
              <w:bottom w:val="single" w:sz="4" w:space="0" w:color="000000"/>
              <w:right w:val="single" w:sz="4" w:space="0" w:color="000000"/>
            </w:tcBorders>
            <w:vAlign w:val="center"/>
          </w:tcPr>
          <w:p w14:paraId="565DE75F" w14:textId="77777777" w:rsidR="007654CE" w:rsidRDefault="007654CE" w:rsidP="00ED2492">
            <w:pPr>
              <w:jc w:val="center"/>
              <w:rPr>
                <w:sz w:val="16"/>
              </w:rPr>
            </w:pPr>
            <w:r w:rsidRPr="00254764">
              <w:t>18 226,7</w:t>
            </w:r>
          </w:p>
        </w:tc>
        <w:tc>
          <w:tcPr>
            <w:tcW w:w="1837" w:type="dxa"/>
            <w:tcBorders>
              <w:top w:val="single" w:sz="4" w:space="0" w:color="000000"/>
              <w:left w:val="single" w:sz="4" w:space="0" w:color="000000"/>
              <w:bottom w:val="single" w:sz="4" w:space="0" w:color="000000"/>
              <w:right w:val="single" w:sz="4" w:space="0" w:color="000000"/>
            </w:tcBorders>
            <w:vAlign w:val="center"/>
          </w:tcPr>
          <w:p w14:paraId="6B8201DF" w14:textId="77777777" w:rsidR="007654CE" w:rsidRDefault="007654CE" w:rsidP="00ED2492">
            <w:pPr>
              <w:jc w:val="center"/>
            </w:pPr>
            <w:r w:rsidRPr="00254764">
              <w:t>18 226,7</w:t>
            </w:r>
          </w:p>
        </w:tc>
        <w:tc>
          <w:tcPr>
            <w:tcW w:w="1559" w:type="dxa"/>
            <w:tcBorders>
              <w:top w:val="single" w:sz="4" w:space="0" w:color="000000"/>
              <w:left w:val="single" w:sz="4" w:space="0" w:color="000000"/>
              <w:bottom w:val="single" w:sz="4" w:space="0" w:color="000000"/>
              <w:right w:val="single" w:sz="4" w:space="0" w:color="000000"/>
            </w:tcBorders>
            <w:vAlign w:val="center"/>
          </w:tcPr>
          <w:p w14:paraId="758ECA75" w14:textId="77777777" w:rsidR="007654CE" w:rsidRDefault="007654CE" w:rsidP="00ED2492">
            <w:pPr>
              <w:jc w:val="center"/>
            </w:pPr>
            <w:r w:rsidRPr="00254764">
              <w:t>0,0</w:t>
            </w:r>
          </w:p>
        </w:tc>
      </w:tr>
      <w:tr w:rsidR="007654CE" w14:paraId="6A314AD9" w14:textId="77777777" w:rsidTr="00ED2492">
        <w:trPr>
          <w:trHeight w:val="811"/>
        </w:trPr>
        <w:tc>
          <w:tcPr>
            <w:tcW w:w="4507" w:type="dxa"/>
            <w:tcBorders>
              <w:top w:val="single" w:sz="6" w:space="0" w:color="000000"/>
              <w:left w:val="single" w:sz="6" w:space="0" w:color="000000"/>
              <w:bottom w:val="single" w:sz="6" w:space="0" w:color="000000"/>
              <w:right w:val="single" w:sz="6" w:space="0" w:color="000000"/>
            </w:tcBorders>
            <w:vAlign w:val="center"/>
          </w:tcPr>
          <w:p w14:paraId="6D0CA3B8" w14:textId="77777777" w:rsidR="007654CE" w:rsidRDefault="007654CE" w:rsidP="00ED2492">
            <w:pPr>
              <w:rPr>
                <w:sz w:val="16"/>
              </w:rPr>
            </w:pPr>
            <w:r>
              <w:t>Национальный проект «Продолжительная и активная жизнь». Региональный проект «Борьба с гепатитом С и минимизация рисков распространения данного заболевания»</w:t>
            </w:r>
          </w:p>
        </w:tc>
        <w:tc>
          <w:tcPr>
            <w:tcW w:w="1799" w:type="dxa"/>
            <w:tcBorders>
              <w:top w:val="single" w:sz="4" w:space="0" w:color="000000"/>
              <w:left w:val="single" w:sz="6" w:space="0" w:color="000000"/>
              <w:bottom w:val="single" w:sz="4" w:space="0" w:color="000000"/>
              <w:right w:val="single" w:sz="4" w:space="0" w:color="000000"/>
            </w:tcBorders>
            <w:vAlign w:val="center"/>
          </w:tcPr>
          <w:p w14:paraId="18F1CC86" w14:textId="77777777" w:rsidR="007654CE" w:rsidRDefault="007654CE" w:rsidP="00ED2492">
            <w:pPr>
              <w:jc w:val="center"/>
              <w:rPr>
                <w:sz w:val="16"/>
              </w:rPr>
            </w:pPr>
            <w:r w:rsidRPr="00254764">
              <w:t>43 276,0</w:t>
            </w:r>
          </w:p>
        </w:tc>
        <w:tc>
          <w:tcPr>
            <w:tcW w:w="1837" w:type="dxa"/>
            <w:tcBorders>
              <w:top w:val="single" w:sz="4" w:space="0" w:color="000000"/>
              <w:left w:val="single" w:sz="4" w:space="0" w:color="000000"/>
              <w:bottom w:val="single" w:sz="4" w:space="0" w:color="000000"/>
              <w:right w:val="single" w:sz="4" w:space="0" w:color="000000"/>
            </w:tcBorders>
            <w:vAlign w:val="center"/>
          </w:tcPr>
          <w:p w14:paraId="0F3FF2D8" w14:textId="77777777" w:rsidR="007654CE" w:rsidRDefault="007654CE" w:rsidP="00ED2492">
            <w:pPr>
              <w:jc w:val="center"/>
            </w:pPr>
            <w:r w:rsidRPr="00254764">
              <w:t>43 276,0</w:t>
            </w:r>
          </w:p>
        </w:tc>
        <w:tc>
          <w:tcPr>
            <w:tcW w:w="1559" w:type="dxa"/>
            <w:tcBorders>
              <w:top w:val="single" w:sz="4" w:space="0" w:color="000000"/>
              <w:left w:val="single" w:sz="4" w:space="0" w:color="000000"/>
              <w:bottom w:val="single" w:sz="4" w:space="0" w:color="000000"/>
              <w:right w:val="single" w:sz="4" w:space="0" w:color="000000"/>
            </w:tcBorders>
            <w:vAlign w:val="center"/>
          </w:tcPr>
          <w:p w14:paraId="23540ADB" w14:textId="77777777" w:rsidR="007654CE" w:rsidRDefault="007654CE" w:rsidP="00ED2492">
            <w:pPr>
              <w:jc w:val="center"/>
            </w:pPr>
            <w:r w:rsidRPr="00254764">
              <w:t>0,0</w:t>
            </w:r>
          </w:p>
        </w:tc>
      </w:tr>
      <w:tr w:rsidR="007654CE" w14:paraId="47A1CA14" w14:textId="77777777" w:rsidTr="00ED2492">
        <w:trPr>
          <w:trHeight w:val="542"/>
        </w:trPr>
        <w:tc>
          <w:tcPr>
            <w:tcW w:w="4507" w:type="dxa"/>
            <w:tcBorders>
              <w:top w:val="single" w:sz="6" w:space="0" w:color="000000"/>
              <w:left w:val="single" w:sz="6" w:space="0" w:color="000000"/>
              <w:bottom w:val="single" w:sz="6" w:space="0" w:color="000000"/>
              <w:right w:val="single" w:sz="6" w:space="0" w:color="000000"/>
            </w:tcBorders>
            <w:vAlign w:val="center"/>
          </w:tcPr>
          <w:p w14:paraId="00115821" w14:textId="77777777" w:rsidR="007654CE" w:rsidRDefault="007654CE" w:rsidP="00ED2492">
            <w:pPr>
              <w:rPr>
                <w:sz w:val="16"/>
              </w:rPr>
            </w:pPr>
            <w:r>
              <w:t>Национальный проект «Продолжительная и активная жизнь». Региональный проект «Совершенствование экстренной медицинской помощи»</w:t>
            </w:r>
          </w:p>
        </w:tc>
        <w:tc>
          <w:tcPr>
            <w:tcW w:w="1799" w:type="dxa"/>
            <w:tcBorders>
              <w:top w:val="single" w:sz="4" w:space="0" w:color="000000"/>
              <w:left w:val="single" w:sz="6" w:space="0" w:color="000000"/>
              <w:bottom w:val="single" w:sz="4" w:space="0" w:color="000000"/>
              <w:right w:val="single" w:sz="4" w:space="0" w:color="000000"/>
            </w:tcBorders>
            <w:vAlign w:val="center"/>
          </w:tcPr>
          <w:p w14:paraId="346E8FAE" w14:textId="77777777" w:rsidR="007654CE" w:rsidRDefault="007654CE" w:rsidP="00ED2492">
            <w:pPr>
              <w:jc w:val="center"/>
              <w:rPr>
                <w:sz w:val="16"/>
              </w:rPr>
            </w:pPr>
            <w:r w:rsidRPr="00254764">
              <w:t>595 328,9</w:t>
            </w:r>
          </w:p>
        </w:tc>
        <w:tc>
          <w:tcPr>
            <w:tcW w:w="1837" w:type="dxa"/>
            <w:tcBorders>
              <w:top w:val="single" w:sz="4" w:space="0" w:color="000000"/>
              <w:left w:val="single" w:sz="4" w:space="0" w:color="000000"/>
              <w:bottom w:val="single" w:sz="4" w:space="0" w:color="000000"/>
              <w:right w:val="single" w:sz="4" w:space="0" w:color="000000"/>
            </w:tcBorders>
            <w:vAlign w:val="center"/>
          </w:tcPr>
          <w:p w14:paraId="108AC7B4" w14:textId="77777777" w:rsidR="007654CE" w:rsidRDefault="007654CE" w:rsidP="00ED2492">
            <w:pPr>
              <w:jc w:val="center"/>
            </w:pPr>
            <w:r w:rsidRPr="00254764">
              <w:t>595 328,9</w:t>
            </w:r>
          </w:p>
        </w:tc>
        <w:tc>
          <w:tcPr>
            <w:tcW w:w="1559" w:type="dxa"/>
            <w:tcBorders>
              <w:top w:val="single" w:sz="4" w:space="0" w:color="000000"/>
              <w:left w:val="single" w:sz="4" w:space="0" w:color="000000"/>
              <w:bottom w:val="single" w:sz="4" w:space="0" w:color="000000"/>
              <w:right w:val="single" w:sz="4" w:space="0" w:color="000000"/>
            </w:tcBorders>
            <w:vAlign w:val="center"/>
          </w:tcPr>
          <w:p w14:paraId="371BFC10" w14:textId="77777777" w:rsidR="007654CE" w:rsidRDefault="007654CE" w:rsidP="00ED2492">
            <w:pPr>
              <w:jc w:val="center"/>
            </w:pPr>
            <w:r w:rsidRPr="00254764">
              <w:t>0,0</w:t>
            </w:r>
          </w:p>
        </w:tc>
      </w:tr>
      <w:tr w:rsidR="007654CE" w14:paraId="61D2A593" w14:textId="77777777" w:rsidTr="00ED2492">
        <w:trPr>
          <w:trHeight w:val="426"/>
        </w:trPr>
        <w:tc>
          <w:tcPr>
            <w:tcW w:w="4507" w:type="dxa"/>
            <w:tcBorders>
              <w:top w:val="single" w:sz="6" w:space="0" w:color="000000"/>
              <w:left w:val="single" w:sz="6" w:space="0" w:color="000000"/>
              <w:bottom w:val="single" w:sz="6" w:space="0" w:color="000000"/>
              <w:right w:val="single" w:sz="6" w:space="0" w:color="000000"/>
            </w:tcBorders>
            <w:vAlign w:val="center"/>
          </w:tcPr>
          <w:p w14:paraId="24D23A0F" w14:textId="77777777" w:rsidR="007654CE" w:rsidRDefault="007654CE" w:rsidP="00ED2492">
            <w:pPr>
              <w:rPr>
                <w:sz w:val="16"/>
              </w:rPr>
            </w:pPr>
            <w:r>
              <w:t xml:space="preserve">Национальный проект «Продолжительная и активная жизнь». Региональный проект «Оптимальная для восстановления здоровья медицинская </w:t>
            </w:r>
            <w:r>
              <w:lastRenderedPageBreak/>
              <w:t>реабилитация»</w:t>
            </w:r>
          </w:p>
        </w:tc>
        <w:tc>
          <w:tcPr>
            <w:tcW w:w="1799" w:type="dxa"/>
            <w:tcBorders>
              <w:top w:val="single" w:sz="4" w:space="0" w:color="000000"/>
              <w:left w:val="single" w:sz="6" w:space="0" w:color="000000"/>
              <w:bottom w:val="single" w:sz="4" w:space="0" w:color="000000"/>
              <w:right w:val="single" w:sz="4" w:space="0" w:color="000000"/>
            </w:tcBorders>
            <w:vAlign w:val="center"/>
          </w:tcPr>
          <w:p w14:paraId="300A0E4B" w14:textId="77777777" w:rsidR="007654CE" w:rsidRDefault="007654CE" w:rsidP="00ED2492">
            <w:pPr>
              <w:jc w:val="center"/>
              <w:rPr>
                <w:sz w:val="16"/>
              </w:rPr>
            </w:pPr>
            <w:r w:rsidRPr="00254764">
              <w:lastRenderedPageBreak/>
              <w:t>0,0</w:t>
            </w:r>
          </w:p>
        </w:tc>
        <w:tc>
          <w:tcPr>
            <w:tcW w:w="1837" w:type="dxa"/>
            <w:tcBorders>
              <w:top w:val="single" w:sz="4" w:space="0" w:color="000000"/>
              <w:left w:val="single" w:sz="4" w:space="0" w:color="000000"/>
              <w:bottom w:val="single" w:sz="4" w:space="0" w:color="000000"/>
              <w:right w:val="single" w:sz="4" w:space="0" w:color="000000"/>
            </w:tcBorders>
            <w:vAlign w:val="center"/>
          </w:tcPr>
          <w:p w14:paraId="0CD3199B" w14:textId="77777777" w:rsidR="007654CE" w:rsidRDefault="007654CE" w:rsidP="00ED2492">
            <w:pPr>
              <w:jc w:val="center"/>
            </w:pPr>
            <w:r w:rsidRPr="00254764">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8A184B" w14:textId="77777777" w:rsidR="007654CE" w:rsidRDefault="007654CE" w:rsidP="00ED2492">
            <w:pPr>
              <w:jc w:val="center"/>
            </w:pPr>
            <w:r w:rsidRPr="00254764">
              <w:t>0,0</w:t>
            </w:r>
          </w:p>
        </w:tc>
      </w:tr>
      <w:tr w:rsidR="007654CE" w14:paraId="67410A34" w14:textId="77777777" w:rsidTr="00ED2492">
        <w:trPr>
          <w:trHeight w:val="486"/>
        </w:trPr>
        <w:tc>
          <w:tcPr>
            <w:tcW w:w="4507" w:type="dxa"/>
            <w:tcBorders>
              <w:top w:val="single" w:sz="6" w:space="0" w:color="000000"/>
              <w:left w:val="single" w:sz="6" w:space="0" w:color="000000"/>
              <w:bottom w:val="single" w:sz="6" w:space="0" w:color="000000"/>
              <w:right w:val="single" w:sz="6" w:space="0" w:color="000000"/>
            </w:tcBorders>
            <w:vAlign w:val="center"/>
          </w:tcPr>
          <w:p w14:paraId="6926D84F" w14:textId="77777777" w:rsidR="007654CE" w:rsidRDefault="007654CE" w:rsidP="00ED2492">
            <w:pPr>
              <w:rPr>
                <w:sz w:val="16"/>
              </w:rPr>
            </w:pPr>
            <w:r>
              <w:t>Национальный проект «Продолжительная и активная жизнь». Региональный проект «Здоровье для каждого»</w:t>
            </w:r>
          </w:p>
        </w:tc>
        <w:tc>
          <w:tcPr>
            <w:tcW w:w="1799" w:type="dxa"/>
            <w:tcBorders>
              <w:top w:val="single" w:sz="4" w:space="0" w:color="000000"/>
              <w:left w:val="single" w:sz="6" w:space="0" w:color="000000"/>
              <w:bottom w:val="single" w:sz="4" w:space="0" w:color="000000"/>
              <w:right w:val="single" w:sz="4" w:space="0" w:color="000000"/>
            </w:tcBorders>
            <w:vAlign w:val="center"/>
          </w:tcPr>
          <w:p w14:paraId="12453BB9" w14:textId="77777777" w:rsidR="007654CE" w:rsidRDefault="007654CE" w:rsidP="00ED2492">
            <w:pPr>
              <w:jc w:val="center"/>
              <w:rPr>
                <w:sz w:val="16"/>
              </w:rPr>
            </w:pPr>
            <w:r w:rsidRPr="00D0722B">
              <w:t>2 747,3</w:t>
            </w:r>
          </w:p>
        </w:tc>
        <w:tc>
          <w:tcPr>
            <w:tcW w:w="1837" w:type="dxa"/>
            <w:tcBorders>
              <w:top w:val="single" w:sz="4" w:space="0" w:color="000000"/>
              <w:left w:val="single" w:sz="4" w:space="0" w:color="000000"/>
              <w:bottom w:val="single" w:sz="4" w:space="0" w:color="000000"/>
              <w:right w:val="single" w:sz="4" w:space="0" w:color="000000"/>
            </w:tcBorders>
            <w:vAlign w:val="center"/>
          </w:tcPr>
          <w:p w14:paraId="0510E6B3" w14:textId="77777777" w:rsidR="007654CE" w:rsidRDefault="007654CE" w:rsidP="00ED2492">
            <w:pPr>
              <w:jc w:val="center"/>
            </w:pPr>
            <w:r w:rsidRPr="00D0722B">
              <w:t>2 747,3</w:t>
            </w:r>
          </w:p>
        </w:tc>
        <w:tc>
          <w:tcPr>
            <w:tcW w:w="1559" w:type="dxa"/>
            <w:tcBorders>
              <w:top w:val="single" w:sz="4" w:space="0" w:color="000000"/>
              <w:left w:val="single" w:sz="4" w:space="0" w:color="000000"/>
              <w:bottom w:val="single" w:sz="4" w:space="0" w:color="000000"/>
              <w:right w:val="single" w:sz="4" w:space="0" w:color="000000"/>
            </w:tcBorders>
            <w:vAlign w:val="center"/>
          </w:tcPr>
          <w:p w14:paraId="746F273B" w14:textId="77777777" w:rsidR="007654CE" w:rsidRDefault="007654CE" w:rsidP="00ED2492">
            <w:pPr>
              <w:jc w:val="center"/>
            </w:pPr>
            <w:r w:rsidRPr="00D0722B">
              <w:t>0,0</w:t>
            </w:r>
          </w:p>
        </w:tc>
      </w:tr>
      <w:tr w:rsidR="007654CE" w14:paraId="709D7F74" w14:textId="77777777" w:rsidTr="00ED2492">
        <w:trPr>
          <w:trHeight w:val="280"/>
        </w:trPr>
        <w:tc>
          <w:tcPr>
            <w:tcW w:w="4507" w:type="dxa"/>
            <w:tcBorders>
              <w:top w:val="single" w:sz="6" w:space="0" w:color="000000"/>
              <w:left w:val="single" w:sz="6" w:space="0" w:color="000000"/>
              <w:bottom w:val="single" w:sz="6" w:space="0" w:color="000000"/>
              <w:right w:val="single" w:sz="6" w:space="0" w:color="000000"/>
            </w:tcBorders>
            <w:vAlign w:val="center"/>
          </w:tcPr>
          <w:p w14:paraId="45314BD3" w14:textId="77777777" w:rsidR="007654CE" w:rsidRDefault="007654CE" w:rsidP="00ED2492">
            <w:r w:rsidRPr="0025737A">
              <w:t>Национальный проект «Семья». Региональный проект «Охрана материнства и детства»</w:t>
            </w:r>
          </w:p>
        </w:tc>
        <w:tc>
          <w:tcPr>
            <w:tcW w:w="1799" w:type="dxa"/>
            <w:tcBorders>
              <w:top w:val="single" w:sz="4" w:space="0" w:color="000000"/>
              <w:left w:val="single" w:sz="4" w:space="0" w:color="000000"/>
              <w:bottom w:val="single" w:sz="4" w:space="0" w:color="000000"/>
              <w:right w:val="single" w:sz="4" w:space="0" w:color="000000"/>
            </w:tcBorders>
            <w:vAlign w:val="center"/>
          </w:tcPr>
          <w:p w14:paraId="0F36BCD1" w14:textId="77777777" w:rsidR="007654CE" w:rsidRDefault="007654CE" w:rsidP="00ED2492">
            <w:pPr>
              <w:jc w:val="center"/>
            </w:pPr>
            <w:r w:rsidRPr="00D0722B">
              <w:t>447 655,5</w:t>
            </w:r>
          </w:p>
        </w:tc>
        <w:tc>
          <w:tcPr>
            <w:tcW w:w="1837" w:type="dxa"/>
            <w:tcBorders>
              <w:top w:val="single" w:sz="4" w:space="0" w:color="000000"/>
              <w:left w:val="single" w:sz="4" w:space="0" w:color="000000"/>
              <w:bottom w:val="single" w:sz="4" w:space="0" w:color="000000"/>
              <w:right w:val="single" w:sz="4" w:space="0" w:color="000000"/>
            </w:tcBorders>
            <w:vAlign w:val="center"/>
          </w:tcPr>
          <w:p w14:paraId="41F64543" w14:textId="77777777" w:rsidR="007654CE" w:rsidRDefault="007654CE" w:rsidP="00ED2492">
            <w:pPr>
              <w:jc w:val="center"/>
            </w:pPr>
            <w:r w:rsidRPr="00D0722B">
              <w:t>447 655,5</w:t>
            </w:r>
          </w:p>
        </w:tc>
        <w:tc>
          <w:tcPr>
            <w:tcW w:w="1559" w:type="dxa"/>
            <w:tcBorders>
              <w:top w:val="single" w:sz="4" w:space="0" w:color="000000"/>
              <w:left w:val="single" w:sz="4" w:space="0" w:color="000000"/>
              <w:bottom w:val="single" w:sz="4" w:space="0" w:color="000000"/>
              <w:right w:val="single" w:sz="4" w:space="0" w:color="000000"/>
            </w:tcBorders>
            <w:vAlign w:val="center"/>
          </w:tcPr>
          <w:p w14:paraId="1FCC030B" w14:textId="77777777" w:rsidR="007654CE" w:rsidRDefault="007654CE" w:rsidP="00ED2492">
            <w:pPr>
              <w:jc w:val="center"/>
            </w:pPr>
            <w:r w:rsidRPr="00D0722B">
              <w:t>0,0</w:t>
            </w:r>
          </w:p>
        </w:tc>
      </w:tr>
      <w:tr w:rsidR="007654CE" w14:paraId="7F769688" w14:textId="77777777" w:rsidTr="00ED2492">
        <w:trPr>
          <w:trHeight w:val="280"/>
        </w:trPr>
        <w:tc>
          <w:tcPr>
            <w:tcW w:w="4507" w:type="dxa"/>
            <w:tcBorders>
              <w:top w:val="single" w:sz="6" w:space="0" w:color="000000"/>
              <w:left w:val="single" w:sz="6" w:space="0" w:color="000000"/>
              <w:bottom w:val="single" w:sz="6" w:space="0" w:color="000000"/>
              <w:right w:val="single" w:sz="6" w:space="0" w:color="000000"/>
            </w:tcBorders>
            <w:vAlign w:val="center"/>
          </w:tcPr>
          <w:p w14:paraId="652F89C3" w14:textId="77777777" w:rsidR="007654CE" w:rsidRDefault="007654CE" w:rsidP="00ED2492">
            <w:r>
              <w:t>Стратегические проекты, в том числе:</w:t>
            </w:r>
          </w:p>
        </w:tc>
        <w:tc>
          <w:tcPr>
            <w:tcW w:w="1799" w:type="dxa"/>
            <w:tcBorders>
              <w:top w:val="single" w:sz="4" w:space="0" w:color="000000"/>
              <w:left w:val="single" w:sz="4" w:space="0" w:color="000000"/>
              <w:bottom w:val="single" w:sz="4" w:space="0" w:color="000000"/>
              <w:right w:val="single" w:sz="4" w:space="0" w:color="000000"/>
            </w:tcBorders>
            <w:vAlign w:val="center"/>
          </w:tcPr>
          <w:p w14:paraId="6BC4EB28" w14:textId="77777777" w:rsidR="007654CE" w:rsidRDefault="007654CE" w:rsidP="00ED2492">
            <w:pPr>
              <w:jc w:val="center"/>
            </w:pPr>
          </w:p>
        </w:tc>
        <w:tc>
          <w:tcPr>
            <w:tcW w:w="1837" w:type="dxa"/>
            <w:tcBorders>
              <w:top w:val="single" w:sz="4" w:space="0" w:color="000000"/>
              <w:left w:val="single" w:sz="4" w:space="0" w:color="000000"/>
              <w:bottom w:val="single" w:sz="4" w:space="0" w:color="000000"/>
              <w:right w:val="single" w:sz="4" w:space="0" w:color="000000"/>
            </w:tcBorders>
            <w:vAlign w:val="center"/>
          </w:tcPr>
          <w:p w14:paraId="7C7E5E41" w14:textId="77777777" w:rsidR="007654CE" w:rsidRDefault="007654CE" w:rsidP="00ED2492">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F2E637" w14:textId="77777777" w:rsidR="007654CE" w:rsidRDefault="007654CE" w:rsidP="00ED2492">
            <w:pPr>
              <w:jc w:val="center"/>
            </w:pPr>
          </w:p>
        </w:tc>
      </w:tr>
      <w:tr w:rsidR="007654CE" w14:paraId="5BD6BFA6" w14:textId="77777777" w:rsidTr="00ED2492">
        <w:trPr>
          <w:trHeight w:val="422"/>
        </w:trPr>
        <w:tc>
          <w:tcPr>
            <w:tcW w:w="4507" w:type="dxa"/>
            <w:tcBorders>
              <w:top w:val="single" w:sz="6" w:space="0" w:color="000000"/>
              <w:left w:val="single" w:sz="6" w:space="0" w:color="000000"/>
              <w:bottom w:val="single" w:sz="6" w:space="0" w:color="000000"/>
              <w:right w:val="single" w:sz="6" w:space="0" w:color="000000"/>
            </w:tcBorders>
            <w:vAlign w:val="center"/>
          </w:tcPr>
          <w:p w14:paraId="0379D559" w14:textId="77777777" w:rsidR="007654CE" w:rsidRDefault="007654CE" w:rsidP="00ED2492">
            <w:r>
              <w:t>«Сахалинский медицинский кластер»</w:t>
            </w:r>
          </w:p>
        </w:tc>
        <w:tc>
          <w:tcPr>
            <w:tcW w:w="1799" w:type="dxa"/>
            <w:tcBorders>
              <w:top w:val="single" w:sz="4" w:space="0" w:color="000000"/>
              <w:left w:val="single" w:sz="4" w:space="0" w:color="000000"/>
              <w:bottom w:val="single" w:sz="4" w:space="0" w:color="000000"/>
              <w:right w:val="single" w:sz="4" w:space="0" w:color="000000"/>
            </w:tcBorders>
            <w:vAlign w:val="center"/>
          </w:tcPr>
          <w:p w14:paraId="73FA6735" w14:textId="77777777" w:rsidR="007654CE" w:rsidRDefault="007654CE" w:rsidP="00ED2492">
            <w:pPr>
              <w:jc w:val="center"/>
              <w:rPr>
                <w:sz w:val="16"/>
              </w:rPr>
            </w:pPr>
            <w:r w:rsidRPr="00254764">
              <w:t>2 069 590,9</w:t>
            </w:r>
          </w:p>
        </w:tc>
        <w:tc>
          <w:tcPr>
            <w:tcW w:w="1837" w:type="dxa"/>
            <w:tcBorders>
              <w:top w:val="single" w:sz="4" w:space="0" w:color="000000"/>
              <w:left w:val="single" w:sz="4" w:space="0" w:color="000000"/>
              <w:bottom w:val="single" w:sz="4" w:space="0" w:color="000000"/>
              <w:right w:val="single" w:sz="4" w:space="0" w:color="000000"/>
            </w:tcBorders>
            <w:vAlign w:val="center"/>
          </w:tcPr>
          <w:p w14:paraId="68565F14" w14:textId="77777777" w:rsidR="007654CE" w:rsidRDefault="007654CE" w:rsidP="00ED2492">
            <w:pPr>
              <w:jc w:val="center"/>
            </w:pPr>
            <w:r w:rsidRPr="00254764">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A61CC" w14:textId="77777777" w:rsidR="007654CE" w:rsidRDefault="007654CE" w:rsidP="00ED2492">
            <w:pPr>
              <w:jc w:val="center"/>
            </w:pPr>
            <w:r w:rsidRPr="00254764">
              <w:t>-2 069 590,9</w:t>
            </w:r>
          </w:p>
        </w:tc>
      </w:tr>
      <w:tr w:rsidR="007654CE" w14:paraId="405C029F" w14:textId="77777777" w:rsidTr="00ED2492">
        <w:trPr>
          <w:trHeight w:val="362"/>
        </w:trPr>
        <w:tc>
          <w:tcPr>
            <w:tcW w:w="45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833CC3" w14:textId="77777777" w:rsidR="007654CE" w:rsidRDefault="007654CE" w:rsidP="00ED2492">
            <w:r>
              <w:t>«Поликлиники»</w:t>
            </w:r>
          </w:p>
        </w:tc>
        <w:tc>
          <w:tcPr>
            <w:tcW w:w="1799" w:type="dxa"/>
            <w:tcBorders>
              <w:top w:val="single" w:sz="4" w:space="0" w:color="000000"/>
              <w:left w:val="single" w:sz="4" w:space="0" w:color="000000"/>
              <w:bottom w:val="single" w:sz="4" w:space="0" w:color="000000"/>
              <w:right w:val="single" w:sz="4" w:space="0" w:color="000000"/>
            </w:tcBorders>
            <w:vAlign w:val="center"/>
          </w:tcPr>
          <w:p w14:paraId="3DBEEF8A" w14:textId="77777777" w:rsidR="007654CE" w:rsidRDefault="007654CE" w:rsidP="00ED2492">
            <w:pPr>
              <w:jc w:val="center"/>
              <w:rPr>
                <w:sz w:val="16"/>
              </w:rPr>
            </w:pPr>
            <w:r w:rsidRPr="00254764">
              <w:t>2 764 575,7</w:t>
            </w:r>
          </w:p>
        </w:tc>
        <w:tc>
          <w:tcPr>
            <w:tcW w:w="1837" w:type="dxa"/>
            <w:tcBorders>
              <w:top w:val="single" w:sz="4" w:space="0" w:color="000000"/>
              <w:left w:val="single" w:sz="4" w:space="0" w:color="000000"/>
              <w:bottom w:val="single" w:sz="4" w:space="0" w:color="000000"/>
              <w:right w:val="single" w:sz="4" w:space="0" w:color="000000"/>
            </w:tcBorders>
            <w:vAlign w:val="center"/>
          </w:tcPr>
          <w:p w14:paraId="60F84DC8" w14:textId="77777777" w:rsidR="007654CE" w:rsidRDefault="007654CE" w:rsidP="00ED2492">
            <w:pPr>
              <w:jc w:val="center"/>
            </w:pPr>
            <w:r w:rsidRPr="00254764">
              <w:t>1 216 859,1</w:t>
            </w:r>
          </w:p>
        </w:tc>
        <w:tc>
          <w:tcPr>
            <w:tcW w:w="1559" w:type="dxa"/>
            <w:tcBorders>
              <w:top w:val="single" w:sz="4" w:space="0" w:color="000000"/>
              <w:left w:val="single" w:sz="4" w:space="0" w:color="000000"/>
              <w:bottom w:val="single" w:sz="4" w:space="0" w:color="000000"/>
              <w:right w:val="single" w:sz="4" w:space="0" w:color="000000"/>
            </w:tcBorders>
            <w:vAlign w:val="center"/>
          </w:tcPr>
          <w:p w14:paraId="30CCEAE4" w14:textId="77777777" w:rsidR="007654CE" w:rsidRDefault="007654CE" w:rsidP="00ED2492">
            <w:pPr>
              <w:jc w:val="center"/>
            </w:pPr>
            <w:r w:rsidRPr="00254764">
              <w:t>-1 547 716,6</w:t>
            </w:r>
          </w:p>
        </w:tc>
      </w:tr>
      <w:tr w:rsidR="007654CE" w14:paraId="7EB1169A" w14:textId="77777777" w:rsidTr="00ED2492">
        <w:trPr>
          <w:trHeight w:val="355"/>
        </w:trPr>
        <w:tc>
          <w:tcPr>
            <w:tcW w:w="4507" w:type="dxa"/>
            <w:tcBorders>
              <w:top w:val="single" w:sz="6" w:space="0" w:color="000000"/>
              <w:left w:val="single" w:sz="6" w:space="0" w:color="000000"/>
              <w:bottom w:val="single" w:sz="6" w:space="0" w:color="000000"/>
              <w:right w:val="single" w:sz="6" w:space="0" w:color="000000"/>
            </w:tcBorders>
            <w:vAlign w:val="center"/>
          </w:tcPr>
          <w:p w14:paraId="24DD66C7" w14:textId="77777777" w:rsidR="007654CE" w:rsidRDefault="007654CE" w:rsidP="00ED2492">
            <w:r>
              <w:t>Ведомственные проекты, в том числе:</w:t>
            </w:r>
          </w:p>
          <w:p w14:paraId="5CBCB20A" w14:textId="77777777" w:rsidR="007654CE" w:rsidRPr="002203E2" w:rsidRDefault="007654CE" w:rsidP="00ED2492"/>
        </w:tc>
        <w:tc>
          <w:tcPr>
            <w:tcW w:w="1799" w:type="dxa"/>
            <w:tcBorders>
              <w:top w:val="single" w:sz="4" w:space="0" w:color="000000"/>
              <w:left w:val="single" w:sz="4" w:space="0" w:color="000000"/>
              <w:bottom w:val="single" w:sz="4" w:space="0" w:color="000000"/>
              <w:right w:val="single" w:sz="4" w:space="0" w:color="000000"/>
            </w:tcBorders>
            <w:vAlign w:val="center"/>
          </w:tcPr>
          <w:p w14:paraId="4E0709FD" w14:textId="77777777" w:rsidR="007654CE" w:rsidRDefault="007654CE" w:rsidP="00ED2492">
            <w:pPr>
              <w:ind w:right="-109"/>
            </w:pPr>
          </w:p>
        </w:tc>
        <w:tc>
          <w:tcPr>
            <w:tcW w:w="1837" w:type="dxa"/>
            <w:tcBorders>
              <w:top w:val="single" w:sz="4" w:space="0" w:color="000000"/>
              <w:left w:val="single" w:sz="4" w:space="0" w:color="000000"/>
              <w:bottom w:val="single" w:sz="4" w:space="0" w:color="000000"/>
              <w:right w:val="single" w:sz="4" w:space="0" w:color="000000"/>
            </w:tcBorders>
            <w:vAlign w:val="center"/>
          </w:tcPr>
          <w:p w14:paraId="7F171F60" w14:textId="77777777" w:rsidR="007654CE" w:rsidRDefault="007654CE" w:rsidP="00ED2492"/>
        </w:tc>
        <w:tc>
          <w:tcPr>
            <w:tcW w:w="1559" w:type="dxa"/>
            <w:tcBorders>
              <w:top w:val="single" w:sz="4" w:space="0" w:color="000000"/>
              <w:left w:val="single" w:sz="4" w:space="0" w:color="000000"/>
              <w:bottom w:val="single" w:sz="4" w:space="0" w:color="000000"/>
              <w:right w:val="single" w:sz="4" w:space="0" w:color="000000"/>
            </w:tcBorders>
            <w:vAlign w:val="center"/>
          </w:tcPr>
          <w:p w14:paraId="351B985E" w14:textId="77777777" w:rsidR="007654CE" w:rsidRDefault="007654CE" w:rsidP="00ED2492"/>
        </w:tc>
      </w:tr>
      <w:tr w:rsidR="007654CE" w14:paraId="15A38415" w14:textId="77777777" w:rsidTr="00ED2492">
        <w:trPr>
          <w:trHeight w:val="811"/>
        </w:trPr>
        <w:tc>
          <w:tcPr>
            <w:tcW w:w="4507" w:type="dxa"/>
            <w:tcBorders>
              <w:top w:val="single" w:sz="6" w:space="0" w:color="000000"/>
              <w:left w:val="single" w:sz="6" w:space="0" w:color="000000"/>
              <w:bottom w:val="single" w:sz="6" w:space="0" w:color="000000"/>
              <w:right w:val="single" w:sz="6" w:space="0" w:color="000000"/>
            </w:tcBorders>
            <w:vAlign w:val="center"/>
          </w:tcPr>
          <w:p w14:paraId="6ABD0495" w14:textId="77777777" w:rsidR="007654CE" w:rsidRDefault="007654CE" w:rsidP="00ED2492">
            <w:r>
              <w:t>«</w:t>
            </w:r>
            <w:r w:rsidRPr="0025737A">
              <w:t>Развитие кадрового потенциала здравоохранения</w:t>
            </w:r>
            <w:r>
              <w:t>»</w:t>
            </w:r>
          </w:p>
        </w:tc>
        <w:tc>
          <w:tcPr>
            <w:tcW w:w="1799" w:type="dxa"/>
            <w:tcBorders>
              <w:top w:val="single" w:sz="4" w:space="0" w:color="000000"/>
              <w:left w:val="single" w:sz="4" w:space="0" w:color="000000"/>
              <w:bottom w:val="single" w:sz="4" w:space="0" w:color="000000"/>
              <w:right w:val="single" w:sz="4" w:space="0" w:color="000000"/>
            </w:tcBorders>
            <w:vAlign w:val="center"/>
          </w:tcPr>
          <w:p w14:paraId="7065C508" w14:textId="77777777" w:rsidR="007654CE" w:rsidRDefault="007654CE" w:rsidP="00ED2492">
            <w:pPr>
              <w:ind w:left="-110" w:right="-109"/>
              <w:jc w:val="center"/>
            </w:pPr>
            <w:r w:rsidRPr="00706BF9">
              <w:t>67 668,8</w:t>
            </w:r>
          </w:p>
        </w:tc>
        <w:tc>
          <w:tcPr>
            <w:tcW w:w="1837" w:type="dxa"/>
            <w:tcBorders>
              <w:top w:val="single" w:sz="4" w:space="0" w:color="000000"/>
              <w:left w:val="single" w:sz="4" w:space="0" w:color="000000"/>
              <w:bottom w:val="single" w:sz="4" w:space="0" w:color="000000"/>
              <w:right w:val="single" w:sz="4" w:space="0" w:color="000000"/>
            </w:tcBorders>
            <w:vAlign w:val="center"/>
          </w:tcPr>
          <w:p w14:paraId="0B44BC3F" w14:textId="77777777" w:rsidR="007654CE" w:rsidRDefault="007654CE" w:rsidP="00ED2492">
            <w:pPr>
              <w:jc w:val="center"/>
            </w:pPr>
            <w:r w:rsidRPr="00706BF9">
              <w:t>67 668,8</w:t>
            </w:r>
          </w:p>
        </w:tc>
        <w:tc>
          <w:tcPr>
            <w:tcW w:w="1559" w:type="dxa"/>
            <w:tcBorders>
              <w:top w:val="single" w:sz="4" w:space="0" w:color="000000"/>
              <w:left w:val="single" w:sz="4" w:space="0" w:color="000000"/>
              <w:bottom w:val="single" w:sz="4" w:space="0" w:color="000000"/>
              <w:right w:val="single" w:sz="4" w:space="0" w:color="000000"/>
            </w:tcBorders>
            <w:vAlign w:val="center"/>
          </w:tcPr>
          <w:p w14:paraId="66F66592" w14:textId="77777777" w:rsidR="007654CE" w:rsidRDefault="007654CE" w:rsidP="00ED2492">
            <w:pPr>
              <w:jc w:val="center"/>
            </w:pPr>
            <w:r w:rsidRPr="00706BF9">
              <w:t>0,00</w:t>
            </w:r>
          </w:p>
        </w:tc>
      </w:tr>
      <w:tr w:rsidR="007654CE" w14:paraId="35D75AF5" w14:textId="77777777" w:rsidTr="00ED2492">
        <w:trPr>
          <w:trHeight w:val="554"/>
        </w:trPr>
        <w:tc>
          <w:tcPr>
            <w:tcW w:w="4507" w:type="dxa"/>
            <w:tcBorders>
              <w:top w:val="single" w:sz="4" w:space="0" w:color="000000"/>
              <w:left w:val="single" w:sz="4" w:space="0" w:color="000000"/>
              <w:bottom w:val="single" w:sz="4" w:space="0" w:color="000000"/>
              <w:right w:val="single" w:sz="4" w:space="0" w:color="000000"/>
            </w:tcBorders>
            <w:vAlign w:val="center"/>
          </w:tcPr>
          <w:p w14:paraId="3D0EDEA3" w14:textId="77777777" w:rsidR="007654CE" w:rsidRDefault="007654CE" w:rsidP="00ED2492">
            <w:r>
              <w:t>«</w:t>
            </w:r>
            <w:r w:rsidRPr="0025737A">
              <w:t>Развитие инвестиционного потенциала в сфере охраны здоровья граждан</w:t>
            </w:r>
            <w:r>
              <w:t>»</w:t>
            </w:r>
          </w:p>
        </w:tc>
        <w:tc>
          <w:tcPr>
            <w:tcW w:w="1799" w:type="dxa"/>
            <w:tcBorders>
              <w:top w:val="single" w:sz="4" w:space="0" w:color="000000"/>
              <w:left w:val="single" w:sz="4" w:space="0" w:color="000000"/>
              <w:bottom w:val="single" w:sz="4" w:space="0" w:color="000000"/>
              <w:right w:val="single" w:sz="4" w:space="0" w:color="000000"/>
            </w:tcBorders>
            <w:vAlign w:val="center"/>
          </w:tcPr>
          <w:p w14:paraId="7E7FF837" w14:textId="77777777" w:rsidR="007654CE" w:rsidRPr="00C86E10" w:rsidRDefault="007654CE" w:rsidP="00ED2492">
            <w:pPr>
              <w:ind w:left="-110" w:right="-109"/>
              <w:jc w:val="center"/>
            </w:pPr>
            <w:r w:rsidRPr="00706BF9">
              <w:t>10 798,8</w:t>
            </w:r>
          </w:p>
        </w:tc>
        <w:tc>
          <w:tcPr>
            <w:tcW w:w="1837" w:type="dxa"/>
            <w:tcBorders>
              <w:top w:val="single" w:sz="4" w:space="0" w:color="000000"/>
              <w:left w:val="single" w:sz="4" w:space="0" w:color="000000"/>
              <w:bottom w:val="single" w:sz="4" w:space="0" w:color="000000"/>
              <w:right w:val="single" w:sz="4" w:space="0" w:color="000000"/>
            </w:tcBorders>
            <w:vAlign w:val="center"/>
          </w:tcPr>
          <w:p w14:paraId="0E62507E" w14:textId="77777777" w:rsidR="007654CE" w:rsidRPr="00C86E10" w:rsidRDefault="007654CE" w:rsidP="00ED2492">
            <w:pPr>
              <w:jc w:val="center"/>
            </w:pPr>
            <w:r w:rsidRPr="00706BF9">
              <w:t>1 500,0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CB6A4A6" w14:textId="77777777" w:rsidR="007654CE" w:rsidRPr="00C86E10" w:rsidRDefault="007654CE" w:rsidP="00ED2492">
            <w:pPr>
              <w:jc w:val="center"/>
            </w:pPr>
            <w:r w:rsidRPr="00706BF9">
              <w:t>-9 298,8</w:t>
            </w:r>
          </w:p>
        </w:tc>
      </w:tr>
      <w:tr w:rsidR="007654CE" w14:paraId="3EC8D900" w14:textId="77777777" w:rsidTr="00ED2492">
        <w:trPr>
          <w:trHeight w:val="284"/>
        </w:trPr>
        <w:tc>
          <w:tcPr>
            <w:tcW w:w="4507" w:type="dxa"/>
            <w:tcBorders>
              <w:top w:val="single" w:sz="4" w:space="0" w:color="000000"/>
              <w:left w:val="single" w:sz="4" w:space="0" w:color="000000"/>
              <w:bottom w:val="single" w:sz="4" w:space="0" w:color="000000"/>
              <w:right w:val="single" w:sz="4" w:space="0" w:color="000000"/>
            </w:tcBorders>
            <w:vAlign w:val="center"/>
          </w:tcPr>
          <w:p w14:paraId="21C93D27" w14:textId="77777777" w:rsidR="007654CE" w:rsidRDefault="007654CE" w:rsidP="00ED2492">
            <w:r>
              <w:t>Комплексы процессных мероприятий, в том числе:</w:t>
            </w:r>
          </w:p>
        </w:tc>
        <w:tc>
          <w:tcPr>
            <w:tcW w:w="1799" w:type="dxa"/>
            <w:tcBorders>
              <w:top w:val="single" w:sz="4" w:space="0" w:color="000000"/>
              <w:left w:val="single" w:sz="4" w:space="0" w:color="000000"/>
              <w:bottom w:val="single" w:sz="4" w:space="0" w:color="000000"/>
              <w:right w:val="single" w:sz="4" w:space="0" w:color="000000"/>
            </w:tcBorders>
            <w:vAlign w:val="center"/>
          </w:tcPr>
          <w:p w14:paraId="403BB3F8" w14:textId="77777777" w:rsidR="007654CE" w:rsidRDefault="007654CE" w:rsidP="00ED2492">
            <w:pPr>
              <w:ind w:left="-110" w:right="-109"/>
              <w:jc w:val="center"/>
            </w:pPr>
          </w:p>
        </w:tc>
        <w:tc>
          <w:tcPr>
            <w:tcW w:w="1837" w:type="dxa"/>
            <w:tcBorders>
              <w:top w:val="single" w:sz="4" w:space="0" w:color="000000"/>
              <w:left w:val="single" w:sz="4" w:space="0" w:color="000000"/>
              <w:bottom w:val="single" w:sz="4" w:space="0" w:color="000000"/>
              <w:right w:val="single" w:sz="4" w:space="0" w:color="000000"/>
            </w:tcBorders>
            <w:vAlign w:val="center"/>
          </w:tcPr>
          <w:p w14:paraId="4D7410C7" w14:textId="77777777" w:rsidR="007654CE" w:rsidRDefault="007654CE" w:rsidP="00ED2492">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B47A68" w14:textId="77777777" w:rsidR="007654CE" w:rsidRDefault="007654CE" w:rsidP="00ED2492">
            <w:pPr>
              <w:jc w:val="center"/>
            </w:pPr>
          </w:p>
        </w:tc>
      </w:tr>
      <w:tr w:rsidR="007654CE" w14:paraId="27BC5B62" w14:textId="77777777" w:rsidTr="00ED2492">
        <w:trPr>
          <w:trHeight w:val="811"/>
        </w:trPr>
        <w:tc>
          <w:tcPr>
            <w:tcW w:w="4507" w:type="dxa"/>
            <w:tcBorders>
              <w:top w:val="single" w:sz="4" w:space="0" w:color="000000"/>
              <w:left w:val="single" w:sz="4" w:space="0" w:color="000000"/>
              <w:bottom w:val="single" w:sz="4" w:space="0" w:color="000000"/>
              <w:right w:val="single" w:sz="4" w:space="0" w:color="000000"/>
            </w:tcBorders>
            <w:vAlign w:val="center"/>
          </w:tcPr>
          <w:p w14:paraId="3A399A29" w14:textId="77777777" w:rsidR="007654CE" w:rsidRDefault="007654CE" w:rsidP="00ED2492">
            <w:r>
              <w:t>«Профилактика неинфекционных и инфекционных заболеваний, развитие первичной медико-санитарной помощи»</w:t>
            </w:r>
          </w:p>
        </w:tc>
        <w:tc>
          <w:tcPr>
            <w:tcW w:w="1799" w:type="dxa"/>
            <w:tcBorders>
              <w:top w:val="single" w:sz="4" w:space="0" w:color="000000"/>
              <w:left w:val="single" w:sz="4" w:space="0" w:color="000000"/>
              <w:bottom w:val="single" w:sz="4" w:space="0" w:color="000000"/>
              <w:right w:val="single" w:sz="4" w:space="0" w:color="000000"/>
            </w:tcBorders>
            <w:vAlign w:val="center"/>
          </w:tcPr>
          <w:p w14:paraId="4EDBE378" w14:textId="77777777" w:rsidR="007654CE" w:rsidRDefault="007654CE" w:rsidP="00ED2492">
            <w:pPr>
              <w:ind w:left="-110" w:right="-109"/>
              <w:jc w:val="center"/>
            </w:pPr>
            <w:r w:rsidRPr="001E006E">
              <w:t>862 445,2</w:t>
            </w:r>
          </w:p>
        </w:tc>
        <w:tc>
          <w:tcPr>
            <w:tcW w:w="1837" w:type="dxa"/>
            <w:tcBorders>
              <w:top w:val="single" w:sz="4" w:space="0" w:color="000000"/>
              <w:left w:val="single" w:sz="4" w:space="0" w:color="000000"/>
              <w:bottom w:val="single" w:sz="4" w:space="0" w:color="000000"/>
              <w:right w:val="single" w:sz="4" w:space="0" w:color="000000"/>
            </w:tcBorders>
            <w:vAlign w:val="center"/>
          </w:tcPr>
          <w:p w14:paraId="64B264DC" w14:textId="77777777" w:rsidR="007654CE" w:rsidRDefault="007654CE" w:rsidP="00ED2492">
            <w:pPr>
              <w:ind w:left="-110" w:right="-109"/>
              <w:jc w:val="center"/>
            </w:pPr>
            <w:r w:rsidRPr="001E006E">
              <w:t>889 898,3</w:t>
            </w:r>
          </w:p>
        </w:tc>
        <w:tc>
          <w:tcPr>
            <w:tcW w:w="1559" w:type="dxa"/>
            <w:tcBorders>
              <w:top w:val="single" w:sz="4" w:space="0" w:color="000000"/>
              <w:left w:val="single" w:sz="4" w:space="0" w:color="000000"/>
              <w:bottom w:val="single" w:sz="4" w:space="0" w:color="000000"/>
              <w:right w:val="single" w:sz="4" w:space="0" w:color="000000"/>
            </w:tcBorders>
            <w:vAlign w:val="center"/>
          </w:tcPr>
          <w:p w14:paraId="2AD425D6" w14:textId="77777777" w:rsidR="007654CE" w:rsidRDefault="007654CE" w:rsidP="00ED2492">
            <w:pPr>
              <w:ind w:left="-110" w:right="-109"/>
              <w:jc w:val="center"/>
            </w:pPr>
            <w:r w:rsidRPr="001E006E">
              <w:t>27 453,1</w:t>
            </w:r>
          </w:p>
        </w:tc>
      </w:tr>
      <w:tr w:rsidR="007654CE" w14:paraId="38A810E8" w14:textId="77777777" w:rsidTr="00ED2492">
        <w:trPr>
          <w:trHeight w:val="1592"/>
        </w:trPr>
        <w:tc>
          <w:tcPr>
            <w:tcW w:w="4507" w:type="dxa"/>
            <w:tcBorders>
              <w:top w:val="single" w:sz="4" w:space="0" w:color="000000"/>
              <w:left w:val="single" w:sz="4" w:space="0" w:color="000000"/>
              <w:bottom w:val="single" w:sz="4" w:space="0" w:color="000000"/>
              <w:right w:val="single" w:sz="4" w:space="0" w:color="000000"/>
            </w:tcBorders>
            <w:vAlign w:val="center"/>
          </w:tcPr>
          <w:p w14:paraId="000A93E0" w14:textId="77777777" w:rsidR="007654CE" w:rsidRDefault="007654CE" w:rsidP="00ED2492">
            <w:r>
              <w:t>«Развитие системы оказания специализированной, в том числе высокотехнологичной, медицинской помощи, скорой, в том числе скорой специализированной, медицинской помощи»</w:t>
            </w:r>
          </w:p>
        </w:tc>
        <w:tc>
          <w:tcPr>
            <w:tcW w:w="1799" w:type="dxa"/>
            <w:tcBorders>
              <w:top w:val="single" w:sz="4" w:space="0" w:color="000000"/>
              <w:left w:val="single" w:sz="4" w:space="0" w:color="000000"/>
              <w:bottom w:val="single" w:sz="4" w:space="0" w:color="000000"/>
              <w:right w:val="single" w:sz="4" w:space="0" w:color="000000"/>
            </w:tcBorders>
            <w:vAlign w:val="center"/>
          </w:tcPr>
          <w:p w14:paraId="30D7A09D" w14:textId="77777777" w:rsidR="007654CE" w:rsidRDefault="007654CE" w:rsidP="00ED2492">
            <w:pPr>
              <w:ind w:left="-110" w:right="-109"/>
              <w:jc w:val="center"/>
              <w:rPr>
                <w:sz w:val="15"/>
              </w:rPr>
            </w:pPr>
            <w:r w:rsidRPr="001E006E">
              <w:t>18 119 183,7</w:t>
            </w:r>
          </w:p>
        </w:tc>
        <w:tc>
          <w:tcPr>
            <w:tcW w:w="1837" w:type="dxa"/>
            <w:tcBorders>
              <w:top w:val="single" w:sz="4" w:space="0" w:color="000000"/>
              <w:left w:val="single" w:sz="4" w:space="0" w:color="000000"/>
              <w:bottom w:val="single" w:sz="4" w:space="0" w:color="000000"/>
              <w:right w:val="single" w:sz="4" w:space="0" w:color="000000"/>
            </w:tcBorders>
            <w:vAlign w:val="center"/>
          </w:tcPr>
          <w:p w14:paraId="5B396F44" w14:textId="77777777" w:rsidR="007654CE" w:rsidRDefault="007654CE" w:rsidP="00ED2492">
            <w:pPr>
              <w:ind w:left="-110" w:right="-109"/>
              <w:jc w:val="center"/>
            </w:pPr>
            <w:r w:rsidRPr="001E006E">
              <w:t>19 826 902,4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456E6F13" w14:textId="77777777" w:rsidR="007654CE" w:rsidRDefault="007654CE" w:rsidP="00ED2492">
            <w:pPr>
              <w:ind w:left="-110" w:right="-109"/>
              <w:jc w:val="center"/>
            </w:pPr>
            <w:r w:rsidRPr="001E006E">
              <w:t>1 707 718,7</w:t>
            </w:r>
          </w:p>
        </w:tc>
      </w:tr>
      <w:tr w:rsidR="007654CE" w14:paraId="7DC9BEF6" w14:textId="77777777" w:rsidTr="00ED2492">
        <w:trPr>
          <w:trHeight w:val="412"/>
        </w:trPr>
        <w:tc>
          <w:tcPr>
            <w:tcW w:w="4507" w:type="dxa"/>
            <w:tcBorders>
              <w:top w:val="single" w:sz="6" w:space="0" w:color="000000"/>
              <w:left w:val="single" w:sz="6" w:space="0" w:color="000000"/>
              <w:bottom w:val="single" w:sz="6" w:space="0" w:color="000000"/>
              <w:right w:val="single" w:sz="6" w:space="0" w:color="000000"/>
            </w:tcBorders>
            <w:vAlign w:val="center"/>
          </w:tcPr>
          <w:p w14:paraId="229D686E" w14:textId="77777777" w:rsidR="007654CE" w:rsidRDefault="007654CE" w:rsidP="00ED2492">
            <w:r>
              <w:t>«Охрана здоровья матери и ребенка»</w:t>
            </w:r>
          </w:p>
        </w:tc>
        <w:tc>
          <w:tcPr>
            <w:tcW w:w="1799" w:type="dxa"/>
            <w:tcBorders>
              <w:top w:val="single" w:sz="4" w:space="0" w:color="000000"/>
              <w:left w:val="single" w:sz="4" w:space="0" w:color="000000"/>
              <w:bottom w:val="single" w:sz="4" w:space="0" w:color="000000"/>
              <w:right w:val="single" w:sz="4" w:space="0" w:color="000000"/>
            </w:tcBorders>
            <w:vAlign w:val="center"/>
          </w:tcPr>
          <w:p w14:paraId="0BBBF6C4" w14:textId="77777777" w:rsidR="007654CE" w:rsidRDefault="007654CE" w:rsidP="00ED2492">
            <w:pPr>
              <w:ind w:left="-110" w:right="-109"/>
              <w:jc w:val="center"/>
              <w:rPr>
                <w:sz w:val="16"/>
              </w:rPr>
            </w:pPr>
            <w:r w:rsidRPr="001E006E">
              <w:t>56 471,6</w:t>
            </w:r>
          </w:p>
        </w:tc>
        <w:tc>
          <w:tcPr>
            <w:tcW w:w="1837" w:type="dxa"/>
            <w:tcBorders>
              <w:top w:val="single" w:sz="4" w:space="0" w:color="000000"/>
              <w:left w:val="single" w:sz="4" w:space="0" w:color="000000"/>
              <w:bottom w:val="single" w:sz="4" w:space="0" w:color="000000"/>
              <w:right w:val="single" w:sz="4" w:space="0" w:color="000000"/>
            </w:tcBorders>
            <w:vAlign w:val="center"/>
          </w:tcPr>
          <w:p w14:paraId="44F67686" w14:textId="77777777" w:rsidR="007654CE" w:rsidRDefault="007654CE" w:rsidP="00ED2492">
            <w:pPr>
              <w:ind w:left="-110" w:right="-109"/>
              <w:jc w:val="center"/>
            </w:pPr>
            <w:r w:rsidRPr="001E006E">
              <w:t>58 175,2</w:t>
            </w:r>
          </w:p>
        </w:tc>
        <w:tc>
          <w:tcPr>
            <w:tcW w:w="1559" w:type="dxa"/>
            <w:tcBorders>
              <w:top w:val="single" w:sz="4" w:space="0" w:color="000000"/>
              <w:left w:val="single" w:sz="4" w:space="0" w:color="000000"/>
              <w:bottom w:val="single" w:sz="4" w:space="0" w:color="000000"/>
              <w:right w:val="single" w:sz="4" w:space="0" w:color="000000"/>
            </w:tcBorders>
            <w:vAlign w:val="center"/>
          </w:tcPr>
          <w:p w14:paraId="3E2DCACC" w14:textId="77777777" w:rsidR="007654CE" w:rsidRDefault="007654CE" w:rsidP="00ED2492">
            <w:pPr>
              <w:ind w:right="-109"/>
              <w:jc w:val="center"/>
            </w:pPr>
            <w:r w:rsidRPr="001E006E">
              <w:t>1 703,6</w:t>
            </w:r>
          </w:p>
        </w:tc>
      </w:tr>
      <w:tr w:rsidR="007654CE" w14:paraId="294C6E17" w14:textId="77777777" w:rsidTr="00ED2492">
        <w:trPr>
          <w:trHeight w:val="781"/>
        </w:trPr>
        <w:tc>
          <w:tcPr>
            <w:tcW w:w="4507" w:type="dxa"/>
            <w:tcBorders>
              <w:top w:val="single" w:sz="6" w:space="0" w:color="000000"/>
              <w:left w:val="single" w:sz="6" w:space="0" w:color="000000"/>
              <w:bottom w:val="single" w:sz="6" w:space="0" w:color="000000"/>
              <w:right w:val="single" w:sz="6" w:space="0" w:color="000000"/>
            </w:tcBorders>
            <w:vAlign w:val="center"/>
          </w:tcPr>
          <w:p w14:paraId="3FAFCED1" w14:textId="77777777" w:rsidR="007654CE" w:rsidRDefault="007654CE" w:rsidP="00ED2492">
            <w:r>
              <w:t>«Развитие медицинской реабилитации и санаторно-курортного лечения, в том числе детей»</w:t>
            </w:r>
          </w:p>
        </w:tc>
        <w:tc>
          <w:tcPr>
            <w:tcW w:w="1799" w:type="dxa"/>
            <w:tcBorders>
              <w:top w:val="single" w:sz="4" w:space="0" w:color="000000"/>
              <w:left w:val="single" w:sz="4" w:space="0" w:color="000000"/>
              <w:bottom w:val="single" w:sz="4" w:space="0" w:color="000000"/>
              <w:right w:val="single" w:sz="4" w:space="0" w:color="000000"/>
            </w:tcBorders>
            <w:vAlign w:val="center"/>
          </w:tcPr>
          <w:p w14:paraId="569DEDAF" w14:textId="77777777" w:rsidR="007654CE" w:rsidRDefault="007654CE" w:rsidP="00ED2492">
            <w:pPr>
              <w:ind w:left="-110" w:right="-109"/>
              <w:jc w:val="center"/>
              <w:rPr>
                <w:sz w:val="16"/>
              </w:rPr>
            </w:pPr>
            <w:r w:rsidRPr="001E006E">
              <w:t>639 035,4</w:t>
            </w:r>
          </w:p>
        </w:tc>
        <w:tc>
          <w:tcPr>
            <w:tcW w:w="1837" w:type="dxa"/>
            <w:tcBorders>
              <w:top w:val="single" w:sz="4" w:space="0" w:color="000000"/>
              <w:left w:val="single" w:sz="4" w:space="0" w:color="000000"/>
              <w:bottom w:val="single" w:sz="4" w:space="0" w:color="000000"/>
              <w:right w:val="single" w:sz="4" w:space="0" w:color="000000"/>
            </w:tcBorders>
            <w:vAlign w:val="center"/>
          </w:tcPr>
          <w:p w14:paraId="03B4308A" w14:textId="77777777" w:rsidR="007654CE" w:rsidRDefault="007654CE" w:rsidP="00ED2492">
            <w:pPr>
              <w:ind w:left="-110" w:right="-109"/>
              <w:jc w:val="center"/>
            </w:pPr>
            <w:r w:rsidRPr="001E006E">
              <w:t>660 955,2</w:t>
            </w:r>
          </w:p>
        </w:tc>
        <w:tc>
          <w:tcPr>
            <w:tcW w:w="1559" w:type="dxa"/>
            <w:tcBorders>
              <w:top w:val="single" w:sz="4" w:space="0" w:color="000000"/>
              <w:left w:val="single" w:sz="4" w:space="0" w:color="000000"/>
              <w:bottom w:val="single" w:sz="4" w:space="0" w:color="000000"/>
              <w:right w:val="single" w:sz="4" w:space="0" w:color="000000"/>
            </w:tcBorders>
            <w:vAlign w:val="center"/>
          </w:tcPr>
          <w:p w14:paraId="32B6C911" w14:textId="77777777" w:rsidR="007654CE" w:rsidRDefault="007654CE" w:rsidP="00ED2492">
            <w:pPr>
              <w:ind w:left="-110" w:right="-109"/>
              <w:jc w:val="center"/>
            </w:pPr>
            <w:r w:rsidRPr="001E006E">
              <w:t>21 919,8</w:t>
            </w:r>
          </w:p>
        </w:tc>
      </w:tr>
      <w:tr w:rsidR="007654CE" w14:paraId="6D5782A7" w14:textId="77777777" w:rsidTr="00ED2492">
        <w:trPr>
          <w:trHeight w:val="599"/>
        </w:trPr>
        <w:tc>
          <w:tcPr>
            <w:tcW w:w="4507" w:type="dxa"/>
            <w:tcBorders>
              <w:top w:val="single" w:sz="6" w:space="0" w:color="000000"/>
              <w:left w:val="single" w:sz="6" w:space="0" w:color="000000"/>
              <w:bottom w:val="single" w:sz="6" w:space="0" w:color="000000"/>
              <w:right w:val="single" w:sz="6" w:space="0" w:color="000000"/>
            </w:tcBorders>
            <w:vAlign w:val="center"/>
          </w:tcPr>
          <w:p w14:paraId="742824D2" w14:textId="77777777" w:rsidR="007654CE" w:rsidRDefault="007654CE" w:rsidP="00ED2492">
            <w:r>
              <w:t>«Оказание паллиативной помощи, в том числе детям»</w:t>
            </w:r>
          </w:p>
        </w:tc>
        <w:tc>
          <w:tcPr>
            <w:tcW w:w="1799" w:type="dxa"/>
            <w:tcBorders>
              <w:top w:val="single" w:sz="4" w:space="0" w:color="000000"/>
              <w:left w:val="single" w:sz="4" w:space="0" w:color="000000"/>
              <w:bottom w:val="single" w:sz="4" w:space="0" w:color="000000"/>
              <w:right w:val="single" w:sz="4" w:space="0" w:color="000000"/>
            </w:tcBorders>
            <w:vAlign w:val="center"/>
          </w:tcPr>
          <w:p w14:paraId="43197C88" w14:textId="77777777" w:rsidR="007654CE" w:rsidRDefault="007654CE" w:rsidP="00ED2492">
            <w:pPr>
              <w:ind w:left="-110" w:right="-109"/>
              <w:jc w:val="center"/>
              <w:rPr>
                <w:sz w:val="16"/>
              </w:rPr>
            </w:pPr>
            <w:r w:rsidRPr="001E006E">
              <w:t>597 926,0</w:t>
            </w:r>
          </w:p>
        </w:tc>
        <w:tc>
          <w:tcPr>
            <w:tcW w:w="1837" w:type="dxa"/>
            <w:tcBorders>
              <w:top w:val="single" w:sz="4" w:space="0" w:color="000000"/>
              <w:left w:val="single" w:sz="4" w:space="0" w:color="000000"/>
              <w:bottom w:val="single" w:sz="4" w:space="0" w:color="000000"/>
              <w:right w:val="single" w:sz="4" w:space="0" w:color="000000"/>
            </w:tcBorders>
            <w:vAlign w:val="center"/>
          </w:tcPr>
          <w:p w14:paraId="43CB4B24" w14:textId="77777777" w:rsidR="007654CE" w:rsidRDefault="007654CE" w:rsidP="00ED2492">
            <w:pPr>
              <w:ind w:left="-110" w:right="-109"/>
              <w:jc w:val="center"/>
            </w:pPr>
            <w:r w:rsidRPr="001E006E">
              <w:t>605 096,4</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E86D5" w14:textId="77777777" w:rsidR="007654CE" w:rsidRDefault="007654CE" w:rsidP="00ED2492">
            <w:pPr>
              <w:ind w:left="-110" w:right="-109"/>
              <w:jc w:val="center"/>
            </w:pPr>
            <w:r w:rsidRPr="001E006E">
              <w:t>7 170,4</w:t>
            </w:r>
          </w:p>
        </w:tc>
      </w:tr>
      <w:tr w:rsidR="007654CE" w14:paraId="1A489694" w14:textId="77777777" w:rsidTr="00ED2492">
        <w:trPr>
          <w:trHeight w:val="467"/>
        </w:trPr>
        <w:tc>
          <w:tcPr>
            <w:tcW w:w="4507" w:type="dxa"/>
            <w:tcBorders>
              <w:top w:val="single" w:sz="6" w:space="0" w:color="000000"/>
              <w:left w:val="single" w:sz="6" w:space="0" w:color="000000"/>
              <w:bottom w:val="single" w:sz="6" w:space="0" w:color="000000"/>
              <w:right w:val="single" w:sz="6" w:space="0" w:color="000000"/>
            </w:tcBorders>
            <w:vAlign w:val="center"/>
          </w:tcPr>
          <w:p w14:paraId="513C2260" w14:textId="77777777" w:rsidR="007654CE" w:rsidRDefault="007654CE" w:rsidP="00ED2492">
            <w:r>
              <w:t>«Совершенствование системы лекарственного обеспечения, в том числе в амбулаторных условиях»</w:t>
            </w:r>
          </w:p>
        </w:tc>
        <w:tc>
          <w:tcPr>
            <w:tcW w:w="1799" w:type="dxa"/>
            <w:tcBorders>
              <w:top w:val="single" w:sz="4" w:space="0" w:color="000000"/>
              <w:left w:val="single" w:sz="4" w:space="0" w:color="000000"/>
              <w:bottom w:val="single" w:sz="4" w:space="0" w:color="000000"/>
              <w:right w:val="single" w:sz="4" w:space="0" w:color="000000"/>
            </w:tcBorders>
            <w:vAlign w:val="center"/>
          </w:tcPr>
          <w:p w14:paraId="0AFF9153" w14:textId="77777777" w:rsidR="007654CE" w:rsidRDefault="007654CE" w:rsidP="00ED2492">
            <w:pPr>
              <w:ind w:left="-110" w:right="-109"/>
              <w:jc w:val="center"/>
              <w:rPr>
                <w:sz w:val="16"/>
              </w:rPr>
            </w:pPr>
            <w:r w:rsidRPr="001E006E">
              <w:t>1 624 586,3</w:t>
            </w:r>
          </w:p>
        </w:tc>
        <w:tc>
          <w:tcPr>
            <w:tcW w:w="1837" w:type="dxa"/>
            <w:tcBorders>
              <w:top w:val="single" w:sz="4" w:space="0" w:color="000000"/>
              <w:left w:val="single" w:sz="4" w:space="0" w:color="000000"/>
              <w:bottom w:val="single" w:sz="4" w:space="0" w:color="000000"/>
              <w:right w:val="single" w:sz="4" w:space="0" w:color="000000"/>
            </w:tcBorders>
            <w:vAlign w:val="center"/>
          </w:tcPr>
          <w:p w14:paraId="0976C578" w14:textId="77777777" w:rsidR="007654CE" w:rsidRDefault="007654CE" w:rsidP="00ED2492">
            <w:pPr>
              <w:ind w:left="-110" w:right="-109"/>
              <w:jc w:val="center"/>
            </w:pPr>
            <w:r w:rsidRPr="001E006E">
              <w:t>1 644 830,3</w:t>
            </w:r>
          </w:p>
        </w:tc>
        <w:tc>
          <w:tcPr>
            <w:tcW w:w="1559" w:type="dxa"/>
            <w:tcBorders>
              <w:top w:val="single" w:sz="4" w:space="0" w:color="000000"/>
              <w:left w:val="single" w:sz="4" w:space="0" w:color="000000"/>
              <w:bottom w:val="single" w:sz="4" w:space="0" w:color="000000"/>
              <w:right w:val="single" w:sz="4" w:space="0" w:color="000000"/>
            </w:tcBorders>
            <w:vAlign w:val="center"/>
          </w:tcPr>
          <w:p w14:paraId="2C82356E" w14:textId="77777777" w:rsidR="007654CE" w:rsidRDefault="007654CE" w:rsidP="00ED2492">
            <w:pPr>
              <w:ind w:left="-110" w:right="-109"/>
              <w:jc w:val="center"/>
            </w:pPr>
            <w:r w:rsidRPr="00877686">
              <w:t>20 244,0</w:t>
            </w:r>
          </w:p>
        </w:tc>
      </w:tr>
      <w:tr w:rsidR="007654CE" w14:paraId="10FE2801" w14:textId="77777777" w:rsidTr="00ED2492">
        <w:trPr>
          <w:trHeight w:val="602"/>
        </w:trPr>
        <w:tc>
          <w:tcPr>
            <w:tcW w:w="4507" w:type="dxa"/>
            <w:tcBorders>
              <w:top w:val="single" w:sz="6" w:space="0" w:color="000000"/>
              <w:left w:val="single" w:sz="6" w:space="0" w:color="000000"/>
              <w:bottom w:val="single" w:sz="6" w:space="0" w:color="000000"/>
              <w:right w:val="single" w:sz="6" w:space="0" w:color="000000"/>
            </w:tcBorders>
            <w:vAlign w:val="center"/>
          </w:tcPr>
          <w:p w14:paraId="6DC56888" w14:textId="77777777" w:rsidR="007654CE" w:rsidRDefault="007654CE" w:rsidP="00ED2492">
            <w:r>
              <w:t>«Кадровое обеспечение системы здравоохранения»</w:t>
            </w:r>
          </w:p>
        </w:tc>
        <w:tc>
          <w:tcPr>
            <w:tcW w:w="1799" w:type="dxa"/>
            <w:tcBorders>
              <w:top w:val="single" w:sz="4" w:space="0" w:color="000000"/>
              <w:left w:val="single" w:sz="4" w:space="0" w:color="000000"/>
              <w:bottom w:val="single" w:sz="4" w:space="0" w:color="000000"/>
              <w:right w:val="single" w:sz="4" w:space="0" w:color="000000"/>
            </w:tcBorders>
            <w:vAlign w:val="center"/>
          </w:tcPr>
          <w:p w14:paraId="49480F29" w14:textId="77777777" w:rsidR="007654CE" w:rsidRDefault="007654CE" w:rsidP="00ED2492">
            <w:pPr>
              <w:ind w:left="-110" w:right="-109"/>
              <w:jc w:val="center"/>
              <w:rPr>
                <w:sz w:val="16"/>
              </w:rPr>
            </w:pPr>
            <w:r w:rsidRPr="001E006E">
              <w:t>492 300,8</w:t>
            </w:r>
          </w:p>
        </w:tc>
        <w:tc>
          <w:tcPr>
            <w:tcW w:w="1837" w:type="dxa"/>
            <w:tcBorders>
              <w:top w:val="single" w:sz="4" w:space="0" w:color="000000"/>
              <w:left w:val="single" w:sz="4" w:space="0" w:color="000000"/>
              <w:bottom w:val="single" w:sz="4" w:space="0" w:color="000000"/>
              <w:right w:val="single" w:sz="4" w:space="0" w:color="000000"/>
            </w:tcBorders>
            <w:vAlign w:val="center"/>
          </w:tcPr>
          <w:p w14:paraId="6C7A6525" w14:textId="77777777" w:rsidR="007654CE" w:rsidRDefault="007654CE" w:rsidP="00ED2492">
            <w:pPr>
              <w:ind w:left="-110" w:right="-109"/>
              <w:jc w:val="center"/>
            </w:pPr>
            <w:r w:rsidRPr="001E006E">
              <w:t>492 300,8</w:t>
            </w:r>
          </w:p>
        </w:tc>
        <w:tc>
          <w:tcPr>
            <w:tcW w:w="1559" w:type="dxa"/>
            <w:tcBorders>
              <w:top w:val="single" w:sz="4" w:space="0" w:color="000000"/>
              <w:left w:val="single" w:sz="4" w:space="0" w:color="000000"/>
              <w:bottom w:val="single" w:sz="4" w:space="0" w:color="000000"/>
              <w:right w:val="single" w:sz="4" w:space="0" w:color="000000"/>
            </w:tcBorders>
            <w:vAlign w:val="center"/>
          </w:tcPr>
          <w:p w14:paraId="2E8720B2" w14:textId="77777777" w:rsidR="007654CE" w:rsidRDefault="007654CE" w:rsidP="00ED2492">
            <w:pPr>
              <w:ind w:left="-110" w:right="-109"/>
              <w:jc w:val="center"/>
            </w:pPr>
            <w:r w:rsidRPr="001E006E">
              <w:t>0,0</w:t>
            </w:r>
          </w:p>
        </w:tc>
      </w:tr>
      <w:tr w:rsidR="007654CE" w14:paraId="5350CCBF" w14:textId="77777777" w:rsidTr="00ED2492">
        <w:trPr>
          <w:trHeight w:val="1018"/>
        </w:trPr>
        <w:tc>
          <w:tcPr>
            <w:tcW w:w="4507" w:type="dxa"/>
            <w:tcBorders>
              <w:top w:val="single" w:sz="6" w:space="0" w:color="000000"/>
              <w:left w:val="single" w:sz="6" w:space="0" w:color="000000"/>
              <w:bottom w:val="single" w:sz="6" w:space="0" w:color="000000"/>
              <w:right w:val="single" w:sz="6" w:space="0" w:color="000000"/>
            </w:tcBorders>
            <w:vAlign w:val="center"/>
          </w:tcPr>
          <w:p w14:paraId="015171F4" w14:textId="77777777" w:rsidR="007654CE" w:rsidRDefault="007654CE" w:rsidP="00ED2492">
            <w: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здравоохранения»</w:t>
            </w:r>
          </w:p>
        </w:tc>
        <w:tc>
          <w:tcPr>
            <w:tcW w:w="1799" w:type="dxa"/>
            <w:tcBorders>
              <w:top w:val="single" w:sz="4" w:space="0" w:color="000000"/>
              <w:left w:val="single" w:sz="4" w:space="0" w:color="000000"/>
              <w:bottom w:val="single" w:sz="4" w:space="0" w:color="000000"/>
              <w:right w:val="single" w:sz="4" w:space="0" w:color="000000"/>
            </w:tcBorders>
            <w:vAlign w:val="center"/>
          </w:tcPr>
          <w:p w14:paraId="2C8D4AF9" w14:textId="77777777" w:rsidR="007654CE" w:rsidRDefault="007654CE" w:rsidP="00ED2492">
            <w:pPr>
              <w:ind w:left="-110" w:right="-109"/>
              <w:jc w:val="center"/>
              <w:rPr>
                <w:sz w:val="16"/>
              </w:rPr>
            </w:pPr>
            <w:r w:rsidRPr="001E006E">
              <w:t>6 839 004,9</w:t>
            </w:r>
          </w:p>
        </w:tc>
        <w:tc>
          <w:tcPr>
            <w:tcW w:w="1837" w:type="dxa"/>
            <w:tcBorders>
              <w:top w:val="single" w:sz="4" w:space="0" w:color="000000"/>
              <w:left w:val="single" w:sz="4" w:space="0" w:color="000000"/>
              <w:bottom w:val="single" w:sz="4" w:space="0" w:color="000000"/>
              <w:right w:val="single" w:sz="4" w:space="0" w:color="000000"/>
            </w:tcBorders>
            <w:vAlign w:val="center"/>
          </w:tcPr>
          <w:p w14:paraId="4382082D" w14:textId="77777777" w:rsidR="007654CE" w:rsidRDefault="007654CE" w:rsidP="00ED2492">
            <w:pPr>
              <w:ind w:left="-110" w:right="-109"/>
              <w:jc w:val="center"/>
            </w:pPr>
            <w:r w:rsidRPr="001E006E">
              <w:t>6 843 383,4</w:t>
            </w:r>
          </w:p>
        </w:tc>
        <w:tc>
          <w:tcPr>
            <w:tcW w:w="1559" w:type="dxa"/>
            <w:tcBorders>
              <w:top w:val="single" w:sz="4" w:space="0" w:color="000000"/>
              <w:left w:val="single" w:sz="4" w:space="0" w:color="000000"/>
              <w:bottom w:val="single" w:sz="4" w:space="0" w:color="000000"/>
              <w:right w:val="single" w:sz="4" w:space="0" w:color="000000"/>
            </w:tcBorders>
            <w:vAlign w:val="center"/>
          </w:tcPr>
          <w:p w14:paraId="6E8083E5" w14:textId="77777777" w:rsidR="007654CE" w:rsidRDefault="007654CE" w:rsidP="00ED2492">
            <w:pPr>
              <w:ind w:left="-110" w:right="-109"/>
              <w:jc w:val="center"/>
            </w:pPr>
            <w:r w:rsidRPr="00877686">
              <w:t>4 378,5</w:t>
            </w:r>
          </w:p>
        </w:tc>
      </w:tr>
      <w:tr w:rsidR="007654CE" w14:paraId="356E84C5" w14:textId="77777777" w:rsidTr="00ED2492">
        <w:trPr>
          <w:trHeight w:val="646"/>
        </w:trPr>
        <w:tc>
          <w:tcPr>
            <w:tcW w:w="4507" w:type="dxa"/>
            <w:tcBorders>
              <w:top w:val="single" w:sz="6" w:space="0" w:color="000000"/>
              <w:left w:val="single" w:sz="6" w:space="0" w:color="000000"/>
              <w:bottom w:val="single" w:sz="6" w:space="0" w:color="000000"/>
              <w:right w:val="single" w:sz="6" w:space="0" w:color="000000"/>
            </w:tcBorders>
            <w:vAlign w:val="center"/>
          </w:tcPr>
          <w:p w14:paraId="5DCB8C3C" w14:textId="77777777" w:rsidR="007654CE" w:rsidRDefault="007654CE" w:rsidP="00ED2492">
            <w:r>
              <w:lastRenderedPageBreak/>
              <w:t>«Реализация территориальной программы обязательного медицинского страхования»</w:t>
            </w:r>
          </w:p>
        </w:tc>
        <w:tc>
          <w:tcPr>
            <w:tcW w:w="1799" w:type="dxa"/>
            <w:tcBorders>
              <w:top w:val="single" w:sz="4" w:space="0" w:color="000000"/>
              <w:left w:val="single" w:sz="4" w:space="0" w:color="000000"/>
              <w:bottom w:val="single" w:sz="4" w:space="0" w:color="000000"/>
              <w:right w:val="single" w:sz="4" w:space="0" w:color="000000"/>
            </w:tcBorders>
            <w:vAlign w:val="center"/>
          </w:tcPr>
          <w:p w14:paraId="64CFB342" w14:textId="77777777" w:rsidR="007654CE" w:rsidRDefault="007654CE" w:rsidP="00ED2492">
            <w:pPr>
              <w:ind w:left="-110" w:right="-109"/>
              <w:jc w:val="center"/>
              <w:rPr>
                <w:sz w:val="16"/>
              </w:rPr>
            </w:pPr>
            <w:r w:rsidRPr="001E006E">
              <w:t>88 341,6</w:t>
            </w:r>
          </w:p>
        </w:tc>
        <w:tc>
          <w:tcPr>
            <w:tcW w:w="1837" w:type="dxa"/>
            <w:tcBorders>
              <w:top w:val="single" w:sz="4" w:space="0" w:color="000000"/>
              <w:left w:val="single" w:sz="4" w:space="0" w:color="000000"/>
              <w:bottom w:val="single" w:sz="4" w:space="0" w:color="000000"/>
              <w:right w:val="single" w:sz="4" w:space="0" w:color="000000"/>
            </w:tcBorders>
            <w:vAlign w:val="center"/>
          </w:tcPr>
          <w:p w14:paraId="0F1CE689" w14:textId="77777777" w:rsidR="007654CE" w:rsidRDefault="007654CE" w:rsidP="00ED2492">
            <w:pPr>
              <w:ind w:left="-110" w:right="-109"/>
              <w:jc w:val="center"/>
            </w:pPr>
            <w:r w:rsidRPr="001E006E">
              <w:t>83 341,6</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4DD66" w14:textId="77777777" w:rsidR="007654CE" w:rsidRDefault="007654CE" w:rsidP="00ED2492">
            <w:pPr>
              <w:ind w:left="-110" w:right="-109"/>
              <w:jc w:val="center"/>
            </w:pPr>
            <w:r w:rsidRPr="001E006E">
              <w:t>-5 000,0</w:t>
            </w:r>
          </w:p>
        </w:tc>
      </w:tr>
    </w:tbl>
    <w:p w14:paraId="6BE856ED" w14:textId="77777777" w:rsidR="007654CE" w:rsidRPr="00365EB6" w:rsidRDefault="007654CE" w:rsidP="007654CE">
      <w:pPr>
        <w:spacing w:before="240"/>
        <w:ind w:firstLine="709"/>
        <w:jc w:val="both"/>
        <w:rPr>
          <w:color w:val="000000" w:themeColor="text1"/>
          <w:sz w:val="26"/>
          <w:szCs w:val="26"/>
        </w:rPr>
      </w:pPr>
      <w:r w:rsidRPr="002A6DAB">
        <w:rPr>
          <w:color w:val="000000" w:themeColor="text1"/>
          <w:sz w:val="26"/>
          <w:szCs w:val="26"/>
        </w:rPr>
        <w:t xml:space="preserve">Стратегический проект </w:t>
      </w:r>
      <w:r w:rsidRPr="002A6DAB">
        <w:rPr>
          <w:b/>
          <w:color w:val="000000" w:themeColor="text1"/>
          <w:sz w:val="26"/>
          <w:szCs w:val="26"/>
        </w:rPr>
        <w:t>«Сахалинский медицинский кластер»</w:t>
      </w:r>
      <w:r w:rsidRPr="002A6DAB">
        <w:rPr>
          <w:color w:val="000000" w:themeColor="text1"/>
          <w:sz w:val="26"/>
          <w:szCs w:val="26"/>
        </w:rPr>
        <w:t xml:space="preserve"> уменьшен на </w:t>
      </w:r>
      <w:r>
        <w:rPr>
          <w:color w:val="000000" w:themeColor="text1"/>
          <w:sz w:val="26"/>
          <w:szCs w:val="26"/>
        </w:rPr>
        <w:t>2 069 </w:t>
      </w:r>
      <w:r w:rsidRPr="00365EB6">
        <w:rPr>
          <w:color w:val="000000" w:themeColor="text1"/>
          <w:sz w:val="26"/>
          <w:szCs w:val="26"/>
        </w:rPr>
        <w:t>590,9 тыс. рублей</w:t>
      </w:r>
      <w:r w:rsidRPr="00365EB6">
        <w:t xml:space="preserve"> </w:t>
      </w:r>
      <w:r w:rsidRPr="00365EB6">
        <w:rPr>
          <w:color w:val="000000" w:themeColor="text1"/>
          <w:sz w:val="26"/>
          <w:szCs w:val="26"/>
        </w:rPr>
        <w:t>в связи с оптимизацией расходов в целях обеспечения сбалансированности областного бюджета, а также перераспределением в целях погашения кредиторской задолженности, возникшей на 01.01.2026 года, в связи отсутствием средств на едином счете областного бюджета Сахалинской области в рамках реализации соглашения о государственно-частном партнерстве по проектированию, строительству и техническому обслуживанию хирургического корпуса в г. Южно-Сахалинске.</w:t>
      </w:r>
    </w:p>
    <w:p w14:paraId="4B5BA860" w14:textId="77777777" w:rsidR="007654CE" w:rsidRPr="00365EB6" w:rsidRDefault="007654CE" w:rsidP="007654CE">
      <w:pPr>
        <w:ind w:firstLine="709"/>
        <w:jc w:val="both"/>
        <w:rPr>
          <w:color w:val="000000" w:themeColor="text1"/>
          <w:sz w:val="26"/>
          <w:szCs w:val="26"/>
        </w:rPr>
      </w:pPr>
      <w:r w:rsidRPr="00365EB6">
        <w:rPr>
          <w:color w:val="000000" w:themeColor="text1"/>
          <w:sz w:val="26"/>
          <w:szCs w:val="26"/>
        </w:rPr>
        <w:t xml:space="preserve">Стратегический проект </w:t>
      </w:r>
      <w:r w:rsidRPr="00365EB6">
        <w:rPr>
          <w:b/>
          <w:color w:val="000000" w:themeColor="text1"/>
          <w:sz w:val="26"/>
          <w:szCs w:val="26"/>
        </w:rPr>
        <w:t>«Поликлиники</w:t>
      </w:r>
      <w:r w:rsidRPr="00365EB6">
        <w:rPr>
          <w:color w:val="000000" w:themeColor="text1"/>
          <w:sz w:val="26"/>
          <w:szCs w:val="26"/>
        </w:rPr>
        <w:t>» уменьшен на 1 547 716,6 тыс. рублей, в том числе за счет:</w:t>
      </w:r>
    </w:p>
    <w:p w14:paraId="16574278" w14:textId="77777777" w:rsidR="007654CE" w:rsidRPr="00365EB6" w:rsidRDefault="007654CE" w:rsidP="007654CE">
      <w:pPr>
        <w:ind w:firstLine="709"/>
        <w:jc w:val="both"/>
        <w:rPr>
          <w:color w:val="000000" w:themeColor="text1"/>
          <w:sz w:val="26"/>
          <w:szCs w:val="26"/>
        </w:rPr>
      </w:pPr>
      <w:r w:rsidRPr="00365EB6">
        <w:rPr>
          <w:color w:val="000000" w:themeColor="text1"/>
          <w:sz w:val="26"/>
          <w:szCs w:val="26"/>
        </w:rPr>
        <w:t xml:space="preserve"> увеличения бюджетных ассигнований на 2 491,8 тыс. рублей на финансирование платы концедента, направленной на возмещение расходов концессионера, связанных с технологическим присоединением объектов здравоохранения к инженерным сетям (амбулаторно-поликлинический комплекс в г. Холмск, поликлиники в п/р Хомутово г. Южно-Сахалинска и в г. Углегорске);</w:t>
      </w:r>
    </w:p>
    <w:p w14:paraId="2C9DB609" w14:textId="77777777" w:rsidR="007654CE" w:rsidRPr="002A6DAB" w:rsidRDefault="007654CE" w:rsidP="007654CE">
      <w:pPr>
        <w:ind w:firstLine="709"/>
        <w:jc w:val="both"/>
        <w:rPr>
          <w:color w:val="000000" w:themeColor="text1"/>
          <w:sz w:val="26"/>
          <w:szCs w:val="26"/>
        </w:rPr>
      </w:pPr>
      <w:r w:rsidRPr="00365EB6">
        <w:rPr>
          <w:color w:val="000000" w:themeColor="text1"/>
          <w:sz w:val="26"/>
          <w:szCs w:val="26"/>
        </w:rPr>
        <w:t>уменьшения бюджетных ассигнований на 1 550 208,4 тыс. рублей в связи с оптимизацией расходов в целях обеспечения сбалансированности областного бюджета.</w:t>
      </w:r>
    </w:p>
    <w:p w14:paraId="395D32D7"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Ведомственный проект </w:t>
      </w:r>
      <w:r w:rsidRPr="002A6DAB">
        <w:rPr>
          <w:b/>
          <w:color w:val="000000" w:themeColor="text1"/>
          <w:sz w:val="26"/>
          <w:szCs w:val="26"/>
        </w:rPr>
        <w:t>«Развитие инвестиционного потенциала в сфере охраны здоровья граждан»</w:t>
      </w:r>
      <w:r w:rsidRPr="002A6DAB">
        <w:rPr>
          <w:color w:val="000000" w:themeColor="text1"/>
          <w:sz w:val="26"/>
          <w:szCs w:val="26"/>
        </w:rPr>
        <w:t xml:space="preserve"> уменьшен на </w:t>
      </w:r>
      <w:r>
        <w:rPr>
          <w:color w:val="000000" w:themeColor="text1"/>
          <w:sz w:val="26"/>
          <w:szCs w:val="26"/>
        </w:rPr>
        <w:t>9 298,8</w:t>
      </w:r>
      <w:r w:rsidRPr="002A6DAB">
        <w:rPr>
          <w:color w:val="000000" w:themeColor="text1"/>
          <w:sz w:val="26"/>
          <w:szCs w:val="26"/>
        </w:rPr>
        <w:t xml:space="preserve"> тыс. рублей на предоставление субсидии юридическим лицам (за исключением государственных (муниципальных) учреждений) и индивидуальным предпринимателям в целях возмещения затрат в связи реализацией инвестиционных проектов в сфере охраны здоровья граждан на территории Сахалинской области в связи с оптимизацией расходов в целях обеспечения сбалансированности областного бюджета.</w:t>
      </w:r>
    </w:p>
    <w:p w14:paraId="47742517"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«Профилактика неинфекционных и инфекционных заболеваний, развитие первичной медико-санитарной помощи»</w:t>
      </w:r>
      <w:r w:rsidRPr="002A6DAB">
        <w:rPr>
          <w:color w:val="000000" w:themeColor="text1"/>
          <w:sz w:val="26"/>
          <w:szCs w:val="26"/>
        </w:rPr>
        <w:t xml:space="preserve"> увеличен на </w:t>
      </w:r>
      <w:r>
        <w:rPr>
          <w:color w:val="000000" w:themeColor="text1"/>
          <w:sz w:val="26"/>
          <w:szCs w:val="26"/>
        </w:rPr>
        <w:t>27 453,1</w:t>
      </w:r>
      <w:r w:rsidRPr="002A6DAB">
        <w:rPr>
          <w:color w:val="000000" w:themeColor="text1"/>
          <w:sz w:val="26"/>
          <w:szCs w:val="26"/>
        </w:rPr>
        <w:t xml:space="preserve"> тыс. рублей на оплату труда работников государственных учреждений здравоохранения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4DBFCC08"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«Развитие системы оказания специализированной, в том числе высокотехнологичной, медицинской помощи, скорой, в том числе скорой специализированной, медицинской помощи»</w:t>
      </w:r>
      <w:r w:rsidRPr="002A6DAB">
        <w:rPr>
          <w:color w:val="000000" w:themeColor="text1"/>
          <w:sz w:val="26"/>
          <w:szCs w:val="26"/>
        </w:rPr>
        <w:t xml:space="preserve"> увеличен на </w:t>
      </w:r>
      <w:r>
        <w:rPr>
          <w:color w:val="000000" w:themeColor="text1"/>
          <w:sz w:val="26"/>
          <w:szCs w:val="26"/>
        </w:rPr>
        <w:t>1 707 718,7</w:t>
      </w:r>
      <w:r w:rsidRPr="002A6DAB">
        <w:rPr>
          <w:color w:val="000000" w:themeColor="text1"/>
          <w:sz w:val="26"/>
          <w:szCs w:val="26"/>
        </w:rPr>
        <w:t xml:space="preserve"> тыс. рублей, в том числе:</w:t>
      </w:r>
    </w:p>
    <w:p w14:paraId="52031F3B"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 </w:t>
      </w:r>
      <w:r>
        <w:rPr>
          <w:color w:val="000000" w:themeColor="text1"/>
          <w:sz w:val="26"/>
          <w:szCs w:val="26"/>
        </w:rPr>
        <w:t>917 237,6</w:t>
      </w:r>
      <w:r w:rsidRPr="002A6DAB">
        <w:rPr>
          <w:color w:val="000000" w:themeColor="text1"/>
          <w:sz w:val="26"/>
          <w:szCs w:val="26"/>
        </w:rPr>
        <w:t xml:space="preserve"> тыс. рублей на оплату труда работников государственных учреждений здравоохранения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5CD1E97B"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lastRenderedPageBreak/>
        <w:t xml:space="preserve">- </w:t>
      </w:r>
      <w:r>
        <w:rPr>
          <w:color w:val="000000" w:themeColor="text1"/>
          <w:sz w:val="26"/>
          <w:szCs w:val="26"/>
        </w:rPr>
        <w:t>490 481,1</w:t>
      </w:r>
      <w:r w:rsidRPr="002A6DAB">
        <w:rPr>
          <w:color w:val="000000" w:themeColor="text1"/>
          <w:sz w:val="26"/>
          <w:szCs w:val="26"/>
        </w:rPr>
        <w:t xml:space="preserve"> тыс. рублей на погашение кредиторской задолженности, образовавшейся в медицинских учреждениях здравоохранения по состоянию на 31.12.2025 перед поставщиками (подрядчиками) за выполненные работы по ремонту внутренних помещений, благоустройству территорий, систем комплексной безопасности, поставленное медицинское оборудование и его ремонт;</w:t>
      </w:r>
    </w:p>
    <w:p w14:paraId="7BF705B9"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 </w:t>
      </w:r>
      <w:r>
        <w:rPr>
          <w:color w:val="000000" w:themeColor="text1"/>
          <w:sz w:val="26"/>
          <w:szCs w:val="26"/>
        </w:rPr>
        <w:t>300 000,0</w:t>
      </w:r>
      <w:r w:rsidRPr="002A6DAB">
        <w:rPr>
          <w:color w:val="000000" w:themeColor="text1"/>
          <w:sz w:val="26"/>
          <w:szCs w:val="26"/>
        </w:rPr>
        <w:t xml:space="preserve"> тыс. рублей на дополнительное финансирование учреждений, участвующих в реализации территориальной программы обязательного медицинского страхования, на текущие расходы в целях сохранения финансовой устойчивости учреждений.</w:t>
      </w:r>
    </w:p>
    <w:p w14:paraId="4EA37594"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Комплекс процессных мероприятий «</w:t>
      </w:r>
      <w:r w:rsidRPr="002A6DAB">
        <w:rPr>
          <w:b/>
          <w:color w:val="000000" w:themeColor="text1"/>
          <w:sz w:val="26"/>
          <w:szCs w:val="26"/>
        </w:rPr>
        <w:t>Охрана здоровья матери и ребенка»</w:t>
      </w:r>
      <w:r w:rsidRPr="002A6DAB">
        <w:rPr>
          <w:color w:val="000000" w:themeColor="text1"/>
          <w:sz w:val="26"/>
          <w:szCs w:val="26"/>
        </w:rPr>
        <w:t xml:space="preserve"> увеличен на </w:t>
      </w:r>
      <w:r>
        <w:rPr>
          <w:color w:val="000000" w:themeColor="text1"/>
          <w:sz w:val="26"/>
          <w:szCs w:val="26"/>
        </w:rPr>
        <w:t>1 703,6</w:t>
      </w:r>
      <w:r w:rsidRPr="002A6DAB">
        <w:rPr>
          <w:color w:val="000000" w:themeColor="text1"/>
          <w:sz w:val="26"/>
          <w:szCs w:val="26"/>
        </w:rPr>
        <w:t xml:space="preserve"> тыс. рублей, в том числе:</w:t>
      </w:r>
    </w:p>
    <w:p w14:paraId="6FE293D7"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- 723,4 тыс. рублей на оплату труда работников государственных учреждений здравоохранения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624EA094"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- 980,2 тыс. рублей на погашение кредиторской задолженности, образовавшейся в ГБУЗ «Сахалинская областная клиническая больница» по состоянию на 31.12.2025 за поставленные расходные материалы для оказания услуг по медико-генетическому исследованию по полноэкзомному секвенированию ДНК.</w:t>
      </w:r>
    </w:p>
    <w:p w14:paraId="7D73492B"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«Развитие медицинской реабилитации и санаторно-курортного лечения, в том числе детей</w:t>
      </w:r>
      <w:r w:rsidRPr="002A6DAB">
        <w:rPr>
          <w:color w:val="000000" w:themeColor="text1"/>
          <w:sz w:val="26"/>
          <w:szCs w:val="26"/>
        </w:rPr>
        <w:t xml:space="preserve">» увеличен на </w:t>
      </w:r>
      <w:r>
        <w:rPr>
          <w:color w:val="000000" w:themeColor="text1"/>
          <w:sz w:val="26"/>
          <w:szCs w:val="26"/>
        </w:rPr>
        <w:t>21 919,8</w:t>
      </w:r>
      <w:r w:rsidRPr="002A6DAB">
        <w:rPr>
          <w:color w:val="000000" w:themeColor="text1"/>
          <w:sz w:val="26"/>
          <w:szCs w:val="26"/>
        </w:rPr>
        <w:t xml:space="preserve"> тыс. рублей, в том числе за счет:</w:t>
      </w:r>
    </w:p>
    <w:p w14:paraId="4ACAFD0B"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увеличения бюджетных ассигнований на </w:t>
      </w:r>
      <w:r>
        <w:rPr>
          <w:color w:val="000000" w:themeColor="text1"/>
          <w:sz w:val="26"/>
          <w:szCs w:val="26"/>
        </w:rPr>
        <w:t>32 313,2</w:t>
      </w:r>
      <w:r w:rsidRPr="002A6DAB">
        <w:rPr>
          <w:color w:val="000000" w:themeColor="text1"/>
          <w:sz w:val="26"/>
          <w:szCs w:val="26"/>
        </w:rPr>
        <w:t xml:space="preserve"> тыс. рублей на оплату труда работников государственных учреждений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685A63BD"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уменьшения бюджетных ассигнований на </w:t>
      </w:r>
      <w:r>
        <w:rPr>
          <w:color w:val="000000" w:themeColor="text1"/>
          <w:sz w:val="26"/>
          <w:szCs w:val="26"/>
        </w:rPr>
        <w:t>10 393,4</w:t>
      </w:r>
      <w:r w:rsidRPr="002A6DAB">
        <w:rPr>
          <w:color w:val="000000" w:themeColor="text1"/>
          <w:sz w:val="26"/>
          <w:szCs w:val="26"/>
        </w:rPr>
        <w:t xml:space="preserve"> тыс. рублей на ремонт освещения и ограждения ГБУЗ «Детский пульмонологический санаторий нетуберкулезного профиля «Тополек», на разработку проектно-сметной документации на капитальный ремонт ГБСКУЗ «Детский областной многопрофильный санаторий» в связи с оптимизацией расходов в целях обеспечения сбалансированности областного бюджета.</w:t>
      </w:r>
    </w:p>
    <w:p w14:paraId="6EB13435"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«Оказание паллиативной помощи, в том числе детям»</w:t>
      </w:r>
      <w:r w:rsidRPr="002A6DAB">
        <w:rPr>
          <w:color w:val="000000" w:themeColor="text1"/>
          <w:sz w:val="26"/>
          <w:szCs w:val="26"/>
        </w:rPr>
        <w:t xml:space="preserve"> увеличен на </w:t>
      </w:r>
      <w:r>
        <w:rPr>
          <w:color w:val="000000" w:themeColor="text1"/>
          <w:sz w:val="26"/>
          <w:szCs w:val="26"/>
        </w:rPr>
        <w:t>7 170,4</w:t>
      </w:r>
      <w:r w:rsidRPr="002A6DAB">
        <w:rPr>
          <w:color w:val="000000" w:themeColor="text1"/>
          <w:sz w:val="26"/>
          <w:szCs w:val="26"/>
        </w:rPr>
        <w:t xml:space="preserve"> тыс. рублей на оплату труда работников государственных учреждений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1F2CBA56"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«Совершенствование системы лекарственного обеспечения, в том числе в амбулаторных условиях»</w:t>
      </w:r>
      <w:r w:rsidRPr="002A6DAB">
        <w:rPr>
          <w:color w:val="000000" w:themeColor="text1"/>
          <w:sz w:val="26"/>
          <w:szCs w:val="26"/>
        </w:rPr>
        <w:t xml:space="preserve"> увеличен на </w:t>
      </w:r>
      <w:r>
        <w:rPr>
          <w:color w:val="000000" w:themeColor="text1"/>
          <w:sz w:val="26"/>
          <w:szCs w:val="26"/>
        </w:rPr>
        <w:t>20 244,0</w:t>
      </w:r>
      <w:r w:rsidRPr="002A6DAB">
        <w:rPr>
          <w:color w:val="000000" w:themeColor="text1"/>
          <w:sz w:val="26"/>
          <w:szCs w:val="26"/>
        </w:rPr>
        <w:t xml:space="preserve"> тыс. рублей, в том числе за счет:</w:t>
      </w:r>
    </w:p>
    <w:p w14:paraId="11F52A12"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увеличения бюджетных ассигнований на </w:t>
      </w:r>
      <w:r>
        <w:rPr>
          <w:color w:val="000000" w:themeColor="text1"/>
          <w:sz w:val="26"/>
          <w:szCs w:val="26"/>
        </w:rPr>
        <w:t>40 244,0</w:t>
      </w:r>
      <w:r w:rsidRPr="002A6DAB">
        <w:rPr>
          <w:color w:val="000000" w:themeColor="text1"/>
          <w:sz w:val="26"/>
          <w:szCs w:val="26"/>
        </w:rPr>
        <w:t xml:space="preserve"> тыс. рублей на закупку медицинских препаратов для обеспечения отдельных категорий граждан лекарственными средствами и изделиями медицинского назначения (региональная льгота) в связи с уточнением количества выписанных рецептов на приобретение лекарственных препаратов;</w:t>
      </w:r>
    </w:p>
    <w:p w14:paraId="055BAA31"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lastRenderedPageBreak/>
        <w:t xml:space="preserve">уменьшения бюджетных ассигнований на </w:t>
      </w:r>
      <w:r>
        <w:rPr>
          <w:color w:val="000000" w:themeColor="text1"/>
          <w:sz w:val="26"/>
          <w:szCs w:val="26"/>
        </w:rPr>
        <w:t>20 000,0</w:t>
      </w:r>
      <w:r w:rsidRPr="002A6DAB">
        <w:rPr>
          <w:color w:val="000000" w:themeColor="text1"/>
          <w:sz w:val="26"/>
          <w:szCs w:val="26"/>
        </w:rPr>
        <w:t xml:space="preserve"> тыс. рублей в связи с корректировкой схем лечения пациентов, страдающих редкими (орфанными) заболеваниями такими как, дефект в системе комплемента, легочная (артериальная) гипертензия (идиопатическая (первичная)), идиопатический легочный фиброз, что привело к уменьшению стоимости лечения в расчете на год.</w:t>
      </w:r>
    </w:p>
    <w:p w14:paraId="289CCF60"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здравоохранения»</w:t>
      </w:r>
      <w:r w:rsidRPr="002A6DAB">
        <w:rPr>
          <w:color w:val="000000" w:themeColor="text1"/>
          <w:sz w:val="26"/>
          <w:szCs w:val="26"/>
        </w:rPr>
        <w:t xml:space="preserve"> увеличен </w:t>
      </w:r>
      <w:r w:rsidRPr="00877686">
        <w:rPr>
          <w:sz w:val="26"/>
          <w:szCs w:val="26"/>
        </w:rPr>
        <w:t>на 4 378,5 тыс</w:t>
      </w:r>
      <w:r w:rsidRPr="002A6DAB">
        <w:rPr>
          <w:color w:val="000000" w:themeColor="text1"/>
          <w:sz w:val="26"/>
          <w:szCs w:val="26"/>
        </w:rPr>
        <w:t>. рублей, в том числе за счет:</w:t>
      </w:r>
    </w:p>
    <w:p w14:paraId="22CC6AD9"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увеличения бюджетных ассигнований на </w:t>
      </w:r>
      <w:r>
        <w:rPr>
          <w:color w:val="000000" w:themeColor="text1"/>
          <w:sz w:val="26"/>
          <w:szCs w:val="26"/>
        </w:rPr>
        <w:t>4 500,0</w:t>
      </w:r>
      <w:r w:rsidRPr="002A6DAB">
        <w:rPr>
          <w:color w:val="000000" w:themeColor="text1"/>
          <w:sz w:val="26"/>
          <w:szCs w:val="26"/>
        </w:rPr>
        <w:t xml:space="preserve"> тыс. рублей на оплату труда работников государственных учреждений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172BB990" w14:textId="77777777" w:rsidR="007654CE" w:rsidRPr="002A6DAB" w:rsidRDefault="007654CE" w:rsidP="007654CE">
      <w:pPr>
        <w:ind w:firstLine="709"/>
        <w:jc w:val="both"/>
        <w:rPr>
          <w:color w:val="000000" w:themeColor="text1"/>
          <w:sz w:val="26"/>
          <w:szCs w:val="26"/>
        </w:rPr>
      </w:pPr>
      <w:r w:rsidRPr="00877686">
        <w:rPr>
          <w:sz w:val="26"/>
          <w:szCs w:val="26"/>
        </w:rPr>
        <w:t>уменьшения бюджетных ассигнований</w:t>
      </w:r>
      <w:r w:rsidRPr="00877686">
        <w:rPr>
          <w:color w:val="000000" w:themeColor="text1"/>
          <w:sz w:val="26"/>
          <w:szCs w:val="26"/>
        </w:rPr>
        <w:t xml:space="preserve"> на 121,5 тыс. рублей на обеспечение текущей деятельности исполнительного органа власти Сахалинской области.</w:t>
      </w:r>
    </w:p>
    <w:p w14:paraId="037A7BAB" w14:textId="77777777" w:rsidR="007654CE" w:rsidRPr="002A6DAB" w:rsidRDefault="007654CE" w:rsidP="007654CE">
      <w:pPr>
        <w:ind w:firstLine="709"/>
        <w:jc w:val="both"/>
        <w:rPr>
          <w:color w:val="000000" w:themeColor="text1"/>
          <w:sz w:val="26"/>
          <w:szCs w:val="26"/>
        </w:rPr>
      </w:pPr>
      <w:r w:rsidRPr="002A6DAB">
        <w:rPr>
          <w:color w:val="000000" w:themeColor="text1"/>
          <w:sz w:val="26"/>
          <w:szCs w:val="26"/>
        </w:rPr>
        <w:t xml:space="preserve">Комплекс процессных мероприятий </w:t>
      </w:r>
      <w:r w:rsidRPr="002A6DAB">
        <w:rPr>
          <w:b/>
          <w:color w:val="000000" w:themeColor="text1"/>
          <w:sz w:val="26"/>
          <w:szCs w:val="26"/>
        </w:rPr>
        <w:t>«Реализация территориальной программы обязательного медицинского страхования»</w:t>
      </w:r>
      <w:r w:rsidRPr="002A6DAB">
        <w:rPr>
          <w:color w:val="000000" w:themeColor="text1"/>
          <w:sz w:val="26"/>
          <w:szCs w:val="26"/>
        </w:rPr>
        <w:t xml:space="preserve"> уменьшен на </w:t>
      </w:r>
      <w:r>
        <w:rPr>
          <w:color w:val="000000" w:themeColor="text1"/>
          <w:sz w:val="26"/>
          <w:szCs w:val="26"/>
        </w:rPr>
        <w:t>5 000,0</w:t>
      </w:r>
      <w:r w:rsidRPr="002A6DAB">
        <w:rPr>
          <w:color w:val="000000" w:themeColor="text1"/>
          <w:sz w:val="26"/>
          <w:szCs w:val="26"/>
        </w:rPr>
        <w:t xml:space="preserve"> тыс. рублей на предоставление иного межбюджетного трансферта бюджету территориального фонда обязательного медицинского страхования Сахалинской области на оказание медицинских услуг незастрахованным гражданам в связи с уточнением их количества.</w:t>
      </w:r>
    </w:p>
    <w:p w14:paraId="0CE704FF" w14:textId="77777777" w:rsidR="007654CE" w:rsidRPr="00511C28" w:rsidRDefault="007654CE" w:rsidP="007654CE">
      <w:pPr>
        <w:ind w:right="-1" w:firstLine="709"/>
        <w:rPr>
          <w:sz w:val="26"/>
          <w:szCs w:val="26"/>
          <w:highlight w:val="yellow"/>
        </w:rPr>
      </w:pPr>
    </w:p>
    <w:p w14:paraId="15B7751E" w14:textId="77777777" w:rsidR="007654CE" w:rsidRDefault="007654CE" w:rsidP="007654CE">
      <w:pPr>
        <w:ind w:firstLine="709"/>
        <w:jc w:val="both"/>
        <w:rPr>
          <w:sz w:val="26"/>
        </w:rPr>
      </w:pPr>
      <w:r>
        <w:rPr>
          <w:b/>
          <w:sz w:val="26"/>
        </w:rPr>
        <w:t>Государственная программа Сахалинской области «Развитие образования в Сахалинской области</w:t>
      </w:r>
      <w:r>
        <w:rPr>
          <w:sz w:val="26"/>
        </w:rPr>
        <w:t>» на 2026 год увеличена на 305 621,3 тыс. рублей, на 2027 год уменьшена на 79 155,2 тыс. рублей.</w:t>
      </w:r>
    </w:p>
    <w:p w14:paraId="3A14C881" w14:textId="77777777" w:rsidR="007654CE" w:rsidRDefault="007654CE" w:rsidP="007654CE">
      <w:pPr>
        <w:ind w:firstLine="709"/>
        <w:jc w:val="right"/>
        <w:rPr>
          <w:sz w:val="26"/>
          <w:shd w:val="clear" w:color="auto" w:fill="FF6350"/>
        </w:rPr>
      </w:pPr>
      <w:r>
        <w:rPr>
          <w:sz w:val="26"/>
        </w:rPr>
        <w:t>тыс. рублей</w:t>
      </w:r>
    </w:p>
    <w:tbl>
      <w:tblPr>
        <w:tblW w:w="95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9"/>
        <w:gridCol w:w="1701"/>
        <w:gridCol w:w="1649"/>
        <w:gridCol w:w="1522"/>
      </w:tblGrid>
      <w:tr w:rsidR="007654CE" w14:paraId="6226387F" w14:textId="77777777" w:rsidTr="00180998">
        <w:trPr>
          <w:trHeight w:val="815"/>
          <w:tblHeader/>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5CD714" w14:textId="77777777" w:rsidR="007654CE" w:rsidRDefault="007654CE" w:rsidP="00ED2492">
            <w:pPr>
              <w:jc w:val="center"/>
              <w:rPr>
                <w:b/>
              </w:rPr>
            </w:pPr>
            <w:r>
              <w:rPr>
                <w:b/>
              </w:rPr>
              <w:t>Наименование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3E86A" w14:textId="77777777" w:rsidR="007654CE" w:rsidRDefault="007654CE" w:rsidP="00ED2492">
            <w:pPr>
              <w:ind w:left="-108" w:right="-108"/>
              <w:contextualSpacing/>
              <w:jc w:val="center"/>
              <w:rPr>
                <w:b/>
              </w:rPr>
            </w:pPr>
            <w:r>
              <w:rPr>
                <w:b/>
              </w:rPr>
              <w:t>Утвержденный бюджет</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815A8" w14:textId="77777777" w:rsidR="007654CE" w:rsidRDefault="007654CE" w:rsidP="00ED2492">
            <w:pPr>
              <w:jc w:val="center"/>
              <w:rPr>
                <w:b/>
              </w:rPr>
            </w:pPr>
            <w:r>
              <w:rPr>
                <w:b/>
              </w:rPr>
              <w:t>Бюджет с учетом изменений</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39E21" w14:textId="77777777" w:rsidR="007654CE" w:rsidRDefault="007654CE" w:rsidP="00ED2492">
            <w:pPr>
              <w:ind w:left="-107"/>
              <w:contextualSpacing/>
              <w:jc w:val="center"/>
              <w:rPr>
                <w:b/>
              </w:rPr>
            </w:pPr>
            <w:r>
              <w:rPr>
                <w:b/>
              </w:rPr>
              <w:t>Отклонение</w:t>
            </w:r>
          </w:p>
        </w:tc>
      </w:tr>
      <w:tr w:rsidR="007654CE" w14:paraId="0181DCBB" w14:textId="77777777" w:rsidTr="00180998">
        <w:trPr>
          <w:trHeight w:val="291"/>
          <w:tblHeader/>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2382D" w14:textId="77777777" w:rsidR="007654CE" w:rsidRDefault="007654CE" w:rsidP="00ED2492">
            <w:pPr>
              <w:jc w:val="center"/>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420099" w14:textId="77777777" w:rsidR="007654CE" w:rsidRDefault="007654CE" w:rsidP="00ED2492">
            <w:pPr>
              <w:jc w:val="center"/>
            </w:pPr>
            <w:r>
              <w:t>2</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DB6F0" w14:textId="77777777" w:rsidR="007654CE" w:rsidRDefault="007654CE" w:rsidP="00ED2492">
            <w:pPr>
              <w:jc w:val="center"/>
            </w:pPr>
            <w: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FE85B" w14:textId="77777777" w:rsidR="007654CE" w:rsidRDefault="007654CE" w:rsidP="00ED2492">
            <w:pPr>
              <w:jc w:val="center"/>
            </w:pPr>
            <w:r>
              <w:t>4</w:t>
            </w:r>
          </w:p>
        </w:tc>
      </w:tr>
      <w:tr w:rsidR="007654CE" w14:paraId="156FCCB7" w14:textId="77777777" w:rsidTr="00180998">
        <w:trPr>
          <w:trHeight w:val="296"/>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FD942C" w14:textId="77777777" w:rsidR="007654CE" w:rsidRDefault="007654CE" w:rsidP="00ED2492">
            <w:pPr>
              <w:rPr>
                <w:b/>
              </w:rPr>
            </w:pPr>
            <w:r>
              <w:rPr>
                <w:b/>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2A5C90" w14:textId="77777777" w:rsidR="007654CE" w:rsidRDefault="007654CE" w:rsidP="00ED2492">
            <w:pPr>
              <w:jc w:val="center"/>
              <w:rPr>
                <w:b/>
              </w:rPr>
            </w:pPr>
            <w:r>
              <w:rPr>
                <w:b/>
              </w:rPr>
              <w:t>38 759 607,2</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2DDA00" w14:textId="77777777" w:rsidR="007654CE" w:rsidRDefault="007654CE" w:rsidP="00ED2492">
            <w:pPr>
              <w:jc w:val="center"/>
              <w:rPr>
                <w:b/>
              </w:rPr>
            </w:pPr>
            <w:r>
              <w:rPr>
                <w:b/>
              </w:rPr>
              <w:t>39 065 228,5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11C19" w14:textId="77777777" w:rsidR="007654CE" w:rsidRDefault="007654CE" w:rsidP="00ED2492">
            <w:pPr>
              <w:jc w:val="center"/>
              <w:rPr>
                <w:b/>
              </w:rPr>
            </w:pPr>
            <w:r>
              <w:rPr>
                <w:b/>
              </w:rPr>
              <w:t>305 621,3</w:t>
            </w:r>
          </w:p>
        </w:tc>
      </w:tr>
      <w:tr w:rsidR="007654CE" w14:paraId="5B936CE8" w14:textId="77777777" w:rsidTr="00180998">
        <w:trPr>
          <w:trHeight w:val="112"/>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0D5607" w14:textId="77777777" w:rsidR="007654CE" w:rsidRDefault="007654CE" w:rsidP="00ED2492">
            <w:r>
              <w:rPr>
                <w:i/>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AA4AAD" w14:textId="77777777" w:rsidR="007654CE" w:rsidRDefault="007654CE" w:rsidP="00ED2492">
            <w:pPr>
              <w:jc w:val="cente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FF7357" w14:textId="77777777" w:rsidR="007654CE" w:rsidRDefault="007654CE" w:rsidP="00ED2492">
            <w:pPr>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895B2" w14:textId="77777777" w:rsidR="007654CE" w:rsidRDefault="007654CE" w:rsidP="00ED2492">
            <w:pPr>
              <w:jc w:val="center"/>
            </w:pPr>
          </w:p>
        </w:tc>
      </w:tr>
      <w:tr w:rsidR="007654CE" w14:paraId="7EFA519D" w14:textId="77777777" w:rsidTr="00180998">
        <w:trPr>
          <w:trHeight w:val="485"/>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C5F6AB" w14:textId="77777777" w:rsidR="007654CE" w:rsidRDefault="007654CE" w:rsidP="00ED2492">
            <w:pPr>
              <w:pBdr>
                <w:top w:val="nil"/>
                <w:left w:val="nil"/>
                <w:bottom w:val="nil"/>
                <w:right w:val="nil"/>
              </w:pBdr>
            </w:pPr>
            <w:r>
              <w:t>Региональные проекты, входящие в состав национальных проектов,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94E31F" w14:textId="77777777" w:rsidR="007654CE" w:rsidRDefault="007654CE" w:rsidP="00ED2492">
            <w:pPr>
              <w:jc w:val="center"/>
              <w:rPr>
                <w:i/>
              </w:rP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A16C6" w14:textId="77777777" w:rsidR="007654CE" w:rsidRDefault="007654CE" w:rsidP="00ED2492">
            <w:pPr>
              <w:jc w:val="center"/>
              <w:rPr>
                <w:i/>
              </w:rP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A85CBB" w14:textId="77777777" w:rsidR="007654CE" w:rsidRDefault="007654CE" w:rsidP="00ED2492">
            <w:pPr>
              <w:jc w:val="center"/>
              <w:rPr>
                <w:i/>
              </w:rPr>
            </w:pPr>
          </w:p>
        </w:tc>
      </w:tr>
      <w:tr w:rsidR="007654CE" w14:paraId="1605DAA2" w14:textId="77777777" w:rsidTr="00180998">
        <w:trPr>
          <w:trHeight w:val="485"/>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19F283" w14:textId="77777777" w:rsidR="007654CE" w:rsidRDefault="007654CE" w:rsidP="00ED2492">
            <w:pPr>
              <w:pBdr>
                <w:top w:val="nil"/>
                <w:left w:val="nil"/>
                <w:bottom w:val="nil"/>
                <w:right w:val="nil"/>
              </w:pBdr>
            </w:pPr>
            <w:r>
              <w:t>Национальный проект «Молодежь и дети»</w:t>
            </w:r>
          </w:p>
          <w:p w14:paraId="52797CCE" w14:textId="77777777" w:rsidR="007654CE" w:rsidRDefault="007654CE" w:rsidP="00ED2492">
            <w:pPr>
              <w:pBdr>
                <w:top w:val="nil"/>
                <w:left w:val="nil"/>
                <w:bottom w:val="nil"/>
                <w:right w:val="nil"/>
              </w:pBdr>
            </w:pPr>
            <w:r>
              <w:t>Региональный проект «Все лучшее детям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B5D649" w14:textId="77777777" w:rsidR="007654CE" w:rsidRDefault="007654CE" w:rsidP="00ED2492">
            <w:pPr>
              <w:jc w:val="center"/>
            </w:pPr>
            <w:r>
              <w:t>124 124,1</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EA7420" w14:textId="77777777" w:rsidR="007654CE" w:rsidRDefault="007654CE" w:rsidP="00ED2492">
            <w:pPr>
              <w:jc w:val="center"/>
            </w:pPr>
            <w:r>
              <w:t>121 432,9</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75E604" w14:textId="77777777" w:rsidR="007654CE" w:rsidRDefault="007654CE" w:rsidP="00ED2492">
            <w:pPr>
              <w:jc w:val="center"/>
            </w:pPr>
            <w:r>
              <w:t>-2 691,2</w:t>
            </w:r>
          </w:p>
        </w:tc>
      </w:tr>
      <w:tr w:rsidR="007654CE" w14:paraId="10E61914" w14:textId="77777777" w:rsidTr="00180998">
        <w:trPr>
          <w:trHeight w:val="485"/>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12EA6" w14:textId="77777777" w:rsidR="007654CE" w:rsidRDefault="007654CE" w:rsidP="00ED2492">
            <w:pPr>
              <w:pBdr>
                <w:top w:val="nil"/>
                <w:left w:val="nil"/>
                <w:bottom w:val="nil"/>
                <w:right w:val="nil"/>
              </w:pBdr>
            </w:pPr>
            <w:r>
              <w:t>Национальный проект «Молодежь и дети»</w:t>
            </w:r>
          </w:p>
          <w:p w14:paraId="3787802E" w14:textId="77777777" w:rsidR="007654CE" w:rsidRDefault="007654CE" w:rsidP="00ED2492">
            <w:pPr>
              <w:pBdr>
                <w:top w:val="nil"/>
                <w:left w:val="nil"/>
                <w:bottom w:val="nil"/>
                <w:right w:val="nil"/>
              </w:pBdr>
            </w:pPr>
            <w:r>
              <w:t>Региональный проект «Педагоги и наставники»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4D3183" w14:textId="77777777" w:rsidR="007654CE" w:rsidRDefault="007654CE" w:rsidP="00ED2492">
            <w:pPr>
              <w:jc w:val="center"/>
            </w:pPr>
            <w:r>
              <w:t>901 127,0</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14F67" w14:textId="77777777" w:rsidR="007654CE" w:rsidRDefault="007654CE" w:rsidP="00ED2492">
            <w:pPr>
              <w:jc w:val="center"/>
            </w:pPr>
            <w:r>
              <w:t>901 127,0</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FFC99C" w14:textId="77777777" w:rsidR="007654CE" w:rsidRDefault="007654CE" w:rsidP="00ED2492">
            <w:pPr>
              <w:jc w:val="center"/>
            </w:pPr>
            <w:r>
              <w:t>0,0</w:t>
            </w:r>
          </w:p>
        </w:tc>
      </w:tr>
      <w:tr w:rsidR="007654CE" w14:paraId="4C0E92FD" w14:textId="77777777" w:rsidTr="00180998">
        <w:trPr>
          <w:trHeight w:val="485"/>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5CC41B" w14:textId="77777777" w:rsidR="007654CE" w:rsidRDefault="007654CE" w:rsidP="00ED2492">
            <w:pPr>
              <w:pBdr>
                <w:top w:val="nil"/>
                <w:left w:val="nil"/>
                <w:bottom w:val="nil"/>
                <w:right w:val="nil"/>
              </w:pBdr>
            </w:pPr>
            <w:r>
              <w:t>Национальный проект «Семья»</w:t>
            </w:r>
          </w:p>
          <w:p w14:paraId="0FDC2BF9" w14:textId="77777777" w:rsidR="007654CE" w:rsidRDefault="007654CE" w:rsidP="00ED2492">
            <w:pPr>
              <w:pBdr>
                <w:top w:val="nil"/>
                <w:left w:val="nil"/>
                <w:bottom w:val="nil"/>
                <w:right w:val="nil"/>
              </w:pBdr>
            </w:pPr>
            <w:r>
              <w:t>Региональный проект «Поддержка семьи»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8F9753" w14:textId="77777777" w:rsidR="007654CE" w:rsidRDefault="007654CE" w:rsidP="00ED2492">
            <w:pPr>
              <w:jc w:val="center"/>
            </w:pPr>
            <w:r>
              <w:t>135 876,3</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F08A" w14:textId="77777777" w:rsidR="007654CE" w:rsidRDefault="007654CE" w:rsidP="00ED2492">
            <w:pPr>
              <w:jc w:val="center"/>
            </w:pPr>
            <w:r>
              <w:t>135 363,4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4D079" w14:textId="77777777" w:rsidR="007654CE" w:rsidRDefault="007654CE" w:rsidP="00ED2492">
            <w:pPr>
              <w:jc w:val="center"/>
            </w:pPr>
            <w:r>
              <w:t>-512,9</w:t>
            </w:r>
          </w:p>
        </w:tc>
      </w:tr>
      <w:tr w:rsidR="007654CE" w14:paraId="6C7E47E1" w14:textId="77777777" w:rsidTr="00180998">
        <w:trPr>
          <w:trHeight w:val="204"/>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29D65D" w14:textId="77777777" w:rsidR="007654CE" w:rsidRDefault="007654CE" w:rsidP="00ED2492">
            <w:r>
              <w:t>Ведомственные проекты,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11A18C" w14:textId="77777777" w:rsidR="007654CE" w:rsidRDefault="007654CE" w:rsidP="00ED2492">
            <w:pPr>
              <w:jc w:val="cente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F6A0D" w14:textId="77777777" w:rsidR="007654CE" w:rsidRDefault="007654CE" w:rsidP="00ED2492">
            <w:pPr>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447AC" w14:textId="77777777" w:rsidR="007654CE" w:rsidRDefault="007654CE" w:rsidP="00ED2492">
            <w:pPr>
              <w:jc w:val="center"/>
            </w:pPr>
          </w:p>
        </w:tc>
      </w:tr>
      <w:tr w:rsidR="007654CE" w14:paraId="68FAF660" w14:textId="77777777" w:rsidTr="00180998">
        <w:trPr>
          <w:trHeight w:val="448"/>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987DFF" w14:textId="77777777" w:rsidR="007654CE" w:rsidRDefault="007654CE" w:rsidP="00ED2492">
            <w:r>
              <w:t>«Развитие ресурсного обеспечения образовательных организаций»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2671D5" w14:textId="77777777" w:rsidR="007654CE" w:rsidRDefault="007654CE" w:rsidP="00ED2492">
            <w:pPr>
              <w:jc w:val="center"/>
            </w:pPr>
            <w:r>
              <w:t>3 662 866,9</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9DC2E" w14:textId="77777777" w:rsidR="007654CE" w:rsidRDefault="007654CE" w:rsidP="00ED2492">
            <w:pPr>
              <w:jc w:val="center"/>
            </w:pPr>
            <w:r>
              <w:t>3 202 527,9</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0CED1" w14:textId="77777777" w:rsidR="007654CE" w:rsidRDefault="007654CE" w:rsidP="00ED2492">
            <w:pPr>
              <w:jc w:val="center"/>
            </w:pPr>
            <w:r>
              <w:t>-460 339,0</w:t>
            </w:r>
          </w:p>
        </w:tc>
      </w:tr>
      <w:tr w:rsidR="007654CE" w14:paraId="4BCF3792" w14:textId="77777777" w:rsidTr="00180998">
        <w:trPr>
          <w:trHeight w:val="627"/>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CAA187" w14:textId="77777777" w:rsidR="007654CE" w:rsidRDefault="007654CE" w:rsidP="00ED2492">
            <w:r>
              <w:t>«Формирование инфраструктуры образовательных организаций высшего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A3C462" w14:textId="77777777" w:rsidR="007654CE" w:rsidRDefault="007654CE" w:rsidP="00ED2492">
            <w:pPr>
              <w:jc w:val="center"/>
            </w:pPr>
            <w:r>
              <w:t>174 323,1</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B1C5AF" w14:textId="77777777" w:rsidR="007654CE" w:rsidRPr="00421A8C" w:rsidRDefault="007654CE" w:rsidP="00ED2492">
            <w:pPr>
              <w:jc w:val="center"/>
            </w:pPr>
            <w:r w:rsidRPr="00421A8C">
              <w:t>174 323,1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99B7F" w14:textId="77777777" w:rsidR="007654CE" w:rsidRPr="00421A8C" w:rsidRDefault="007654CE" w:rsidP="00ED2492">
            <w:pPr>
              <w:jc w:val="center"/>
            </w:pPr>
            <w:r w:rsidRPr="00421A8C">
              <w:t>0,0</w:t>
            </w:r>
          </w:p>
        </w:tc>
      </w:tr>
      <w:tr w:rsidR="007654CE" w14:paraId="5B36E437" w14:textId="77777777" w:rsidTr="00180998">
        <w:trPr>
          <w:trHeight w:val="627"/>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93AD1C" w14:textId="77777777" w:rsidR="007654CE" w:rsidRDefault="007654CE" w:rsidP="00ED2492">
            <w:r>
              <w:t>Комплексы процессных мероприятий,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64F98B" w14:textId="77777777" w:rsidR="007654CE" w:rsidRDefault="007654CE" w:rsidP="00ED2492">
            <w:pPr>
              <w:jc w:val="cente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C61253" w14:textId="77777777" w:rsidR="007654CE" w:rsidRDefault="007654CE" w:rsidP="00ED2492">
            <w:pPr>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B9E946" w14:textId="77777777" w:rsidR="007654CE" w:rsidRDefault="007654CE" w:rsidP="00ED2492">
            <w:pPr>
              <w:jc w:val="center"/>
            </w:pPr>
          </w:p>
        </w:tc>
      </w:tr>
      <w:tr w:rsidR="007654CE" w14:paraId="643247EA" w14:textId="77777777" w:rsidTr="00180998">
        <w:trPr>
          <w:trHeight w:val="204"/>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DDFE40" w14:textId="77777777" w:rsidR="007654CE" w:rsidRDefault="007654CE" w:rsidP="00ED2492">
            <w:r>
              <w:t>«Создание условий для реализации программ общего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6FC925" w14:textId="77777777" w:rsidR="007654CE" w:rsidRDefault="007654CE" w:rsidP="00ED2492">
            <w:pPr>
              <w:jc w:val="center"/>
            </w:pPr>
            <w:r>
              <w:t>26 783 830,0</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47FDD" w14:textId="77777777" w:rsidR="007654CE" w:rsidRDefault="007654CE" w:rsidP="00ED2492">
            <w:pPr>
              <w:jc w:val="center"/>
            </w:pPr>
            <w:r>
              <w:t>27 573 218,4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9F896" w14:textId="77777777" w:rsidR="007654CE" w:rsidRDefault="007654CE" w:rsidP="00ED2492">
            <w:pPr>
              <w:jc w:val="center"/>
            </w:pPr>
            <w:r>
              <w:t>789 388,4</w:t>
            </w:r>
          </w:p>
        </w:tc>
      </w:tr>
      <w:tr w:rsidR="007654CE" w14:paraId="5A82110E" w14:textId="77777777" w:rsidTr="00180998">
        <w:trPr>
          <w:trHeight w:val="204"/>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DC966" w14:textId="77777777" w:rsidR="007654CE" w:rsidRDefault="007654CE" w:rsidP="00ED2492">
            <w:r>
              <w:t>«Содействие развитию среднего профессионального образования и дополнительного профессионального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2455C0" w14:textId="77777777" w:rsidR="007654CE" w:rsidRDefault="007654CE" w:rsidP="00ED2492">
            <w:pPr>
              <w:jc w:val="center"/>
            </w:pPr>
            <w:r>
              <w:t>3 889 895,8</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A7ECB" w14:textId="77777777" w:rsidR="007654CE" w:rsidRDefault="007654CE" w:rsidP="00ED2492">
            <w:pPr>
              <w:jc w:val="center"/>
            </w:pPr>
            <w:r>
              <w:t>3 861 788,6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EF5A1" w14:textId="77777777" w:rsidR="007654CE" w:rsidRDefault="007654CE" w:rsidP="00ED2492">
            <w:pPr>
              <w:jc w:val="center"/>
            </w:pPr>
            <w:r>
              <w:t>-28 107,2</w:t>
            </w:r>
          </w:p>
        </w:tc>
      </w:tr>
      <w:tr w:rsidR="007654CE" w14:paraId="4738DC74" w14:textId="77777777" w:rsidTr="00180998">
        <w:trPr>
          <w:trHeight w:val="587"/>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D531AF" w14:textId="77777777" w:rsidR="007654CE" w:rsidRDefault="007654CE" w:rsidP="00ED2492">
            <w:r>
              <w:t>«Дополнительное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FDA1E" w14:textId="77777777" w:rsidR="007654CE" w:rsidRDefault="007654CE" w:rsidP="00ED2492">
            <w:pPr>
              <w:jc w:val="center"/>
            </w:pPr>
            <w:r>
              <w:t>2 219 571,3</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F9F0A" w14:textId="77777777" w:rsidR="007654CE" w:rsidRDefault="007654CE" w:rsidP="00ED2492">
            <w:pPr>
              <w:jc w:val="center"/>
            </w:pPr>
            <w:r>
              <w:t>2 211 500,3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5436F" w14:textId="77777777" w:rsidR="007654CE" w:rsidRDefault="007654CE" w:rsidP="00ED2492">
            <w:pPr>
              <w:jc w:val="center"/>
            </w:pPr>
            <w:r>
              <w:t>-8 071,0</w:t>
            </w:r>
          </w:p>
        </w:tc>
      </w:tr>
      <w:tr w:rsidR="007654CE" w14:paraId="3867FD0C" w14:textId="77777777" w:rsidTr="00180998">
        <w:trPr>
          <w:trHeight w:val="204"/>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E33E4" w14:textId="77777777" w:rsidR="007654CE" w:rsidRDefault="007654CE" w:rsidP="00ED2492">
            <w:r>
              <w:t>«Оказание государственной социальной поддержки и стимулирование труда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9A54A" w14:textId="77777777" w:rsidR="007654CE" w:rsidRDefault="007654CE" w:rsidP="00ED2492">
            <w:pPr>
              <w:jc w:val="center"/>
            </w:pPr>
            <w:r>
              <w:t>16 340,2</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D704A4" w14:textId="77777777" w:rsidR="007654CE" w:rsidRDefault="007654CE" w:rsidP="00ED2492">
            <w:pPr>
              <w:jc w:val="center"/>
            </w:pPr>
            <w:r>
              <w:t>16 340,2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D9CBB0" w14:textId="77777777" w:rsidR="007654CE" w:rsidRDefault="007654CE" w:rsidP="00ED2492">
            <w:pPr>
              <w:jc w:val="center"/>
            </w:pPr>
            <w:r>
              <w:t>0,0</w:t>
            </w:r>
          </w:p>
        </w:tc>
      </w:tr>
      <w:tr w:rsidR="007654CE" w14:paraId="2D592EC6" w14:textId="77777777" w:rsidTr="00180998">
        <w:trPr>
          <w:trHeight w:val="204"/>
        </w:trPr>
        <w:tc>
          <w:tcPr>
            <w:tcW w:w="4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39499" w14:textId="77777777" w:rsidR="007654CE" w:rsidRDefault="007654CE" w:rsidP="00ED2492">
            <w: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485FE3" w14:textId="77777777" w:rsidR="007654CE" w:rsidRDefault="007654CE" w:rsidP="00ED2492">
            <w:pPr>
              <w:jc w:val="center"/>
            </w:pPr>
            <w:r>
              <w:t>851 652,5</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36B0B" w14:textId="77777777" w:rsidR="007654CE" w:rsidRDefault="007654CE" w:rsidP="00ED2492">
            <w:pPr>
              <w:jc w:val="center"/>
            </w:pPr>
            <w:r>
              <w:t>867 606,7</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E6E46" w14:textId="77777777" w:rsidR="007654CE" w:rsidRDefault="007654CE" w:rsidP="00ED2492">
            <w:pPr>
              <w:jc w:val="center"/>
            </w:pPr>
            <w:r>
              <w:t>15 954,2</w:t>
            </w:r>
          </w:p>
        </w:tc>
      </w:tr>
    </w:tbl>
    <w:p w14:paraId="51643660" w14:textId="77777777" w:rsidR="007654CE" w:rsidRDefault="007654CE" w:rsidP="007654CE">
      <w:pPr>
        <w:pBdr>
          <w:top w:val="nil"/>
          <w:left w:val="nil"/>
          <w:bottom w:val="nil"/>
          <w:right w:val="nil"/>
        </w:pBdr>
        <w:spacing w:before="240"/>
        <w:ind w:firstLine="709"/>
        <w:jc w:val="both"/>
        <w:rPr>
          <w:sz w:val="26"/>
        </w:rPr>
      </w:pPr>
      <w:r>
        <w:rPr>
          <w:sz w:val="26"/>
        </w:rPr>
        <w:t xml:space="preserve">Региональный проект </w:t>
      </w:r>
      <w:r>
        <w:rPr>
          <w:b/>
          <w:sz w:val="26"/>
        </w:rPr>
        <w:t>«Все лучшее детям»,</w:t>
      </w:r>
      <w:r>
        <w:rPr>
          <w:sz w:val="26"/>
        </w:rPr>
        <w:t xml:space="preserve"> входящий в состав</w:t>
      </w:r>
      <w:r>
        <w:rPr>
          <w:b/>
          <w:sz w:val="26"/>
        </w:rPr>
        <w:t xml:space="preserve"> </w:t>
      </w:r>
      <w:r>
        <w:rPr>
          <w:sz w:val="26"/>
        </w:rPr>
        <w:t xml:space="preserve">национального проекта </w:t>
      </w:r>
      <w:r w:rsidRPr="00932563">
        <w:rPr>
          <w:b/>
          <w:sz w:val="26"/>
        </w:rPr>
        <w:t>«Молодежь и дети»</w:t>
      </w:r>
      <w:r>
        <w:rPr>
          <w:sz w:val="26"/>
        </w:rPr>
        <w:t>, уменьшен на 2 691,2</w:t>
      </w:r>
      <w:r>
        <w:rPr>
          <w:b/>
          <w:sz w:val="26"/>
        </w:rPr>
        <w:t xml:space="preserve"> </w:t>
      </w:r>
      <w:r>
        <w:rPr>
          <w:sz w:val="26"/>
        </w:rPr>
        <w:t>тыс. рублей, в том числе за счет:</w:t>
      </w:r>
    </w:p>
    <w:p w14:paraId="0C86CF8E" w14:textId="44E55078" w:rsidR="007654CE" w:rsidRDefault="007654CE" w:rsidP="007654CE">
      <w:pPr>
        <w:pBdr>
          <w:top w:val="nil"/>
          <w:left w:val="nil"/>
          <w:bottom w:val="nil"/>
          <w:right w:val="nil"/>
        </w:pBdr>
        <w:ind w:firstLine="709"/>
        <w:jc w:val="both"/>
        <w:rPr>
          <w:sz w:val="26"/>
        </w:rPr>
      </w:pPr>
      <w:r>
        <w:rPr>
          <w:sz w:val="26"/>
        </w:rPr>
        <w:t xml:space="preserve">увеличения бюджетных ассигнований на 4 024,5 тыс. рублей на погашение кредиторской задолженности, образовавшейся по состоянию на 31.12.2025 перед поставщиками (подрядчиками) за выполненные работы по капитальному ремонту МБОУ СОШ № 6 г. Александровск-Сахалинский и оснащение </w:t>
      </w:r>
      <w:r w:rsidR="00ED2492">
        <w:rPr>
          <w:sz w:val="26"/>
        </w:rPr>
        <w:t xml:space="preserve">                         </w:t>
      </w:r>
      <w:r>
        <w:rPr>
          <w:sz w:val="26"/>
        </w:rPr>
        <w:t>МБОУ СОШ с. Лесогорск Углегорский МО;</w:t>
      </w:r>
    </w:p>
    <w:p w14:paraId="2AD5236C" w14:textId="77777777" w:rsidR="007654CE" w:rsidRDefault="007654CE" w:rsidP="007654CE">
      <w:pPr>
        <w:pBdr>
          <w:top w:val="nil"/>
          <w:left w:val="nil"/>
          <w:bottom w:val="nil"/>
          <w:right w:val="nil"/>
        </w:pBdr>
        <w:ind w:firstLine="709"/>
        <w:jc w:val="both"/>
        <w:rPr>
          <w:sz w:val="26"/>
        </w:rPr>
      </w:pPr>
      <w:r>
        <w:rPr>
          <w:sz w:val="26"/>
        </w:rPr>
        <w:t>уменьшения бюджетных ассигнований на 6 715,7 тыс. рублей на предоставление муниципальным образованиям Сахалинской области субсидии на развитие образования, предусмотренной на проведение капитальных ремонтов МАОУ СОШ № 22 г. Южно-Сахалинск и МБОУ СОШ с. Буюклы Смирныховского МО в связи с оптимизацией расходов в целях обеспечения сбалансированности областного бюджета.</w:t>
      </w:r>
    </w:p>
    <w:p w14:paraId="4DBCBFD9" w14:textId="77777777" w:rsidR="007654CE" w:rsidRDefault="007654CE" w:rsidP="007654CE">
      <w:pPr>
        <w:widowControl w:val="0"/>
        <w:ind w:firstLine="720"/>
        <w:jc w:val="both"/>
        <w:rPr>
          <w:sz w:val="26"/>
        </w:rPr>
      </w:pPr>
      <w:r>
        <w:rPr>
          <w:sz w:val="26"/>
        </w:rPr>
        <w:t xml:space="preserve">Региональный проект </w:t>
      </w:r>
      <w:r>
        <w:rPr>
          <w:b/>
          <w:sz w:val="26"/>
        </w:rPr>
        <w:t>«Поддержка семьи»</w:t>
      </w:r>
      <w:r>
        <w:rPr>
          <w:sz w:val="26"/>
        </w:rPr>
        <w:t xml:space="preserve">, входящий в национальный проект </w:t>
      </w:r>
      <w:r>
        <w:rPr>
          <w:b/>
          <w:sz w:val="26"/>
        </w:rPr>
        <w:t xml:space="preserve">«Семья», </w:t>
      </w:r>
      <w:r>
        <w:rPr>
          <w:sz w:val="26"/>
        </w:rPr>
        <w:t>уменьшен на 512,9</w:t>
      </w:r>
      <w:r>
        <w:rPr>
          <w:b/>
          <w:sz w:val="26"/>
        </w:rPr>
        <w:t xml:space="preserve"> </w:t>
      </w:r>
      <w:r>
        <w:rPr>
          <w:sz w:val="26"/>
        </w:rPr>
        <w:t>тыс. рублей на предоставление субсидии на развитие образования ГО «Город Южно-Сахалинск» на благоустройство территории МАДОУ № 55 «Веснушка» в связи с оптимизацией расходов в целях обеспечения сбалансированности областного бюджета.</w:t>
      </w:r>
    </w:p>
    <w:p w14:paraId="5D18CAF6" w14:textId="77777777" w:rsidR="007654CE" w:rsidRDefault="007654CE" w:rsidP="007654CE">
      <w:pPr>
        <w:pBdr>
          <w:top w:val="nil"/>
          <w:left w:val="nil"/>
          <w:bottom w:val="nil"/>
          <w:right w:val="nil"/>
        </w:pBdr>
        <w:ind w:firstLine="540"/>
        <w:jc w:val="both"/>
        <w:rPr>
          <w:sz w:val="26"/>
        </w:rPr>
      </w:pPr>
      <w:r>
        <w:rPr>
          <w:sz w:val="26"/>
        </w:rPr>
        <w:t xml:space="preserve">Ведомственный проект </w:t>
      </w:r>
      <w:r>
        <w:rPr>
          <w:b/>
          <w:sz w:val="26"/>
        </w:rPr>
        <w:t>«Развитие ресурсного обеспечения образовательных организаций»</w:t>
      </w:r>
      <w:r>
        <w:rPr>
          <w:sz w:val="26"/>
        </w:rPr>
        <w:t xml:space="preserve"> уменьшен на 460 339,0 тыс. рублей, в том числе за счет: </w:t>
      </w:r>
    </w:p>
    <w:p w14:paraId="1B2F251F" w14:textId="221D7D26" w:rsidR="007654CE" w:rsidRDefault="007654CE" w:rsidP="007654CE">
      <w:pPr>
        <w:widowControl w:val="0"/>
        <w:ind w:firstLine="709"/>
        <w:jc w:val="both"/>
        <w:rPr>
          <w:sz w:val="26"/>
        </w:rPr>
      </w:pPr>
      <w:r>
        <w:rPr>
          <w:sz w:val="26"/>
        </w:rPr>
        <w:t>увеличения бюджетных ассигнований на 402 815,1 тыс. рублей, в том числе:</w:t>
      </w:r>
    </w:p>
    <w:p w14:paraId="7AAFE35C" w14:textId="20814897" w:rsidR="007654CE" w:rsidRPr="00951B4C" w:rsidRDefault="007654CE" w:rsidP="00180998">
      <w:pPr>
        <w:tabs>
          <w:tab w:val="left" w:pos="567"/>
        </w:tabs>
        <w:ind w:firstLine="709"/>
        <w:jc w:val="both"/>
        <w:rPr>
          <w:sz w:val="26"/>
        </w:rPr>
      </w:pPr>
      <w:r>
        <w:rPr>
          <w:sz w:val="26"/>
        </w:rPr>
        <w:lastRenderedPageBreak/>
        <w:t>-</w:t>
      </w:r>
      <w:r w:rsidRPr="00D25325">
        <w:rPr>
          <w:sz w:val="26"/>
        </w:rPr>
        <w:t xml:space="preserve"> 1</w:t>
      </w:r>
      <w:r>
        <w:rPr>
          <w:sz w:val="26"/>
        </w:rPr>
        <w:t xml:space="preserve">81 344,3 тыс. рублей на погашение кредиторской задолженности, образовавшейся по состоянию на 31.12.2025 перед подрядчиками за выполненные работы по капитальному ремонту помещений и благоустройство территории в муниципальных учреждениях образования: МАДОУ № 55 «Веснушка» и </w:t>
      </w:r>
      <w:r w:rsidR="00180998">
        <w:rPr>
          <w:sz w:val="26"/>
        </w:rPr>
        <w:t xml:space="preserve">             </w:t>
      </w:r>
      <w:r>
        <w:rPr>
          <w:sz w:val="26"/>
        </w:rPr>
        <w:t xml:space="preserve">МАДОУ № 8 «Журавленок» </w:t>
      </w:r>
      <w:r w:rsidRPr="00980203">
        <w:rPr>
          <w:sz w:val="26"/>
        </w:rPr>
        <w:t>г.</w:t>
      </w:r>
      <w:r>
        <w:rPr>
          <w:sz w:val="26"/>
        </w:rPr>
        <w:t xml:space="preserve"> </w:t>
      </w:r>
      <w:r w:rsidRPr="00980203">
        <w:rPr>
          <w:sz w:val="26"/>
        </w:rPr>
        <w:t>Южно-Сахалинска,</w:t>
      </w:r>
      <w:r>
        <w:rPr>
          <w:sz w:val="26"/>
        </w:rPr>
        <w:t xml:space="preserve"> МБДОУ № 28 «Рябинка» </w:t>
      </w:r>
      <w:r w:rsidR="00180998">
        <w:rPr>
          <w:sz w:val="26"/>
        </w:rPr>
        <w:t xml:space="preserve">                                  </w:t>
      </w:r>
      <w:r>
        <w:rPr>
          <w:sz w:val="26"/>
        </w:rPr>
        <w:t xml:space="preserve">с. Чехов Холмский МО, </w:t>
      </w:r>
      <w:r w:rsidRPr="00980203">
        <w:rPr>
          <w:sz w:val="26"/>
        </w:rPr>
        <w:t xml:space="preserve">МАДОУ </w:t>
      </w:r>
      <w:r>
        <w:rPr>
          <w:sz w:val="26"/>
        </w:rPr>
        <w:t xml:space="preserve">«Солнышко» г. Холмск, МБДОУ «Аленький цветочек» г. Макаров, </w:t>
      </w:r>
      <w:r w:rsidRPr="008039F0">
        <w:rPr>
          <w:sz w:val="26"/>
        </w:rPr>
        <w:t>МБДОУ</w:t>
      </w:r>
      <w:r>
        <w:rPr>
          <w:sz w:val="26"/>
        </w:rPr>
        <w:t xml:space="preserve"> «Родничок» г. Корсаков, МБОУ СОШ</w:t>
      </w:r>
      <w:r w:rsidR="00180998">
        <w:rPr>
          <w:sz w:val="26"/>
        </w:rPr>
        <w:t xml:space="preserve">                            </w:t>
      </w:r>
      <w:r>
        <w:rPr>
          <w:sz w:val="26"/>
        </w:rPr>
        <w:t xml:space="preserve"> с. Молодежное Тымовский МО, МБОУ СОШ № 2 </w:t>
      </w:r>
      <w:r w:rsidRPr="00951B4C">
        <w:rPr>
          <w:sz w:val="26"/>
        </w:rPr>
        <w:t>г. Александровск-Сахалинский</w:t>
      </w:r>
      <w:r>
        <w:rPr>
          <w:sz w:val="26"/>
        </w:rPr>
        <w:t>;</w:t>
      </w:r>
    </w:p>
    <w:p w14:paraId="48B23D1A" w14:textId="7F09748F" w:rsidR="007654CE" w:rsidRDefault="007654CE" w:rsidP="00180998">
      <w:pPr>
        <w:tabs>
          <w:tab w:val="left" w:pos="567"/>
        </w:tabs>
        <w:ind w:firstLine="709"/>
        <w:jc w:val="both"/>
        <w:rPr>
          <w:sz w:val="26"/>
        </w:rPr>
      </w:pPr>
      <w:r w:rsidRPr="00737702">
        <w:rPr>
          <w:sz w:val="26"/>
        </w:rPr>
        <w:t xml:space="preserve">-215 409,6 тыс. рублей на </w:t>
      </w:r>
      <w:r>
        <w:rPr>
          <w:sz w:val="26"/>
        </w:rPr>
        <w:t xml:space="preserve">погашение </w:t>
      </w:r>
      <w:r w:rsidRPr="00737702">
        <w:rPr>
          <w:sz w:val="26"/>
        </w:rPr>
        <w:t xml:space="preserve">кредиторской задолженности, возникшей на </w:t>
      </w:r>
      <w:r>
        <w:rPr>
          <w:sz w:val="26"/>
        </w:rPr>
        <w:t>31.12.2025</w:t>
      </w:r>
      <w:r w:rsidRPr="00737702">
        <w:rPr>
          <w:sz w:val="26"/>
        </w:rPr>
        <w:t xml:space="preserve">, в связи отсутствием средств на едином счете областного бюджета Сахалинской области, по расходам концессионера на этапе эксплуатации объекта концессии «Общеобразовательная школа на 1260 мест по адресу: </w:t>
      </w:r>
      <w:r w:rsidR="00ED2492">
        <w:rPr>
          <w:sz w:val="26"/>
        </w:rPr>
        <w:t xml:space="preserve">                    </w:t>
      </w:r>
      <w:r w:rsidRPr="00737702">
        <w:rPr>
          <w:sz w:val="26"/>
        </w:rPr>
        <w:t>ул. Комсомольская, г. Южно-Сахалинск, Сахалинской области»</w:t>
      </w:r>
      <w:r>
        <w:rPr>
          <w:sz w:val="26"/>
        </w:rPr>
        <w:t>;</w:t>
      </w:r>
    </w:p>
    <w:p w14:paraId="78DEF1DF" w14:textId="77777777" w:rsidR="007654CE" w:rsidRPr="00E23A54" w:rsidRDefault="007654CE" w:rsidP="00180998">
      <w:pPr>
        <w:suppressAutoHyphens/>
        <w:ind w:right="-57" w:firstLine="709"/>
        <w:jc w:val="both"/>
        <w:rPr>
          <w:sz w:val="26"/>
        </w:rPr>
      </w:pPr>
      <w:r w:rsidRPr="009736F2">
        <w:rPr>
          <w:sz w:val="26"/>
        </w:rPr>
        <w:t xml:space="preserve">- 6 061,2 тыс. рублей </w:t>
      </w:r>
      <w:r>
        <w:rPr>
          <w:sz w:val="26"/>
        </w:rPr>
        <w:t xml:space="preserve">на </w:t>
      </w:r>
      <w:r w:rsidRPr="009736F2">
        <w:rPr>
          <w:sz w:val="26"/>
        </w:rPr>
        <w:t>предоставление субсидии на софинансирование капитальных вложений в объекты муниципальной собственности на проведение окончательного расчета по контракту после получения государственной экспертизы по объекту капитального строит</w:t>
      </w:r>
      <w:r>
        <w:rPr>
          <w:sz w:val="26"/>
        </w:rPr>
        <w:t>ельства «Школа в г. Поронайске»</w:t>
      </w:r>
      <w:r w:rsidRPr="00E23A54">
        <w:rPr>
          <w:sz w:val="26"/>
        </w:rPr>
        <w:t>;</w:t>
      </w:r>
    </w:p>
    <w:p w14:paraId="1BF1F9A4" w14:textId="77777777" w:rsidR="007654CE" w:rsidRDefault="007654CE" w:rsidP="00180998">
      <w:pPr>
        <w:widowControl w:val="0"/>
        <w:ind w:firstLine="709"/>
        <w:jc w:val="both"/>
        <w:rPr>
          <w:sz w:val="26"/>
        </w:rPr>
      </w:pPr>
      <w:r>
        <w:rPr>
          <w:sz w:val="26"/>
        </w:rPr>
        <w:t>уменьшения бюджетных ассигнований на 863 154,1 тыс. рублей, в том числе:</w:t>
      </w:r>
    </w:p>
    <w:p w14:paraId="2D02C559" w14:textId="4F666EE9" w:rsidR="007654CE" w:rsidRDefault="007654CE" w:rsidP="00180998">
      <w:pPr>
        <w:widowControl w:val="0"/>
        <w:ind w:firstLine="709"/>
        <w:jc w:val="both"/>
        <w:rPr>
          <w:sz w:val="26"/>
        </w:rPr>
      </w:pPr>
      <w:r>
        <w:rPr>
          <w:sz w:val="26"/>
        </w:rPr>
        <w:t xml:space="preserve">– 659 546,8 тыс. рублей на </w:t>
      </w:r>
      <w:r w:rsidRPr="00C60B4C">
        <w:rPr>
          <w:sz w:val="26"/>
        </w:rPr>
        <w:t>предоставление муниципальным образованиям Сахалинской области субсидии на развитие образования</w:t>
      </w:r>
      <w:r>
        <w:rPr>
          <w:sz w:val="26"/>
        </w:rPr>
        <w:t>, предусмотренной</w:t>
      </w:r>
      <w:r w:rsidRPr="00C60B4C">
        <w:rPr>
          <w:sz w:val="26"/>
        </w:rPr>
        <w:t xml:space="preserve"> </w:t>
      </w:r>
      <w:r>
        <w:rPr>
          <w:sz w:val="26"/>
        </w:rPr>
        <w:t xml:space="preserve">на проведение капитальных ремонтов и благоустройство территорий </w:t>
      </w:r>
      <w:r w:rsidR="00180998">
        <w:rPr>
          <w:sz w:val="26"/>
        </w:rPr>
        <w:t xml:space="preserve">                                   </w:t>
      </w:r>
      <w:r>
        <w:rPr>
          <w:sz w:val="26"/>
        </w:rPr>
        <w:t xml:space="preserve">в муниципальных дошкольных учреждениях – 425 644,2 млн. рублей, </w:t>
      </w:r>
      <w:r w:rsidR="00180998">
        <w:rPr>
          <w:sz w:val="26"/>
        </w:rPr>
        <w:t xml:space="preserve">                              </w:t>
      </w:r>
      <w:r>
        <w:rPr>
          <w:sz w:val="26"/>
        </w:rPr>
        <w:t xml:space="preserve">в общеобразовательных учреждениях – 233 902,6 тыс. рублей </w:t>
      </w:r>
      <w:r w:rsidRPr="00C60B4C">
        <w:rPr>
          <w:sz w:val="26"/>
        </w:rPr>
        <w:t xml:space="preserve">в связи </w:t>
      </w:r>
      <w:r w:rsidR="00180998">
        <w:rPr>
          <w:sz w:val="26"/>
        </w:rPr>
        <w:t xml:space="preserve">                             </w:t>
      </w:r>
      <w:r w:rsidRPr="00C60B4C">
        <w:rPr>
          <w:sz w:val="26"/>
        </w:rPr>
        <w:t>с оптимизацией расходов в целях обеспечения сбалансированности областного бюджета</w:t>
      </w:r>
      <w:r>
        <w:rPr>
          <w:sz w:val="26"/>
        </w:rPr>
        <w:t>, в том числе на погашение кредиторской задолженности по муниципальным контрактам;</w:t>
      </w:r>
    </w:p>
    <w:p w14:paraId="5E59A6B8" w14:textId="77777777" w:rsidR="007654CE" w:rsidRDefault="007654CE" w:rsidP="00180998">
      <w:pPr>
        <w:pBdr>
          <w:top w:val="nil"/>
          <w:left w:val="nil"/>
          <w:bottom w:val="nil"/>
          <w:right w:val="nil"/>
        </w:pBdr>
        <w:ind w:firstLine="709"/>
        <w:jc w:val="both"/>
        <w:rPr>
          <w:sz w:val="26"/>
        </w:rPr>
      </w:pPr>
      <w:r>
        <w:rPr>
          <w:sz w:val="26"/>
        </w:rPr>
        <w:t xml:space="preserve">- 53 335,7 тыс. рублей на предоставление муниципальным образованиям Сахалинской области субсидии на обеспечение бесплатным двухразовым питанием обучающихся с ограниченными возможностями здоровья, осваивающих образовательную программу начального общего, основного общего, среднего общего образования, в связи </w:t>
      </w:r>
      <w:r w:rsidRPr="005A326F">
        <w:rPr>
          <w:sz w:val="26"/>
        </w:rPr>
        <w:t xml:space="preserve">с </w:t>
      </w:r>
      <w:r>
        <w:rPr>
          <w:sz w:val="26"/>
        </w:rPr>
        <w:t>уточнением численности обучающихся;</w:t>
      </w:r>
    </w:p>
    <w:p w14:paraId="58966E32" w14:textId="77777777" w:rsidR="00044B14" w:rsidRDefault="007654CE" w:rsidP="00180998">
      <w:pPr>
        <w:suppressAutoHyphens/>
        <w:ind w:right="-57" w:firstLine="709"/>
        <w:jc w:val="both"/>
        <w:rPr>
          <w:sz w:val="26"/>
        </w:rPr>
      </w:pPr>
      <w:r w:rsidRPr="009736F2">
        <w:rPr>
          <w:sz w:val="26"/>
        </w:rPr>
        <w:t>- 150 271,6 тыс. рублей на предоставление субсидии на софинансирование капитальных вложений в объекты муниципальной собственности</w:t>
      </w:r>
      <w:r w:rsidR="00044B14" w:rsidRPr="00044B14">
        <w:rPr>
          <w:sz w:val="26"/>
        </w:rPr>
        <w:t>:</w:t>
      </w:r>
    </w:p>
    <w:p w14:paraId="434F20B7" w14:textId="77777777" w:rsidR="00044B14" w:rsidRDefault="007654CE" w:rsidP="00180998">
      <w:pPr>
        <w:suppressAutoHyphens/>
        <w:ind w:right="-57" w:firstLine="709"/>
        <w:jc w:val="both"/>
        <w:rPr>
          <w:sz w:val="26"/>
        </w:rPr>
      </w:pPr>
      <w:r>
        <w:rPr>
          <w:sz w:val="26"/>
        </w:rPr>
        <w:t xml:space="preserve">в связи со сложившейся </w:t>
      </w:r>
      <w:r w:rsidRPr="009736F2">
        <w:rPr>
          <w:sz w:val="26"/>
        </w:rPr>
        <w:t>экономией по результатам проведения конкурентных процедур по объекту капитального строительства «Детский сад в с. Сокол» - 271,6 тыс. рублей</w:t>
      </w:r>
      <w:r w:rsidR="00044B14" w:rsidRPr="00044B14">
        <w:rPr>
          <w:sz w:val="26"/>
        </w:rPr>
        <w:t>;</w:t>
      </w:r>
      <w:r w:rsidRPr="009736F2">
        <w:rPr>
          <w:sz w:val="26"/>
        </w:rPr>
        <w:t xml:space="preserve"> </w:t>
      </w:r>
    </w:p>
    <w:p w14:paraId="305DD44F" w14:textId="05D4B9B3" w:rsidR="007654CE" w:rsidRPr="009736F2" w:rsidRDefault="002913DF" w:rsidP="00180998">
      <w:pPr>
        <w:suppressAutoHyphens/>
        <w:ind w:right="-57" w:firstLine="709"/>
        <w:jc w:val="both"/>
        <w:rPr>
          <w:sz w:val="26"/>
        </w:rPr>
      </w:pPr>
      <w:r>
        <w:rPr>
          <w:sz w:val="26"/>
        </w:rPr>
        <w:t>в связи с оптимизацией расходов в целях обеспечения сбалансированности областного бюджета</w:t>
      </w:r>
      <w:r w:rsidRPr="009736F2">
        <w:rPr>
          <w:sz w:val="26"/>
        </w:rPr>
        <w:t xml:space="preserve"> </w:t>
      </w:r>
      <w:r w:rsidR="007654CE" w:rsidRPr="009736F2">
        <w:rPr>
          <w:sz w:val="26"/>
        </w:rPr>
        <w:t>по объекту капитального строительства «Дошкольная образовательная организация на 290 мест в ЖК «Уюн» - 150 000,0 тыс. рублей.</w:t>
      </w:r>
    </w:p>
    <w:p w14:paraId="1AA6B105" w14:textId="77777777" w:rsidR="007654CE" w:rsidRDefault="007654CE" w:rsidP="00180998">
      <w:pPr>
        <w:pBdr>
          <w:top w:val="nil"/>
          <w:left w:val="nil"/>
          <w:bottom w:val="nil"/>
          <w:right w:val="nil"/>
        </w:pBdr>
        <w:ind w:firstLine="709"/>
        <w:jc w:val="both"/>
        <w:rPr>
          <w:sz w:val="26"/>
        </w:rPr>
      </w:pPr>
      <w:r>
        <w:rPr>
          <w:sz w:val="26"/>
        </w:rPr>
        <w:t xml:space="preserve">Комплекс процессных мероприятий </w:t>
      </w:r>
      <w:r>
        <w:rPr>
          <w:b/>
          <w:sz w:val="26"/>
        </w:rPr>
        <w:t>«Создание условий для реализации программ общего образования»</w:t>
      </w:r>
      <w:r>
        <w:rPr>
          <w:sz w:val="26"/>
        </w:rPr>
        <w:t xml:space="preserve"> увеличен на 789 388,4 тыс. рублей, в том числе за счет:</w:t>
      </w:r>
    </w:p>
    <w:p w14:paraId="07E1C9E3" w14:textId="77777777" w:rsidR="007654CE" w:rsidRDefault="007654CE" w:rsidP="00180998">
      <w:pPr>
        <w:pBdr>
          <w:top w:val="nil"/>
          <w:left w:val="nil"/>
          <w:bottom w:val="nil"/>
          <w:right w:val="nil"/>
        </w:pBdr>
        <w:ind w:firstLine="709"/>
        <w:jc w:val="both"/>
        <w:rPr>
          <w:sz w:val="26"/>
        </w:rPr>
      </w:pPr>
      <w:r>
        <w:rPr>
          <w:sz w:val="26"/>
        </w:rPr>
        <w:t>увеличения бюджетных ассигнований на 799 697,1 тыс. рублей, в том числе:</w:t>
      </w:r>
    </w:p>
    <w:p w14:paraId="7C0ABE5C" w14:textId="2B501DF1" w:rsidR="007654CE" w:rsidRDefault="007654CE" w:rsidP="00180998">
      <w:pPr>
        <w:ind w:firstLine="709"/>
        <w:jc w:val="both"/>
        <w:rPr>
          <w:color w:val="000000" w:themeColor="text1"/>
          <w:sz w:val="26"/>
        </w:rPr>
      </w:pPr>
      <w:r>
        <w:rPr>
          <w:sz w:val="26"/>
        </w:rPr>
        <w:t>- 795 022,1</w:t>
      </w:r>
      <w:r>
        <w:rPr>
          <w:color w:val="000000" w:themeColor="text1"/>
          <w:sz w:val="26"/>
        </w:rPr>
        <w:t xml:space="preserve"> тыс. рублей </w:t>
      </w:r>
      <w:r>
        <w:rPr>
          <w:sz w:val="26"/>
        </w:rPr>
        <w:t xml:space="preserve">на предоставление муниципальным образованиям Сахалинской области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а также государственных гарантий реализации прав на получение общедоступного и </w:t>
      </w:r>
      <w:r>
        <w:rPr>
          <w:sz w:val="26"/>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w:t>
      </w:r>
      <w:r>
        <w:rPr>
          <w:color w:val="000000" w:themeColor="text1"/>
          <w:sz w:val="26"/>
        </w:rPr>
        <w:t xml:space="preserve"> </w:t>
      </w:r>
      <w:r>
        <w:rPr>
          <w:sz w:val="26"/>
        </w:rPr>
        <w:t xml:space="preserve">в связи </w:t>
      </w:r>
      <w:r w:rsidR="00180998">
        <w:rPr>
          <w:sz w:val="26"/>
        </w:rPr>
        <w:t xml:space="preserve">                </w:t>
      </w:r>
      <w:r>
        <w:rPr>
          <w:sz w:val="26"/>
        </w:rPr>
        <w:t>с увеличением МРОТ с 01.01.2026;</w:t>
      </w:r>
      <w:r>
        <w:rPr>
          <w:color w:val="000000" w:themeColor="text1"/>
          <w:sz w:val="26"/>
        </w:rPr>
        <w:t xml:space="preserve"> </w:t>
      </w:r>
    </w:p>
    <w:p w14:paraId="4335D8C4" w14:textId="6289B6BB" w:rsidR="007654CE" w:rsidRDefault="007654CE" w:rsidP="00180998">
      <w:pPr>
        <w:pBdr>
          <w:top w:val="nil"/>
          <w:left w:val="nil"/>
          <w:bottom w:val="nil"/>
          <w:right w:val="nil"/>
        </w:pBdr>
        <w:ind w:firstLine="709"/>
        <w:jc w:val="both"/>
        <w:rPr>
          <w:color w:val="000000" w:themeColor="text1"/>
          <w:sz w:val="26"/>
        </w:rPr>
      </w:pPr>
      <w:r>
        <w:rPr>
          <w:color w:val="000000" w:themeColor="text1"/>
          <w:sz w:val="26"/>
        </w:rPr>
        <w:t xml:space="preserve">– 4 675,0 тыс. рублей </w:t>
      </w:r>
      <w:r>
        <w:rPr>
          <w:sz w:val="26"/>
        </w:rPr>
        <w:t xml:space="preserve">на погашение кредиторской задолженности, образовавшейся в ГБУ «Региональный центр оценки качества образования Сахалинской области» по состоянию на 31.12.2025 за оказанные услуги </w:t>
      </w:r>
      <w:r w:rsidR="00180998">
        <w:rPr>
          <w:sz w:val="26"/>
        </w:rPr>
        <w:t xml:space="preserve">                  </w:t>
      </w:r>
      <w:r>
        <w:rPr>
          <w:sz w:val="26"/>
        </w:rPr>
        <w:t>по подготовке оригинал-макета учебно-наглядного издания «Казачья азбука», тиражированию учебных пособий «Сахалинская азбука» и «Рабочая тетрадь. Краеведение Сахалинской области»;</w:t>
      </w:r>
    </w:p>
    <w:p w14:paraId="03C9AF19" w14:textId="575DA31F" w:rsidR="007654CE" w:rsidRDefault="007654CE" w:rsidP="00180998">
      <w:pPr>
        <w:ind w:firstLine="709"/>
        <w:jc w:val="both"/>
        <w:rPr>
          <w:sz w:val="26"/>
        </w:rPr>
      </w:pPr>
      <w:r>
        <w:rPr>
          <w:color w:val="000000" w:themeColor="text1"/>
          <w:sz w:val="26"/>
        </w:rPr>
        <w:t xml:space="preserve">уменьшения бюджетных ассигнований на 10 308,7 тыс. рублей на проведение капитального ремонта и приобретение оборудования </w:t>
      </w:r>
      <w:r w:rsidR="00180998">
        <w:rPr>
          <w:color w:val="000000" w:themeColor="text1"/>
          <w:sz w:val="26"/>
        </w:rPr>
        <w:t xml:space="preserve">                              </w:t>
      </w:r>
      <w:r>
        <w:rPr>
          <w:color w:val="000000" w:themeColor="text1"/>
          <w:sz w:val="26"/>
        </w:rPr>
        <w:t xml:space="preserve">в государственных </w:t>
      </w:r>
      <w:r>
        <w:rPr>
          <w:sz w:val="26"/>
        </w:rPr>
        <w:t xml:space="preserve">учебно-воспитательных учреждениях для детей и подростков </w:t>
      </w:r>
      <w:r w:rsidR="00FB1382">
        <w:rPr>
          <w:sz w:val="26"/>
        </w:rPr>
        <w:t xml:space="preserve">         </w:t>
      </w:r>
      <w:r>
        <w:rPr>
          <w:sz w:val="26"/>
        </w:rPr>
        <w:t>с девиантным поведением в связи с оптимизацией расходов в целях обеспечения сбалансированности областного бюджета.</w:t>
      </w:r>
    </w:p>
    <w:p w14:paraId="6B4F0807" w14:textId="77777777" w:rsidR="007654CE" w:rsidRDefault="007654CE" w:rsidP="00180998">
      <w:pPr>
        <w:pBdr>
          <w:top w:val="nil"/>
          <w:left w:val="nil"/>
          <w:bottom w:val="nil"/>
          <w:right w:val="nil"/>
        </w:pBdr>
        <w:ind w:firstLine="709"/>
        <w:jc w:val="both"/>
        <w:rPr>
          <w:sz w:val="26"/>
        </w:rPr>
      </w:pPr>
      <w:r>
        <w:rPr>
          <w:sz w:val="26"/>
        </w:rPr>
        <w:t xml:space="preserve">Комплекс процессных мероприятий </w:t>
      </w:r>
      <w:r>
        <w:rPr>
          <w:b/>
          <w:sz w:val="26"/>
        </w:rPr>
        <w:t>«Содействие развитию среднего профессионального образования и дополнительного профессионального образования»</w:t>
      </w:r>
      <w:r>
        <w:rPr>
          <w:sz w:val="26"/>
        </w:rPr>
        <w:t xml:space="preserve"> уменьшен на 28 107,2 тыс. рублей, в том числе за счет:</w:t>
      </w:r>
    </w:p>
    <w:p w14:paraId="51F3EC5A" w14:textId="77777777" w:rsidR="007654CE" w:rsidRDefault="007654CE" w:rsidP="00180998">
      <w:pPr>
        <w:pBdr>
          <w:top w:val="nil"/>
          <w:left w:val="nil"/>
          <w:bottom w:val="nil"/>
          <w:right w:val="nil"/>
        </w:pBdr>
        <w:ind w:firstLine="709"/>
        <w:jc w:val="both"/>
        <w:rPr>
          <w:sz w:val="26"/>
        </w:rPr>
      </w:pPr>
      <w:r>
        <w:rPr>
          <w:sz w:val="26"/>
        </w:rPr>
        <w:t>увеличения бюджетных ассигнований на 51 781,4 тыс. рублей на оплату труда работников</w:t>
      </w:r>
      <w:r>
        <w:rPr>
          <w:color w:val="000000" w:themeColor="text1"/>
          <w:sz w:val="26"/>
        </w:rPr>
        <w:t xml:space="preserve"> государственных учреждений </w:t>
      </w:r>
      <w:r w:rsidRPr="001F44BB">
        <w:rPr>
          <w:color w:val="000000" w:themeColor="text1"/>
          <w:sz w:val="26"/>
        </w:rPr>
        <w:t xml:space="preserve">среднего и дополнительного профессионального образования </w:t>
      </w:r>
      <w:r>
        <w:rPr>
          <w:color w:val="000000" w:themeColor="text1"/>
          <w:sz w:val="26"/>
        </w:rPr>
        <w:t>в связи с увеличением МРОТ с 01.01.2026</w:t>
      </w:r>
      <w:r>
        <w:rPr>
          <w:sz w:val="26"/>
        </w:rPr>
        <w:t>;</w:t>
      </w:r>
    </w:p>
    <w:p w14:paraId="15BF239F" w14:textId="52B0F362" w:rsidR="007654CE" w:rsidRDefault="007654CE" w:rsidP="00180998">
      <w:pPr>
        <w:pBdr>
          <w:top w:val="nil"/>
          <w:left w:val="nil"/>
          <w:bottom w:val="nil"/>
          <w:right w:val="nil"/>
        </w:pBdr>
        <w:ind w:firstLine="709"/>
        <w:jc w:val="both"/>
        <w:rPr>
          <w:sz w:val="26"/>
        </w:rPr>
      </w:pPr>
      <w:r>
        <w:rPr>
          <w:color w:val="000000" w:themeColor="text1"/>
          <w:sz w:val="26"/>
        </w:rPr>
        <w:t xml:space="preserve">уменьшения бюджетных ассигнований на </w:t>
      </w:r>
      <w:r>
        <w:rPr>
          <w:sz w:val="26"/>
        </w:rPr>
        <w:t xml:space="preserve">79 888,6 тыс. рублей </w:t>
      </w:r>
      <w:r w:rsidR="00180998">
        <w:rPr>
          <w:sz w:val="26"/>
        </w:rPr>
        <w:t xml:space="preserve">                           </w:t>
      </w:r>
      <w:r>
        <w:rPr>
          <w:sz w:val="26"/>
        </w:rPr>
        <w:t>на проведение капитального ремонта, приобретение оборудования, обеспечение текущей деятельности в государственных учреждениях среднего и дополнительного профессионального образования в связи с оптимизацией расходов в целях обеспечения сбалансированности областного бюджета.</w:t>
      </w:r>
    </w:p>
    <w:p w14:paraId="60C645F4" w14:textId="77777777" w:rsidR="007654CE" w:rsidRPr="0080040F" w:rsidRDefault="007654CE" w:rsidP="00180998">
      <w:pPr>
        <w:pBdr>
          <w:top w:val="nil"/>
          <w:left w:val="nil"/>
          <w:bottom w:val="nil"/>
          <w:right w:val="nil"/>
        </w:pBdr>
        <w:ind w:firstLine="709"/>
        <w:jc w:val="both"/>
        <w:rPr>
          <w:sz w:val="26"/>
          <w:szCs w:val="26"/>
        </w:rPr>
      </w:pPr>
      <w:r>
        <w:rPr>
          <w:sz w:val="26"/>
        </w:rPr>
        <w:t xml:space="preserve">Комплекс процессных мероприятий </w:t>
      </w:r>
      <w:r>
        <w:rPr>
          <w:b/>
          <w:sz w:val="26"/>
        </w:rPr>
        <w:t>«Дополнительное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r>
        <w:rPr>
          <w:sz w:val="26"/>
        </w:rPr>
        <w:t xml:space="preserve"> </w:t>
      </w:r>
      <w:r w:rsidRPr="0080040F">
        <w:rPr>
          <w:sz w:val="26"/>
          <w:szCs w:val="26"/>
        </w:rPr>
        <w:t>уменьшен на 8 071,0 тыс. рублей, в том числе за счет:</w:t>
      </w:r>
    </w:p>
    <w:p w14:paraId="31768E83" w14:textId="77777777" w:rsidR="007654CE" w:rsidRDefault="007654CE" w:rsidP="00180998">
      <w:pPr>
        <w:pBdr>
          <w:top w:val="nil"/>
          <w:left w:val="nil"/>
          <w:bottom w:val="nil"/>
          <w:right w:val="nil"/>
        </w:pBdr>
        <w:ind w:firstLine="709"/>
        <w:jc w:val="both"/>
        <w:rPr>
          <w:color w:val="000000" w:themeColor="text1"/>
          <w:sz w:val="26"/>
          <w:szCs w:val="26"/>
        </w:rPr>
      </w:pPr>
      <w:r w:rsidRPr="0080040F">
        <w:rPr>
          <w:color w:val="000000" w:themeColor="text1"/>
          <w:sz w:val="26"/>
          <w:szCs w:val="26"/>
        </w:rPr>
        <w:t>увеличения бюджетных ассигнований</w:t>
      </w:r>
      <w:r>
        <w:rPr>
          <w:color w:val="000000" w:themeColor="text1"/>
          <w:sz w:val="26"/>
          <w:szCs w:val="26"/>
        </w:rPr>
        <w:t xml:space="preserve"> на 126 888,6 тыс. рублей, в том числе:</w:t>
      </w:r>
    </w:p>
    <w:p w14:paraId="2C460E82" w14:textId="77777777" w:rsidR="007654CE" w:rsidRPr="0080040F" w:rsidRDefault="007654CE" w:rsidP="00180998">
      <w:pPr>
        <w:pBdr>
          <w:top w:val="nil"/>
          <w:left w:val="nil"/>
          <w:bottom w:val="nil"/>
          <w:right w:val="nil"/>
        </w:pBdr>
        <w:ind w:firstLine="709"/>
        <w:jc w:val="both"/>
        <w:rPr>
          <w:sz w:val="26"/>
          <w:szCs w:val="26"/>
        </w:rPr>
      </w:pPr>
      <w:r>
        <w:rPr>
          <w:sz w:val="26"/>
          <w:szCs w:val="26"/>
        </w:rPr>
        <w:t>- 7</w:t>
      </w:r>
      <w:r w:rsidRPr="0080040F">
        <w:rPr>
          <w:sz w:val="26"/>
          <w:szCs w:val="26"/>
        </w:rPr>
        <w:t>0 000,0 тыс. рублей на проведение международной выставки юных изобретателей «КВАНТ-ИН» и Передовых инженерных школ;</w:t>
      </w:r>
    </w:p>
    <w:p w14:paraId="16A75FAE" w14:textId="77777777" w:rsidR="007654CE" w:rsidRPr="0080040F" w:rsidRDefault="007654CE" w:rsidP="00180998">
      <w:pPr>
        <w:pBdr>
          <w:top w:val="nil"/>
          <w:left w:val="nil"/>
          <w:bottom w:val="nil"/>
          <w:right w:val="nil"/>
        </w:pBdr>
        <w:ind w:firstLine="709"/>
        <w:jc w:val="both"/>
        <w:rPr>
          <w:color w:val="000000" w:themeColor="text1"/>
          <w:sz w:val="26"/>
          <w:szCs w:val="26"/>
        </w:rPr>
      </w:pPr>
      <w:r w:rsidRPr="0080040F">
        <w:rPr>
          <w:color w:val="000000" w:themeColor="text1"/>
          <w:sz w:val="26"/>
          <w:szCs w:val="26"/>
        </w:rPr>
        <w:t>- 33</w:t>
      </w:r>
      <w:r>
        <w:rPr>
          <w:color w:val="000000" w:themeColor="text1"/>
          <w:sz w:val="26"/>
          <w:szCs w:val="26"/>
        </w:rPr>
        <w:t> </w:t>
      </w:r>
      <w:r w:rsidRPr="0080040F">
        <w:rPr>
          <w:color w:val="000000" w:themeColor="text1"/>
          <w:sz w:val="26"/>
          <w:szCs w:val="26"/>
        </w:rPr>
        <w:t xml:space="preserve">682,6 тыс. рублей на </w:t>
      </w:r>
      <w:r w:rsidRPr="0080040F">
        <w:rPr>
          <w:sz w:val="26"/>
          <w:szCs w:val="26"/>
        </w:rPr>
        <w:t>оплату труда работников</w:t>
      </w:r>
      <w:r w:rsidRPr="0080040F">
        <w:rPr>
          <w:color w:val="000000" w:themeColor="text1"/>
          <w:sz w:val="26"/>
          <w:szCs w:val="26"/>
        </w:rPr>
        <w:t xml:space="preserve"> государственных учреждений в связи с увеличением МРОТ с 01.01.2026</w:t>
      </w:r>
      <w:r>
        <w:rPr>
          <w:color w:val="000000" w:themeColor="text1"/>
          <w:sz w:val="26"/>
          <w:szCs w:val="26"/>
        </w:rPr>
        <w:t>.</w:t>
      </w:r>
    </w:p>
    <w:p w14:paraId="2E0E5082" w14:textId="77777777" w:rsidR="007654CE" w:rsidRPr="0080040F" w:rsidRDefault="007654CE" w:rsidP="00180998">
      <w:pPr>
        <w:ind w:firstLine="708"/>
        <w:jc w:val="both"/>
        <w:rPr>
          <w:sz w:val="26"/>
          <w:szCs w:val="26"/>
        </w:rPr>
      </w:pPr>
      <w:r w:rsidRPr="0080040F">
        <w:rPr>
          <w:sz w:val="26"/>
          <w:szCs w:val="26"/>
        </w:rPr>
        <w:t>- 23 206,0 тыс. рублей на выплату компенсации родителям за самостоятельно приобретенные путевки в детские оздоровительные учреждения;</w:t>
      </w:r>
    </w:p>
    <w:p w14:paraId="76334AD6" w14:textId="11BC3983" w:rsidR="007654CE" w:rsidRDefault="007654CE" w:rsidP="00180998">
      <w:pPr>
        <w:pBdr>
          <w:top w:val="nil"/>
          <w:left w:val="nil"/>
          <w:bottom w:val="nil"/>
          <w:right w:val="nil"/>
        </w:pBdr>
        <w:ind w:firstLine="709"/>
        <w:jc w:val="both"/>
        <w:rPr>
          <w:sz w:val="26"/>
        </w:rPr>
      </w:pPr>
      <w:r>
        <w:rPr>
          <w:color w:val="000000" w:themeColor="text1"/>
          <w:sz w:val="26"/>
        </w:rPr>
        <w:t>уменьшения бюджетных ассигнований на 118 817,6</w:t>
      </w:r>
      <w:r>
        <w:rPr>
          <w:sz w:val="26"/>
        </w:rPr>
        <w:t xml:space="preserve"> тыс. рублей </w:t>
      </w:r>
      <w:r w:rsidR="00180998">
        <w:rPr>
          <w:sz w:val="26"/>
        </w:rPr>
        <w:t xml:space="preserve">                          </w:t>
      </w:r>
      <w:r>
        <w:rPr>
          <w:sz w:val="26"/>
        </w:rPr>
        <w:t xml:space="preserve">на проведение ремонтных работ, приобретение оборудования, обеспечение текущей деятельности ГБУ «Оздоровительный центр «Лесное озеро», </w:t>
      </w:r>
      <w:r w:rsidR="00ED2492">
        <w:rPr>
          <w:sz w:val="26"/>
        </w:rPr>
        <w:t xml:space="preserve">                                      </w:t>
      </w:r>
      <w:r>
        <w:rPr>
          <w:sz w:val="26"/>
        </w:rPr>
        <w:t xml:space="preserve">ОАУ «Оздоровительно-досуговый центр «Юбилейный», </w:t>
      </w:r>
      <w:r w:rsidR="00180998">
        <w:rPr>
          <w:sz w:val="26"/>
        </w:rPr>
        <w:t xml:space="preserve">                                          </w:t>
      </w:r>
      <w:r>
        <w:rPr>
          <w:sz w:val="26"/>
        </w:rPr>
        <w:t xml:space="preserve">ОГАУ </w:t>
      </w:r>
      <w:r w:rsidR="00180998">
        <w:rPr>
          <w:sz w:val="26"/>
        </w:rPr>
        <w:t>«Центр медико-социальной реабилитации</w:t>
      </w:r>
      <w:r>
        <w:rPr>
          <w:sz w:val="26"/>
        </w:rPr>
        <w:t xml:space="preserve"> «Чайка», государственных казенных учреждений – центров содействия семейному устройству «Звездный» </w:t>
      </w:r>
      <w:r w:rsidR="00180998">
        <w:rPr>
          <w:sz w:val="26"/>
        </w:rPr>
        <w:t xml:space="preserve">          </w:t>
      </w:r>
      <w:r>
        <w:rPr>
          <w:sz w:val="26"/>
        </w:rPr>
        <w:t>и «Феникс» в связи с оптимизацией расходов в целях обеспечения сбалансированности областного бюджета.</w:t>
      </w:r>
    </w:p>
    <w:p w14:paraId="28CAFC1D" w14:textId="2F9E1AC7" w:rsidR="007654CE" w:rsidRDefault="007654CE" w:rsidP="00180998">
      <w:pPr>
        <w:widowControl w:val="0"/>
        <w:ind w:firstLine="709"/>
        <w:jc w:val="both"/>
        <w:rPr>
          <w:sz w:val="26"/>
        </w:rPr>
      </w:pPr>
      <w:r>
        <w:rPr>
          <w:sz w:val="26"/>
        </w:rPr>
        <w:t xml:space="preserve">Комплекс </w:t>
      </w:r>
      <w:r w:rsidR="00FB1382">
        <w:rPr>
          <w:sz w:val="26"/>
        </w:rPr>
        <w:t xml:space="preserve"> </w:t>
      </w:r>
      <w:r>
        <w:rPr>
          <w:sz w:val="26"/>
        </w:rPr>
        <w:t xml:space="preserve">процессных </w:t>
      </w:r>
      <w:r w:rsidR="00FB1382">
        <w:rPr>
          <w:sz w:val="26"/>
        </w:rPr>
        <w:t xml:space="preserve"> </w:t>
      </w:r>
      <w:r>
        <w:rPr>
          <w:sz w:val="26"/>
        </w:rPr>
        <w:t>мероприятий</w:t>
      </w:r>
      <w:r>
        <w:rPr>
          <w:b/>
          <w:sz w:val="26"/>
        </w:rPr>
        <w:t xml:space="preserve"> </w:t>
      </w:r>
      <w:r w:rsidR="00FB1382">
        <w:rPr>
          <w:b/>
          <w:sz w:val="26"/>
        </w:rPr>
        <w:t xml:space="preserve"> </w:t>
      </w:r>
      <w:r>
        <w:rPr>
          <w:b/>
          <w:sz w:val="26"/>
        </w:rPr>
        <w:t xml:space="preserve">«Обеспечение </w:t>
      </w:r>
      <w:r w:rsidR="00FB1382">
        <w:rPr>
          <w:b/>
          <w:sz w:val="26"/>
        </w:rPr>
        <w:t xml:space="preserve"> </w:t>
      </w:r>
      <w:r>
        <w:rPr>
          <w:b/>
          <w:sz w:val="26"/>
        </w:rPr>
        <w:t xml:space="preserve">деятельности </w:t>
      </w:r>
      <w:r w:rsidR="00FB1382">
        <w:rPr>
          <w:b/>
          <w:sz w:val="26"/>
        </w:rPr>
        <w:t xml:space="preserve">   </w:t>
      </w:r>
      <w:r>
        <w:rPr>
          <w:b/>
          <w:sz w:val="26"/>
        </w:rPr>
        <w:t xml:space="preserve">органа </w:t>
      </w:r>
      <w:r w:rsidR="00FB1382">
        <w:rPr>
          <w:b/>
          <w:sz w:val="26"/>
        </w:rPr>
        <w:t xml:space="preserve">  </w:t>
      </w:r>
      <w:r>
        <w:rPr>
          <w:b/>
          <w:sz w:val="26"/>
        </w:rPr>
        <w:t xml:space="preserve">исполнительной </w:t>
      </w:r>
      <w:r w:rsidR="00FB1382">
        <w:rPr>
          <w:b/>
          <w:sz w:val="26"/>
        </w:rPr>
        <w:t xml:space="preserve"> </w:t>
      </w:r>
      <w:r>
        <w:rPr>
          <w:b/>
          <w:sz w:val="26"/>
        </w:rPr>
        <w:t xml:space="preserve">власти </w:t>
      </w:r>
      <w:r w:rsidR="00FB1382">
        <w:rPr>
          <w:b/>
          <w:sz w:val="26"/>
        </w:rPr>
        <w:t xml:space="preserve">  </w:t>
      </w:r>
      <w:r>
        <w:rPr>
          <w:b/>
          <w:sz w:val="26"/>
        </w:rPr>
        <w:t xml:space="preserve">Сахалинской </w:t>
      </w:r>
      <w:r w:rsidR="00FB1382">
        <w:rPr>
          <w:b/>
          <w:sz w:val="26"/>
        </w:rPr>
        <w:t xml:space="preserve">  </w:t>
      </w:r>
      <w:r>
        <w:rPr>
          <w:b/>
          <w:sz w:val="26"/>
        </w:rPr>
        <w:t xml:space="preserve">области, </w:t>
      </w:r>
      <w:r w:rsidR="00FB1382">
        <w:rPr>
          <w:b/>
          <w:sz w:val="26"/>
        </w:rPr>
        <w:t xml:space="preserve">    </w:t>
      </w:r>
      <w:r>
        <w:rPr>
          <w:b/>
          <w:sz w:val="26"/>
        </w:rPr>
        <w:t xml:space="preserve">подведомственных </w:t>
      </w:r>
      <w:r w:rsidR="00FB1382">
        <w:rPr>
          <w:b/>
          <w:sz w:val="26"/>
        </w:rPr>
        <w:t xml:space="preserve">  </w:t>
      </w:r>
      <w:r>
        <w:rPr>
          <w:b/>
          <w:sz w:val="26"/>
        </w:rPr>
        <w:t xml:space="preserve">ему </w:t>
      </w:r>
      <w:r w:rsidR="00FB1382">
        <w:rPr>
          <w:b/>
          <w:sz w:val="26"/>
        </w:rPr>
        <w:t xml:space="preserve">  </w:t>
      </w:r>
      <w:r>
        <w:rPr>
          <w:b/>
          <w:sz w:val="26"/>
        </w:rPr>
        <w:t xml:space="preserve">учреждений </w:t>
      </w:r>
      <w:r w:rsidR="00FB1382">
        <w:rPr>
          <w:b/>
          <w:sz w:val="26"/>
        </w:rPr>
        <w:t xml:space="preserve">  </w:t>
      </w:r>
      <w:r>
        <w:rPr>
          <w:b/>
          <w:sz w:val="26"/>
        </w:rPr>
        <w:t xml:space="preserve">и </w:t>
      </w:r>
      <w:r w:rsidR="00FB1382">
        <w:rPr>
          <w:b/>
          <w:sz w:val="26"/>
        </w:rPr>
        <w:t xml:space="preserve">  </w:t>
      </w:r>
      <w:r>
        <w:rPr>
          <w:b/>
          <w:sz w:val="26"/>
        </w:rPr>
        <w:t xml:space="preserve">реализация </w:t>
      </w:r>
      <w:r w:rsidR="00FB1382">
        <w:rPr>
          <w:b/>
          <w:sz w:val="26"/>
        </w:rPr>
        <w:t xml:space="preserve">  </w:t>
      </w:r>
      <w:r>
        <w:rPr>
          <w:b/>
          <w:sz w:val="26"/>
        </w:rPr>
        <w:t xml:space="preserve">государственной политики </w:t>
      </w:r>
      <w:r w:rsidR="00FB1382">
        <w:rPr>
          <w:b/>
          <w:sz w:val="26"/>
        </w:rPr>
        <w:t xml:space="preserve">  </w:t>
      </w:r>
      <w:r>
        <w:rPr>
          <w:b/>
          <w:sz w:val="26"/>
        </w:rPr>
        <w:t xml:space="preserve">в </w:t>
      </w:r>
      <w:r w:rsidR="00FB1382">
        <w:rPr>
          <w:b/>
          <w:sz w:val="26"/>
        </w:rPr>
        <w:t xml:space="preserve">  </w:t>
      </w:r>
      <w:r>
        <w:rPr>
          <w:b/>
          <w:sz w:val="26"/>
        </w:rPr>
        <w:t xml:space="preserve">сфере </w:t>
      </w:r>
      <w:r w:rsidR="00FB1382">
        <w:rPr>
          <w:b/>
          <w:sz w:val="26"/>
        </w:rPr>
        <w:t xml:space="preserve">  </w:t>
      </w:r>
      <w:r>
        <w:rPr>
          <w:b/>
          <w:sz w:val="26"/>
        </w:rPr>
        <w:t xml:space="preserve">образования» </w:t>
      </w:r>
      <w:r w:rsidR="00FB1382">
        <w:rPr>
          <w:b/>
          <w:sz w:val="26"/>
        </w:rPr>
        <w:t xml:space="preserve">  </w:t>
      </w:r>
      <w:r>
        <w:rPr>
          <w:sz w:val="26"/>
        </w:rPr>
        <w:t xml:space="preserve">увеличен </w:t>
      </w:r>
      <w:r w:rsidR="00FB1382">
        <w:rPr>
          <w:sz w:val="26"/>
        </w:rPr>
        <w:t xml:space="preserve">  </w:t>
      </w:r>
      <w:r>
        <w:rPr>
          <w:sz w:val="26"/>
        </w:rPr>
        <w:t xml:space="preserve">на </w:t>
      </w:r>
      <w:r w:rsidR="00FB1382">
        <w:rPr>
          <w:sz w:val="26"/>
        </w:rPr>
        <w:t xml:space="preserve">  </w:t>
      </w:r>
      <w:r>
        <w:rPr>
          <w:sz w:val="26"/>
        </w:rPr>
        <w:t xml:space="preserve">15 954,2 тыс. рублей </w:t>
      </w:r>
      <w:r w:rsidR="00FB1382">
        <w:rPr>
          <w:sz w:val="26"/>
        </w:rPr>
        <w:t xml:space="preserve">             </w:t>
      </w:r>
      <w:r>
        <w:rPr>
          <w:sz w:val="26"/>
        </w:rPr>
        <w:t xml:space="preserve">на </w:t>
      </w:r>
      <w:r w:rsidR="00180998">
        <w:rPr>
          <w:sz w:val="26"/>
        </w:rPr>
        <w:t xml:space="preserve"> </w:t>
      </w:r>
      <w:r w:rsidR="00FB1382">
        <w:rPr>
          <w:sz w:val="26"/>
        </w:rPr>
        <w:t xml:space="preserve">  </w:t>
      </w:r>
      <w:r>
        <w:rPr>
          <w:sz w:val="26"/>
        </w:rPr>
        <w:t xml:space="preserve">погашение </w:t>
      </w:r>
      <w:r w:rsidR="00180998">
        <w:rPr>
          <w:sz w:val="26"/>
        </w:rPr>
        <w:t xml:space="preserve"> </w:t>
      </w:r>
      <w:r w:rsidR="00FB1382">
        <w:rPr>
          <w:sz w:val="26"/>
        </w:rPr>
        <w:t xml:space="preserve">  </w:t>
      </w:r>
      <w:r>
        <w:rPr>
          <w:sz w:val="26"/>
        </w:rPr>
        <w:t xml:space="preserve">кредиторской </w:t>
      </w:r>
      <w:r w:rsidR="00180998">
        <w:rPr>
          <w:sz w:val="26"/>
        </w:rPr>
        <w:t xml:space="preserve"> </w:t>
      </w:r>
      <w:r w:rsidR="00FB1382">
        <w:rPr>
          <w:sz w:val="26"/>
        </w:rPr>
        <w:t xml:space="preserve">  </w:t>
      </w:r>
      <w:r>
        <w:rPr>
          <w:sz w:val="26"/>
        </w:rPr>
        <w:t xml:space="preserve">задолженности, </w:t>
      </w:r>
      <w:r w:rsidR="00FB1382">
        <w:rPr>
          <w:sz w:val="26"/>
        </w:rPr>
        <w:t xml:space="preserve">  </w:t>
      </w:r>
      <w:r>
        <w:rPr>
          <w:sz w:val="26"/>
        </w:rPr>
        <w:t xml:space="preserve">образовавшейся </w:t>
      </w:r>
      <w:r w:rsidR="00180998">
        <w:rPr>
          <w:sz w:val="26"/>
        </w:rPr>
        <w:t xml:space="preserve"> </w:t>
      </w:r>
      <w:r w:rsidR="00FB1382">
        <w:rPr>
          <w:sz w:val="26"/>
        </w:rPr>
        <w:t xml:space="preserve">                                 в   </w:t>
      </w:r>
      <w:r>
        <w:rPr>
          <w:sz w:val="26"/>
        </w:rPr>
        <w:t>ГАОУ</w:t>
      </w:r>
      <w:r w:rsidR="00180998">
        <w:rPr>
          <w:sz w:val="26"/>
        </w:rPr>
        <w:t xml:space="preserve">  </w:t>
      </w:r>
      <w:r>
        <w:rPr>
          <w:sz w:val="26"/>
        </w:rPr>
        <w:t xml:space="preserve">ДПО </w:t>
      </w:r>
      <w:r w:rsidR="00180998">
        <w:rPr>
          <w:sz w:val="26"/>
        </w:rPr>
        <w:t xml:space="preserve"> </w:t>
      </w:r>
      <w:r>
        <w:rPr>
          <w:sz w:val="26"/>
        </w:rPr>
        <w:t xml:space="preserve">«Институт </w:t>
      </w:r>
      <w:r w:rsidR="00180998">
        <w:rPr>
          <w:sz w:val="26"/>
        </w:rPr>
        <w:t xml:space="preserve"> </w:t>
      </w:r>
      <w:r>
        <w:rPr>
          <w:sz w:val="26"/>
        </w:rPr>
        <w:t xml:space="preserve">развития </w:t>
      </w:r>
      <w:r w:rsidR="00180998">
        <w:rPr>
          <w:sz w:val="26"/>
        </w:rPr>
        <w:t xml:space="preserve"> </w:t>
      </w:r>
      <w:r w:rsidR="00FB1382">
        <w:rPr>
          <w:sz w:val="26"/>
        </w:rPr>
        <w:t xml:space="preserve">  </w:t>
      </w:r>
      <w:r>
        <w:rPr>
          <w:sz w:val="26"/>
        </w:rPr>
        <w:t xml:space="preserve">образования </w:t>
      </w:r>
      <w:r w:rsidR="00180998">
        <w:rPr>
          <w:sz w:val="26"/>
        </w:rPr>
        <w:t xml:space="preserve"> </w:t>
      </w:r>
      <w:r w:rsidR="00FB1382">
        <w:rPr>
          <w:sz w:val="26"/>
        </w:rPr>
        <w:t xml:space="preserve">  </w:t>
      </w:r>
      <w:r>
        <w:rPr>
          <w:sz w:val="26"/>
        </w:rPr>
        <w:t xml:space="preserve">Сахалинской </w:t>
      </w:r>
      <w:r>
        <w:rPr>
          <w:sz w:val="26"/>
        </w:rPr>
        <w:lastRenderedPageBreak/>
        <w:t xml:space="preserve">области» </w:t>
      </w:r>
      <w:r w:rsidR="00FB1382">
        <w:rPr>
          <w:sz w:val="26"/>
        </w:rPr>
        <w:t xml:space="preserve"> </w:t>
      </w:r>
      <w:bookmarkStart w:id="0" w:name="_GoBack"/>
      <w:bookmarkEnd w:id="0"/>
      <w:r>
        <w:rPr>
          <w:sz w:val="26"/>
        </w:rPr>
        <w:t>имени заслуженного учителя Российской Федерации В.Д. Гуревича» по состоянию на 31.12.2025 по платежам за аренду помещений.</w:t>
      </w:r>
    </w:p>
    <w:p w14:paraId="0E36AE7E" w14:textId="77777777" w:rsidR="007654CE" w:rsidRPr="00511C28" w:rsidRDefault="007654CE" w:rsidP="007654CE">
      <w:pPr>
        <w:suppressAutoHyphens/>
        <w:jc w:val="center"/>
        <w:rPr>
          <w:b/>
          <w:sz w:val="26"/>
          <w:szCs w:val="26"/>
          <w:highlight w:val="yellow"/>
        </w:rPr>
      </w:pPr>
    </w:p>
    <w:p w14:paraId="62D0D5F6" w14:textId="77777777" w:rsidR="007654CE" w:rsidRPr="00AE2E9B" w:rsidRDefault="007654CE" w:rsidP="007654CE">
      <w:pPr>
        <w:autoSpaceDE w:val="0"/>
        <w:autoSpaceDN w:val="0"/>
        <w:adjustRightInd w:val="0"/>
        <w:ind w:firstLine="709"/>
        <w:jc w:val="both"/>
        <w:rPr>
          <w:sz w:val="26"/>
          <w:szCs w:val="26"/>
        </w:rPr>
      </w:pPr>
      <w:r w:rsidRPr="00AE2E9B">
        <w:rPr>
          <w:rFonts w:eastAsia="Calibri"/>
          <w:b/>
          <w:sz w:val="26"/>
          <w:szCs w:val="26"/>
          <w:lang w:eastAsia="en-US"/>
        </w:rPr>
        <w:t>Государственная программа Сахалинской области «Социальная поддержка населения Сахалинской области</w:t>
      </w:r>
      <w:r w:rsidRPr="00AE2E9B">
        <w:rPr>
          <w:rFonts w:eastAsia="Calibri"/>
          <w:sz w:val="26"/>
          <w:szCs w:val="26"/>
          <w:lang w:eastAsia="en-US"/>
        </w:rPr>
        <w:t xml:space="preserve">» на 2026 год </w:t>
      </w:r>
      <w:r>
        <w:rPr>
          <w:rFonts w:eastAsia="Calibri"/>
          <w:sz w:val="26"/>
          <w:szCs w:val="26"/>
          <w:lang w:eastAsia="en-US"/>
        </w:rPr>
        <w:t>увеличена</w:t>
      </w:r>
      <w:r w:rsidRPr="00AE2E9B">
        <w:rPr>
          <w:rFonts w:eastAsia="Calibri"/>
          <w:sz w:val="26"/>
          <w:szCs w:val="26"/>
          <w:lang w:eastAsia="en-US"/>
        </w:rPr>
        <w:t xml:space="preserve"> на </w:t>
      </w:r>
      <w:r w:rsidRPr="00E51E67">
        <w:rPr>
          <w:rFonts w:eastAsia="Calibri"/>
          <w:sz w:val="26"/>
          <w:szCs w:val="26"/>
          <w:lang w:eastAsia="en-US"/>
        </w:rPr>
        <w:t>2 912 689,7</w:t>
      </w:r>
      <w:r w:rsidRPr="00AE2E9B">
        <w:rPr>
          <w:rFonts w:eastAsia="Calibri"/>
          <w:b/>
          <w:sz w:val="26"/>
          <w:szCs w:val="26"/>
          <w:lang w:eastAsia="en-US"/>
        </w:rPr>
        <w:t xml:space="preserve"> </w:t>
      </w:r>
      <w:r w:rsidRPr="00AE2E9B">
        <w:rPr>
          <w:rFonts w:eastAsia="Calibri"/>
          <w:sz w:val="26"/>
          <w:szCs w:val="26"/>
          <w:lang w:eastAsia="en-US"/>
        </w:rPr>
        <w:t>тыс. рублей:</w:t>
      </w:r>
      <w:r w:rsidRPr="00AE2E9B">
        <w:rPr>
          <w:sz w:val="26"/>
          <w:szCs w:val="26"/>
        </w:rPr>
        <w:t xml:space="preserve"> </w:t>
      </w:r>
    </w:p>
    <w:p w14:paraId="00AD356F" w14:textId="77777777" w:rsidR="007654CE" w:rsidRPr="002F51CF" w:rsidRDefault="007654CE" w:rsidP="007654CE">
      <w:pPr>
        <w:autoSpaceDE w:val="0"/>
        <w:autoSpaceDN w:val="0"/>
        <w:adjustRightInd w:val="0"/>
        <w:ind w:firstLine="709"/>
        <w:jc w:val="right"/>
        <w:rPr>
          <w:rFonts w:eastAsia="Calibri"/>
          <w:sz w:val="26"/>
          <w:szCs w:val="26"/>
          <w:lang w:eastAsia="en-US"/>
        </w:rPr>
      </w:pPr>
      <w:r w:rsidRPr="002F51CF">
        <w:rPr>
          <w:rFonts w:eastAsia="Calibri"/>
          <w:sz w:val="26"/>
          <w:szCs w:val="26"/>
          <w:lang w:eastAsia="en-US"/>
        </w:rPr>
        <w:t>тыс. рублей</w:t>
      </w:r>
    </w:p>
    <w:tbl>
      <w:tblPr>
        <w:tblStyle w:val="a3"/>
        <w:tblW w:w="9404" w:type="dxa"/>
        <w:tblLook w:val="04A0" w:firstRow="1" w:lastRow="0" w:firstColumn="1" w:lastColumn="0" w:noHBand="0" w:noVBand="1"/>
      </w:tblPr>
      <w:tblGrid>
        <w:gridCol w:w="3823"/>
        <w:gridCol w:w="1912"/>
        <w:gridCol w:w="2127"/>
        <w:gridCol w:w="1542"/>
      </w:tblGrid>
      <w:tr w:rsidR="007654CE" w14:paraId="7BC7EFF3" w14:textId="77777777" w:rsidTr="00ED2492">
        <w:trPr>
          <w:tblHeader/>
        </w:trPr>
        <w:tc>
          <w:tcPr>
            <w:tcW w:w="3823" w:type="dxa"/>
            <w:vAlign w:val="center"/>
          </w:tcPr>
          <w:p w14:paraId="0FE7887E" w14:textId="77777777" w:rsidR="007654CE" w:rsidRPr="00E55CD0" w:rsidRDefault="007654CE" w:rsidP="00ED2492">
            <w:pPr>
              <w:jc w:val="center"/>
              <w:rPr>
                <w:rFonts w:eastAsia="Calibri"/>
                <w:lang w:eastAsia="en-US"/>
              </w:rPr>
            </w:pPr>
            <w:r w:rsidRPr="00E55CD0">
              <w:rPr>
                <w:b/>
                <w:bCs/>
                <w:lang w:eastAsia="en-US"/>
              </w:rPr>
              <w:t>Наименование</w:t>
            </w:r>
          </w:p>
        </w:tc>
        <w:tc>
          <w:tcPr>
            <w:tcW w:w="1912" w:type="dxa"/>
            <w:vAlign w:val="center"/>
          </w:tcPr>
          <w:p w14:paraId="406C00D9" w14:textId="77777777" w:rsidR="007654CE" w:rsidRDefault="007654CE" w:rsidP="00ED2492">
            <w:pPr>
              <w:jc w:val="center"/>
              <w:rPr>
                <w:b/>
                <w:bCs/>
                <w:lang w:eastAsia="en-US"/>
              </w:rPr>
            </w:pPr>
          </w:p>
          <w:p w14:paraId="0A695738" w14:textId="77777777" w:rsidR="007654CE" w:rsidRDefault="007654CE" w:rsidP="00ED2492">
            <w:pPr>
              <w:jc w:val="center"/>
              <w:rPr>
                <w:b/>
                <w:bCs/>
                <w:lang w:eastAsia="en-US"/>
              </w:rPr>
            </w:pPr>
            <w:r w:rsidRPr="00E55CD0">
              <w:rPr>
                <w:b/>
                <w:bCs/>
                <w:lang w:eastAsia="en-US"/>
              </w:rPr>
              <w:t>Утвержденный бюджет</w:t>
            </w:r>
          </w:p>
          <w:p w14:paraId="0643BAFE" w14:textId="77777777" w:rsidR="007654CE" w:rsidRPr="00E55CD0" w:rsidRDefault="007654CE" w:rsidP="00ED2492">
            <w:pPr>
              <w:jc w:val="center"/>
              <w:rPr>
                <w:rFonts w:eastAsia="Calibri"/>
                <w:lang w:eastAsia="en-US"/>
              </w:rPr>
            </w:pPr>
          </w:p>
        </w:tc>
        <w:tc>
          <w:tcPr>
            <w:tcW w:w="2127" w:type="dxa"/>
            <w:vAlign w:val="center"/>
          </w:tcPr>
          <w:p w14:paraId="6F6945DD" w14:textId="77777777" w:rsidR="007654CE" w:rsidRPr="00E55CD0" w:rsidRDefault="007654CE" w:rsidP="00ED2492">
            <w:pPr>
              <w:jc w:val="center"/>
              <w:rPr>
                <w:rFonts w:eastAsia="Calibri"/>
                <w:lang w:eastAsia="en-US"/>
              </w:rPr>
            </w:pPr>
            <w:r w:rsidRPr="00E55CD0">
              <w:rPr>
                <w:b/>
                <w:bCs/>
                <w:lang w:eastAsia="en-US"/>
              </w:rPr>
              <w:t>Бюджет с учетом изменений</w:t>
            </w:r>
          </w:p>
        </w:tc>
        <w:tc>
          <w:tcPr>
            <w:tcW w:w="1542" w:type="dxa"/>
            <w:vAlign w:val="center"/>
          </w:tcPr>
          <w:p w14:paraId="34AA13D7" w14:textId="77777777" w:rsidR="007654CE" w:rsidRPr="00E55CD0" w:rsidRDefault="007654CE" w:rsidP="00ED2492">
            <w:pPr>
              <w:jc w:val="center"/>
              <w:rPr>
                <w:rFonts w:eastAsia="Calibri"/>
                <w:lang w:eastAsia="en-US"/>
              </w:rPr>
            </w:pPr>
            <w:r w:rsidRPr="00E55CD0">
              <w:rPr>
                <w:b/>
                <w:bCs/>
                <w:lang w:eastAsia="en-US"/>
              </w:rPr>
              <w:t>Отклонение</w:t>
            </w:r>
          </w:p>
        </w:tc>
      </w:tr>
      <w:tr w:rsidR="007654CE" w14:paraId="0D7A287F" w14:textId="77777777" w:rsidTr="00ED2492">
        <w:trPr>
          <w:tblHeader/>
        </w:trPr>
        <w:tc>
          <w:tcPr>
            <w:tcW w:w="3823" w:type="dxa"/>
            <w:vAlign w:val="center"/>
          </w:tcPr>
          <w:p w14:paraId="404D3D1B" w14:textId="77777777" w:rsidR="007654CE" w:rsidRPr="00E55CD0" w:rsidRDefault="007654CE" w:rsidP="00ED2492">
            <w:pPr>
              <w:jc w:val="center"/>
              <w:rPr>
                <w:rFonts w:eastAsia="Calibri"/>
                <w:lang w:eastAsia="en-US"/>
              </w:rPr>
            </w:pPr>
            <w:r w:rsidRPr="00E55CD0">
              <w:rPr>
                <w:lang w:eastAsia="en-US"/>
              </w:rPr>
              <w:t>1</w:t>
            </w:r>
          </w:p>
        </w:tc>
        <w:tc>
          <w:tcPr>
            <w:tcW w:w="1912" w:type="dxa"/>
            <w:vAlign w:val="center"/>
          </w:tcPr>
          <w:p w14:paraId="6E2E0A26" w14:textId="77777777" w:rsidR="007654CE" w:rsidRPr="00E55CD0" w:rsidRDefault="007654CE" w:rsidP="00ED2492">
            <w:pPr>
              <w:jc w:val="center"/>
              <w:rPr>
                <w:rFonts w:eastAsia="Calibri"/>
                <w:lang w:eastAsia="en-US"/>
              </w:rPr>
            </w:pPr>
            <w:r w:rsidRPr="00E55CD0">
              <w:rPr>
                <w:lang w:eastAsia="en-US"/>
              </w:rPr>
              <w:t>2</w:t>
            </w:r>
          </w:p>
        </w:tc>
        <w:tc>
          <w:tcPr>
            <w:tcW w:w="2127" w:type="dxa"/>
            <w:vAlign w:val="center"/>
          </w:tcPr>
          <w:p w14:paraId="77484FBC" w14:textId="77777777" w:rsidR="007654CE" w:rsidRPr="00E55CD0" w:rsidRDefault="007654CE" w:rsidP="00ED2492">
            <w:pPr>
              <w:jc w:val="center"/>
              <w:rPr>
                <w:rFonts w:eastAsia="Calibri"/>
                <w:lang w:eastAsia="en-US"/>
              </w:rPr>
            </w:pPr>
            <w:r w:rsidRPr="00E55CD0">
              <w:rPr>
                <w:lang w:eastAsia="en-US"/>
              </w:rPr>
              <w:t>3</w:t>
            </w:r>
          </w:p>
        </w:tc>
        <w:tc>
          <w:tcPr>
            <w:tcW w:w="1542" w:type="dxa"/>
            <w:vAlign w:val="center"/>
          </w:tcPr>
          <w:p w14:paraId="2C27C9EC" w14:textId="77777777" w:rsidR="007654CE" w:rsidRPr="00E55CD0" w:rsidRDefault="007654CE" w:rsidP="00ED2492">
            <w:pPr>
              <w:jc w:val="center"/>
              <w:rPr>
                <w:rFonts w:eastAsia="Calibri"/>
                <w:lang w:eastAsia="en-US"/>
              </w:rPr>
            </w:pPr>
            <w:r w:rsidRPr="00E55CD0">
              <w:rPr>
                <w:lang w:eastAsia="en-US"/>
              </w:rPr>
              <w:t>4</w:t>
            </w:r>
          </w:p>
        </w:tc>
      </w:tr>
      <w:tr w:rsidR="007654CE" w14:paraId="4FDDF23E" w14:textId="77777777" w:rsidTr="00ED2492">
        <w:tc>
          <w:tcPr>
            <w:tcW w:w="3823" w:type="dxa"/>
          </w:tcPr>
          <w:p w14:paraId="227047BC" w14:textId="77777777" w:rsidR="007654CE" w:rsidRPr="00E55CD0" w:rsidRDefault="007654CE" w:rsidP="00ED2492">
            <w:pPr>
              <w:rPr>
                <w:rFonts w:eastAsia="Calibri"/>
                <w:lang w:eastAsia="en-US"/>
              </w:rPr>
            </w:pPr>
            <w:r w:rsidRPr="00E55CD0">
              <w:rPr>
                <w:b/>
                <w:lang w:eastAsia="en-US"/>
              </w:rPr>
              <w:t>Всего:</w:t>
            </w:r>
          </w:p>
        </w:tc>
        <w:tc>
          <w:tcPr>
            <w:tcW w:w="1912" w:type="dxa"/>
            <w:vAlign w:val="center"/>
          </w:tcPr>
          <w:p w14:paraId="487CC898" w14:textId="77777777" w:rsidR="007654CE" w:rsidRPr="00AE2E9B" w:rsidRDefault="007654CE" w:rsidP="00ED2492">
            <w:pPr>
              <w:spacing w:line="256" w:lineRule="auto"/>
              <w:jc w:val="center"/>
              <w:rPr>
                <w:b/>
                <w:bCs/>
                <w:lang w:val="en-US" w:eastAsia="en-US"/>
              </w:rPr>
            </w:pPr>
            <w:r w:rsidRPr="00AE2E9B">
              <w:rPr>
                <w:b/>
                <w:bCs/>
                <w:lang w:eastAsia="en-US"/>
              </w:rPr>
              <w:t>23 557 999,4</w:t>
            </w:r>
          </w:p>
        </w:tc>
        <w:tc>
          <w:tcPr>
            <w:tcW w:w="2127" w:type="dxa"/>
            <w:vAlign w:val="center"/>
          </w:tcPr>
          <w:p w14:paraId="76284C20" w14:textId="77777777" w:rsidR="007654CE" w:rsidRPr="00AE2E9B" w:rsidRDefault="007654CE" w:rsidP="00ED2492">
            <w:pPr>
              <w:spacing w:line="256" w:lineRule="auto"/>
              <w:jc w:val="center"/>
              <w:rPr>
                <w:b/>
                <w:bCs/>
                <w:lang w:eastAsia="en-US"/>
              </w:rPr>
            </w:pPr>
            <w:r w:rsidRPr="00AE2E9B">
              <w:rPr>
                <w:b/>
                <w:bCs/>
                <w:lang w:eastAsia="en-US"/>
              </w:rPr>
              <w:t>26 470 689,1</w:t>
            </w:r>
          </w:p>
        </w:tc>
        <w:tc>
          <w:tcPr>
            <w:tcW w:w="1542" w:type="dxa"/>
            <w:vAlign w:val="center"/>
          </w:tcPr>
          <w:p w14:paraId="02FD70D3" w14:textId="77777777" w:rsidR="007654CE" w:rsidRPr="00AE2E9B" w:rsidRDefault="007654CE" w:rsidP="00ED2492">
            <w:pPr>
              <w:spacing w:line="256" w:lineRule="auto"/>
              <w:jc w:val="center"/>
              <w:rPr>
                <w:b/>
                <w:bCs/>
                <w:lang w:eastAsia="en-US"/>
              </w:rPr>
            </w:pPr>
            <w:r w:rsidRPr="00AE2E9B">
              <w:rPr>
                <w:b/>
                <w:bCs/>
                <w:lang w:eastAsia="en-US"/>
              </w:rPr>
              <w:t>2 912 689,7</w:t>
            </w:r>
          </w:p>
        </w:tc>
      </w:tr>
      <w:tr w:rsidR="007654CE" w14:paraId="2AB6EFCA" w14:textId="77777777" w:rsidTr="00ED2492">
        <w:tc>
          <w:tcPr>
            <w:tcW w:w="3823" w:type="dxa"/>
          </w:tcPr>
          <w:p w14:paraId="10A31915" w14:textId="77777777" w:rsidR="007654CE" w:rsidRPr="00E55CD0" w:rsidRDefault="007654CE" w:rsidP="00ED2492">
            <w:pPr>
              <w:rPr>
                <w:rFonts w:eastAsia="Calibri"/>
                <w:lang w:eastAsia="en-US"/>
              </w:rPr>
            </w:pPr>
            <w:r w:rsidRPr="00E55CD0">
              <w:rPr>
                <w:i/>
                <w:lang w:eastAsia="en-US"/>
              </w:rPr>
              <w:t>в том числе:</w:t>
            </w:r>
          </w:p>
        </w:tc>
        <w:tc>
          <w:tcPr>
            <w:tcW w:w="1912" w:type="dxa"/>
            <w:vAlign w:val="center"/>
          </w:tcPr>
          <w:p w14:paraId="5C05FBF7" w14:textId="77777777" w:rsidR="007654CE" w:rsidRPr="00AE2E9B" w:rsidRDefault="007654CE" w:rsidP="00ED2492">
            <w:pPr>
              <w:spacing w:line="256" w:lineRule="auto"/>
              <w:jc w:val="center"/>
              <w:rPr>
                <w:b/>
                <w:bCs/>
                <w:lang w:eastAsia="en-US"/>
              </w:rPr>
            </w:pPr>
          </w:p>
        </w:tc>
        <w:tc>
          <w:tcPr>
            <w:tcW w:w="2127" w:type="dxa"/>
            <w:vAlign w:val="center"/>
          </w:tcPr>
          <w:p w14:paraId="6CA01B8E" w14:textId="77777777" w:rsidR="007654CE" w:rsidRPr="00AE2E9B" w:rsidRDefault="007654CE" w:rsidP="00ED2492">
            <w:pPr>
              <w:spacing w:line="256" w:lineRule="auto"/>
              <w:jc w:val="center"/>
              <w:rPr>
                <w:b/>
                <w:bCs/>
                <w:lang w:eastAsia="en-US"/>
              </w:rPr>
            </w:pPr>
          </w:p>
        </w:tc>
        <w:tc>
          <w:tcPr>
            <w:tcW w:w="1542" w:type="dxa"/>
            <w:vAlign w:val="center"/>
          </w:tcPr>
          <w:p w14:paraId="554DF4D8" w14:textId="77777777" w:rsidR="007654CE" w:rsidRPr="00AE2E9B" w:rsidRDefault="007654CE" w:rsidP="00ED2492">
            <w:pPr>
              <w:spacing w:line="256" w:lineRule="auto"/>
              <w:jc w:val="center"/>
              <w:rPr>
                <w:b/>
                <w:bCs/>
                <w:lang w:eastAsia="en-US"/>
              </w:rPr>
            </w:pPr>
          </w:p>
        </w:tc>
      </w:tr>
      <w:tr w:rsidR="007654CE" w14:paraId="06FDE1D2" w14:textId="77777777" w:rsidTr="00ED2492">
        <w:tc>
          <w:tcPr>
            <w:tcW w:w="3823" w:type="dxa"/>
          </w:tcPr>
          <w:p w14:paraId="4719F2BF" w14:textId="77777777" w:rsidR="007654CE" w:rsidRPr="00E55CD0" w:rsidRDefault="007654CE" w:rsidP="00ED2492">
            <w:pPr>
              <w:rPr>
                <w:rFonts w:eastAsia="Calibri"/>
                <w:lang w:eastAsia="en-US"/>
              </w:rPr>
            </w:pPr>
            <w:r w:rsidRPr="00E55CD0">
              <w:rPr>
                <w:lang w:eastAsia="en-US"/>
              </w:rPr>
              <w:t>Региональные проекты, входящие в состав национальных проектов, в том числе:</w:t>
            </w:r>
          </w:p>
        </w:tc>
        <w:tc>
          <w:tcPr>
            <w:tcW w:w="1912" w:type="dxa"/>
          </w:tcPr>
          <w:p w14:paraId="49826579" w14:textId="77777777" w:rsidR="007654CE" w:rsidRPr="00AE2E9B" w:rsidRDefault="007654CE" w:rsidP="00ED2492">
            <w:pPr>
              <w:spacing w:line="256" w:lineRule="auto"/>
              <w:jc w:val="center"/>
              <w:rPr>
                <w:i/>
                <w:lang w:eastAsia="en-US"/>
              </w:rPr>
            </w:pPr>
          </w:p>
        </w:tc>
        <w:tc>
          <w:tcPr>
            <w:tcW w:w="2127" w:type="dxa"/>
          </w:tcPr>
          <w:p w14:paraId="2A7BB5DD" w14:textId="77777777" w:rsidR="007654CE" w:rsidRPr="00AE2E9B" w:rsidRDefault="007654CE" w:rsidP="00ED2492">
            <w:pPr>
              <w:spacing w:line="256" w:lineRule="auto"/>
              <w:jc w:val="center"/>
              <w:rPr>
                <w:i/>
                <w:lang w:eastAsia="en-US"/>
              </w:rPr>
            </w:pPr>
          </w:p>
        </w:tc>
        <w:tc>
          <w:tcPr>
            <w:tcW w:w="1542" w:type="dxa"/>
            <w:vAlign w:val="center"/>
          </w:tcPr>
          <w:p w14:paraId="66FCB021" w14:textId="77777777" w:rsidR="007654CE" w:rsidRPr="00AE2E9B" w:rsidRDefault="007654CE" w:rsidP="00ED2492">
            <w:pPr>
              <w:spacing w:line="256" w:lineRule="auto"/>
              <w:jc w:val="center"/>
              <w:rPr>
                <w:b/>
                <w:bCs/>
                <w:i/>
                <w:lang w:eastAsia="en-US"/>
              </w:rPr>
            </w:pPr>
          </w:p>
        </w:tc>
      </w:tr>
      <w:tr w:rsidR="007654CE" w14:paraId="0CD109FD" w14:textId="77777777" w:rsidTr="00ED2492">
        <w:tc>
          <w:tcPr>
            <w:tcW w:w="3823" w:type="dxa"/>
            <w:vAlign w:val="center"/>
          </w:tcPr>
          <w:p w14:paraId="54CCE41E" w14:textId="77777777" w:rsidR="007654CE" w:rsidRPr="00E55CD0" w:rsidRDefault="007654CE" w:rsidP="00ED2492">
            <w:pPr>
              <w:rPr>
                <w:rFonts w:eastAsia="Calibri"/>
                <w:lang w:eastAsia="en-US"/>
              </w:rPr>
            </w:pPr>
            <w:r w:rsidRPr="00E55CD0">
              <w:rPr>
                <w:lang w:eastAsia="en-US"/>
              </w:rPr>
              <w:t>Национальный проект «Семья». Региональный проект «Поддержка семьи»</w:t>
            </w:r>
          </w:p>
        </w:tc>
        <w:tc>
          <w:tcPr>
            <w:tcW w:w="1912" w:type="dxa"/>
            <w:vAlign w:val="center"/>
          </w:tcPr>
          <w:p w14:paraId="535840E4" w14:textId="77777777" w:rsidR="007654CE" w:rsidRPr="00AE2E9B" w:rsidRDefault="007654CE" w:rsidP="00ED2492">
            <w:pPr>
              <w:spacing w:line="256" w:lineRule="auto"/>
              <w:jc w:val="center"/>
              <w:rPr>
                <w:lang w:eastAsia="en-US"/>
              </w:rPr>
            </w:pPr>
            <w:r w:rsidRPr="00AE2E9B">
              <w:rPr>
                <w:lang w:eastAsia="en-US"/>
              </w:rPr>
              <w:t>204 630,4</w:t>
            </w:r>
          </w:p>
        </w:tc>
        <w:tc>
          <w:tcPr>
            <w:tcW w:w="2127" w:type="dxa"/>
            <w:vAlign w:val="center"/>
          </w:tcPr>
          <w:p w14:paraId="7BBE5D8A" w14:textId="77777777" w:rsidR="007654CE" w:rsidRPr="00AE2E9B" w:rsidRDefault="007654CE" w:rsidP="00ED2492">
            <w:pPr>
              <w:spacing w:line="256" w:lineRule="auto"/>
              <w:jc w:val="center"/>
              <w:rPr>
                <w:lang w:eastAsia="en-US"/>
              </w:rPr>
            </w:pPr>
            <w:r w:rsidRPr="00AE2E9B">
              <w:rPr>
                <w:lang w:eastAsia="en-US"/>
              </w:rPr>
              <w:t>204 630,4</w:t>
            </w:r>
          </w:p>
        </w:tc>
        <w:tc>
          <w:tcPr>
            <w:tcW w:w="1542" w:type="dxa"/>
            <w:vAlign w:val="center"/>
          </w:tcPr>
          <w:p w14:paraId="51177ADB" w14:textId="77777777" w:rsidR="007654CE" w:rsidRPr="00AE2E9B" w:rsidRDefault="007654CE" w:rsidP="00ED2492">
            <w:pPr>
              <w:spacing w:line="256" w:lineRule="auto"/>
              <w:jc w:val="center"/>
              <w:rPr>
                <w:lang w:eastAsia="en-US"/>
              </w:rPr>
            </w:pPr>
            <w:r>
              <w:rPr>
                <w:lang w:eastAsia="en-US"/>
              </w:rPr>
              <w:t>0,0</w:t>
            </w:r>
          </w:p>
        </w:tc>
      </w:tr>
      <w:tr w:rsidR="007654CE" w14:paraId="595D5CB7" w14:textId="77777777" w:rsidTr="00ED2492">
        <w:tc>
          <w:tcPr>
            <w:tcW w:w="3823" w:type="dxa"/>
            <w:vAlign w:val="center"/>
          </w:tcPr>
          <w:p w14:paraId="4A78EE00" w14:textId="77777777" w:rsidR="007654CE" w:rsidRPr="00E55CD0" w:rsidRDefault="007654CE" w:rsidP="00ED2492">
            <w:pPr>
              <w:rPr>
                <w:rFonts w:eastAsia="Calibri"/>
                <w:lang w:eastAsia="en-US"/>
              </w:rPr>
            </w:pPr>
            <w:r w:rsidRPr="00E55CD0">
              <w:rPr>
                <w:lang w:eastAsia="en-US"/>
              </w:rPr>
              <w:t>Национальный проект «Семья». Региональный проект «Многодетная семья»</w:t>
            </w:r>
          </w:p>
        </w:tc>
        <w:tc>
          <w:tcPr>
            <w:tcW w:w="1912" w:type="dxa"/>
            <w:vAlign w:val="center"/>
          </w:tcPr>
          <w:p w14:paraId="1C4F4D98" w14:textId="77777777" w:rsidR="007654CE" w:rsidRPr="00AE2E9B" w:rsidRDefault="007654CE" w:rsidP="00ED2492">
            <w:pPr>
              <w:spacing w:line="256" w:lineRule="auto"/>
              <w:jc w:val="center"/>
              <w:rPr>
                <w:lang w:eastAsia="en-US"/>
              </w:rPr>
            </w:pPr>
            <w:r w:rsidRPr="00AE2E9B">
              <w:rPr>
                <w:lang w:eastAsia="en-US"/>
              </w:rPr>
              <w:t>146 725,5</w:t>
            </w:r>
          </w:p>
        </w:tc>
        <w:tc>
          <w:tcPr>
            <w:tcW w:w="2127" w:type="dxa"/>
            <w:vAlign w:val="center"/>
          </w:tcPr>
          <w:p w14:paraId="296080A9" w14:textId="77777777" w:rsidR="007654CE" w:rsidRPr="00AE2E9B" w:rsidRDefault="007654CE" w:rsidP="00ED2492">
            <w:pPr>
              <w:spacing w:line="256" w:lineRule="auto"/>
              <w:jc w:val="center"/>
              <w:rPr>
                <w:lang w:eastAsia="en-US"/>
              </w:rPr>
            </w:pPr>
            <w:r w:rsidRPr="00AE2E9B">
              <w:rPr>
                <w:lang w:eastAsia="en-US"/>
              </w:rPr>
              <w:t>146 725,5</w:t>
            </w:r>
          </w:p>
        </w:tc>
        <w:tc>
          <w:tcPr>
            <w:tcW w:w="1542" w:type="dxa"/>
            <w:vAlign w:val="center"/>
          </w:tcPr>
          <w:p w14:paraId="76348EF6" w14:textId="77777777" w:rsidR="007654CE" w:rsidRPr="00AE2E9B" w:rsidRDefault="007654CE" w:rsidP="00ED2492">
            <w:pPr>
              <w:spacing w:line="256" w:lineRule="auto"/>
              <w:jc w:val="center"/>
              <w:rPr>
                <w:lang w:eastAsia="en-US"/>
              </w:rPr>
            </w:pPr>
            <w:r>
              <w:rPr>
                <w:lang w:eastAsia="en-US"/>
              </w:rPr>
              <w:t>0,0</w:t>
            </w:r>
          </w:p>
        </w:tc>
      </w:tr>
      <w:tr w:rsidR="007654CE" w14:paraId="00F3F73A" w14:textId="77777777" w:rsidTr="00ED2492">
        <w:tc>
          <w:tcPr>
            <w:tcW w:w="3823" w:type="dxa"/>
            <w:vAlign w:val="center"/>
          </w:tcPr>
          <w:p w14:paraId="6DBAC14D" w14:textId="77777777" w:rsidR="007654CE" w:rsidRPr="00E55CD0" w:rsidRDefault="007654CE" w:rsidP="00ED2492">
            <w:pPr>
              <w:rPr>
                <w:rFonts w:eastAsia="Calibri"/>
                <w:lang w:eastAsia="en-US"/>
              </w:rPr>
            </w:pPr>
            <w:r w:rsidRPr="00E55CD0">
              <w:rPr>
                <w:lang w:eastAsia="en-US"/>
              </w:rPr>
              <w:t>Национальный проект «Семья». Региональный проект «Старшее поколение»</w:t>
            </w:r>
          </w:p>
        </w:tc>
        <w:tc>
          <w:tcPr>
            <w:tcW w:w="1912" w:type="dxa"/>
            <w:vAlign w:val="center"/>
          </w:tcPr>
          <w:p w14:paraId="3096AB99" w14:textId="77777777" w:rsidR="007654CE" w:rsidRPr="00AE2E9B" w:rsidRDefault="007654CE" w:rsidP="00ED2492">
            <w:pPr>
              <w:spacing w:line="256" w:lineRule="auto"/>
              <w:jc w:val="center"/>
              <w:rPr>
                <w:lang w:eastAsia="en-US"/>
              </w:rPr>
            </w:pPr>
            <w:r w:rsidRPr="00AE2E9B">
              <w:rPr>
                <w:lang w:eastAsia="en-US"/>
              </w:rPr>
              <w:t>369 515,3</w:t>
            </w:r>
          </w:p>
        </w:tc>
        <w:tc>
          <w:tcPr>
            <w:tcW w:w="2127" w:type="dxa"/>
            <w:vAlign w:val="center"/>
          </w:tcPr>
          <w:p w14:paraId="1F41D38B" w14:textId="77777777" w:rsidR="007654CE" w:rsidRPr="00AE2E9B" w:rsidRDefault="007654CE" w:rsidP="00ED2492">
            <w:pPr>
              <w:spacing w:line="256" w:lineRule="auto"/>
              <w:jc w:val="center"/>
              <w:rPr>
                <w:lang w:eastAsia="en-US"/>
              </w:rPr>
            </w:pPr>
            <w:r w:rsidRPr="00AE2E9B">
              <w:rPr>
                <w:lang w:eastAsia="en-US"/>
              </w:rPr>
              <w:t>348 515,3</w:t>
            </w:r>
          </w:p>
        </w:tc>
        <w:tc>
          <w:tcPr>
            <w:tcW w:w="1542" w:type="dxa"/>
            <w:vAlign w:val="center"/>
          </w:tcPr>
          <w:p w14:paraId="3B5D2F7F" w14:textId="77777777" w:rsidR="007654CE" w:rsidRPr="00AE2E9B" w:rsidRDefault="007654CE" w:rsidP="00ED2492">
            <w:pPr>
              <w:spacing w:line="256" w:lineRule="auto"/>
              <w:jc w:val="center"/>
              <w:rPr>
                <w:lang w:eastAsia="en-US"/>
              </w:rPr>
            </w:pPr>
            <w:r w:rsidRPr="00AE2E9B">
              <w:rPr>
                <w:lang w:eastAsia="en-US"/>
              </w:rPr>
              <w:t>-21 000,0</w:t>
            </w:r>
          </w:p>
        </w:tc>
      </w:tr>
      <w:tr w:rsidR="007654CE" w14:paraId="7E3C3DEC" w14:textId="77777777" w:rsidTr="00ED2492">
        <w:tc>
          <w:tcPr>
            <w:tcW w:w="3823" w:type="dxa"/>
            <w:vAlign w:val="center"/>
          </w:tcPr>
          <w:p w14:paraId="2A60289D" w14:textId="77777777" w:rsidR="007654CE" w:rsidRPr="00E55CD0" w:rsidRDefault="007654CE" w:rsidP="00ED2492">
            <w:pPr>
              <w:rPr>
                <w:rFonts w:eastAsia="Calibri"/>
                <w:lang w:eastAsia="en-US"/>
              </w:rPr>
            </w:pPr>
            <w:r w:rsidRPr="00E55CD0">
              <w:rPr>
                <w:lang w:eastAsia="en-US"/>
              </w:rPr>
              <w:t>Ведомственные проекты, в том числе:</w:t>
            </w:r>
          </w:p>
        </w:tc>
        <w:tc>
          <w:tcPr>
            <w:tcW w:w="1912" w:type="dxa"/>
            <w:vAlign w:val="center"/>
          </w:tcPr>
          <w:p w14:paraId="4602DFE2" w14:textId="77777777" w:rsidR="007654CE" w:rsidRPr="00AE2E9B" w:rsidRDefault="007654CE" w:rsidP="00ED2492">
            <w:pPr>
              <w:spacing w:line="256" w:lineRule="auto"/>
              <w:jc w:val="center"/>
              <w:rPr>
                <w:i/>
                <w:lang w:eastAsia="en-US"/>
              </w:rPr>
            </w:pPr>
          </w:p>
        </w:tc>
        <w:tc>
          <w:tcPr>
            <w:tcW w:w="2127" w:type="dxa"/>
            <w:vAlign w:val="center"/>
          </w:tcPr>
          <w:p w14:paraId="7753C610" w14:textId="77777777" w:rsidR="007654CE" w:rsidRPr="00AE2E9B" w:rsidRDefault="007654CE" w:rsidP="00ED2492">
            <w:pPr>
              <w:spacing w:line="256" w:lineRule="auto"/>
              <w:jc w:val="center"/>
              <w:rPr>
                <w:i/>
                <w:lang w:eastAsia="en-US"/>
              </w:rPr>
            </w:pPr>
          </w:p>
        </w:tc>
        <w:tc>
          <w:tcPr>
            <w:tcW w:w="1542" w:type="dxa"/>
            <w:vAlign w:val="center"/>
          </w:tcPr>
          <w:p w14:paraId="63E25DFA" w14:textId="77777777" w:rsidR="007654CE" w:rsidRPr="00AE2E9B" w:rsidRDefault="007654CE" w:rsidP="00ED2492">
            <w:pPr>
              <w:spacing w:line="256" w:lineRule="auto"/>
              <w:jc w:val="center"/>
              <w:rPr>
                <w:i/>
                <w:lang w:eastAsia="en-US"/>
              </w:rPr>
            </w:pPr>
          </w:p>
        </w:tc>
      </w:tr>
      <w:tr w:rsidR="007654CE" w14:paraId="1FA4F196" w14:textId="77777777" w:rsidTr="00ED2492">
        <w:tc>
          <w:tcPr>
            <w:tcW w:w="3823" w:type="dxa"/>
            <w:vAlign w:val="center"/>
          </w:tcPr>
          <w:p w14:paraId="68207B78" w14:textId="77777777" w:rsidR="007654CE" w:rsidRPr="00E55CD0" w:rsidRDefault="007654CE" w:rsidP="00ED2492">
            <w:pPr>
              <w:rPr>
                <w:rFonts w:eastAsia="Calibri"/>
                <w:lang w:eastAsia="en-US"/>
              </w:rPr>
            </w:pPr>
            <w:r w:rsidRPr="00E55CD0">
              <w:rPr>
                <w:lang w:eastAsia="en-US"/>
              </w:rPr>
              <w:t>«Развитие негосударственного сектора социального обслуживания»</w:t>
            </w:r>
          </w:p>
        </w:tc>
        <w:tc>
          <w:tcPr>
            <w:tcW w:w="1912" w:type="dxa"/>
            <w:vAlign w:val="center"/>
          </w:tcPr>
          <w:p w14:paraId="412DAACC" w14:textId="77777777" w:rsidR="007654CE" w:rsidRPr="00AE2E9B" w:rsidRDefault="007654CE" w:rsidP="00ED2492">
            <w:pPr>
              <w:spacing w:line="256" w:lineRule="auto"/>
              <w:jc w:val="center"/>
              <w:rPr>
                <w:lang w:eastAsia="en-US"/>
              </w:rPr>
            </w:pPr>
            <w:r w:rsidRPr="00AE2E9B">
              <w:rPr>
                <w:lang w:eastAsia="en-US"/>
              </w:rPr>
              <w:t>137 728,4</w:t>
            </w:r>
          </w:p>
        </w:tc>
        <w:tc>
          <w:tcPr>
            <w:tcW w:w="2127" w:type="dxa"/>
            <w:vAlign w:val="center"/>
          </w:tcPr>
          <w:p w14:paraId="0FFE25C9" w14:textId="77777777" w:rsidR="007654CE" w:rsidRPr="00AE2E9B" w:rsidRDefault="007654CE" w:rsidP="00ED2492">
            <w:pPr>
              <w:spacing w:line="256" w:lineRule="auto"/>
              <w:jc w:val="center"/>
              <w:rPr>
                <w:lang w:eastAsia="en-US"/>
              </w:rPr>
            </w:pPr>
            <w:r w:rsidRPr="00AE2E9B">
              <w:rPr>
                <w:lang w:eastAsia="en-US"/>
              </w:rPr>
              <w:t>137 728,4</w:t>
            </w:r>
          </w:p>
        </w:tc>
        <w:tc>
          <w:tcPr>
            <w:tcW w:w="1542" w:type="dxa"/>
            <w:vAlign w:val="center"/>
          </w:tcPr>
          <w:p w14:paraId="23FC430C" w14:textId="77777777" w:rsidR="007654CE" w:rsidRPr="00AE2E9B" w:rsidRDefault="007654CE" w:rsidP="00ED2492">
            <w:pPr>
              <w:spacing w:line="256" w:lineRule="auto"/>
              <w:jc w:val="center"/>
              <w:rPr>
                <w:lang w:eastAsia="en-US"/>
              </w:rPr>
            </w:pPr>
            <w:r>
              <w:rPr>
                <w:lang w:eastAsia="en-US"/>
              </w:rPr>
              <w:t>0,0</w:t>
            </w:r>
          </w:p>
        </w:tc>
      </w:tr>
      <w:tr w:rsidR="007654CE" w14:paraId="08CB4EBA" w14:textId="77777777" w:rsidTr="00ED2492">
        <w:tc>
          <w:tcPr>
            <w:tcW w:w="3823" w:type="dxa"/>
            <w:vAlign w:val="center"/>
          </w:tcPr>
          <w:p w14:paraId="15D4D33F" w14:textId="77777777" w:rsidR="007654CE" w:rsidRPr="00E55CD0" w:rsidRDefault="007654CE" w:rsidP="00ED2492">
            <w:pPr>
              <w:rPr>
                <w:rFonts w:eastAsia="Calibri"/>
                <w:lang w:eastAsia="en-US"/>
              </w:rPr>
            </w:pPr>
            <w:r w:rsidRPr="00E55CD0">
              <w:rPr>
                <w:lang w:eastAsia="en-US"/>
              </w:rPr>
              <w:t>«Повышение качества жизни старшего поколения»</w:t>
            </w:r>
          </w:p>
        </w:tc>
        <w:tc>
          <w:tcPr>
            <w:tcW w:w="1912" w:type="dxa"/>
            <w:vAlign w:val="center"/>
          </w:tcPr>
          <w:p w14:paraId="20B8E3DE" w14:textId="77777777" w:rsidR="007654CE" w:rsidRPr="00AE2E9B" w:rsidRDefault="007654CE" w:rsidP="00ED2492">
            <w:pPr>
              <w:spacing w:line="256" w:lineRule="auto"/>
              <w:jc w:val="center"/>
              <w:rPr>
                <w:lang w:eastAsia="en-US"/>
              </w:rPr>
            </w:pPr>
            <w:r w:rsidRPr="00AE2E9B">
              <w:rPr>
                <w:lang w:eastAsia="en-US"/>
              </w:rPr>
              <w:t>94 811,3</w:t>
            </w:r>
          </w:p>
        </w:tc>
        <w:tc>
          <w:tcPr>
            <w:tcW w:w="2127" w:type="dxa"/>
            <w:vAlign w:val="center"/>
          </w:tcPr>
          <w:p w14:paraId="700A762A" w14:textId="77777777" w:rsidR="007654CE" w:rsidRPr="00AE2E9B" w:rsidRDefault="007654CE" w:rsidP="00ED2492">
            <w:pPr>
              <w:spacing w:line="256" w:lineRule="auto"/>
              <w:jc w:val="center"/>
              <w:rPr>
                <w:lang w:eastAsia="en-US"/>
              </w:rPr>
            </w:pPr>
            <w:r w:rsidRPr="00AE2E9B">
              <w:rPr>
                <w:lang w:eastAsia="en-US"/>
              </w:rPr>
              <w:t>74 811,3</w:t>
            </w:r>
          </w:p>
        </w:tc>
        <w:tc>
          <w:tcPr>
            <w:tcW w:w="1542" w:type="dxa"/>
            <w:vAlign w:val="center"/>
          </w:tcPr>
          <w:p w14:paraId="5C642424" w14:textId="77777777" w:rsidR="007654CE" w:rsidRPr="00AE2E9B" w:rsidRDefault="007654CE" w:rsidP="00ED2492">
            <w:pPr>
              <w:spacing w:line="256" w:lineRule="auto"/>
              <w:jc w:val="center"/>
              <w:rPr>
                <w:lang w:eastAsia="en-US"/>
              </w:rPr>
            </w:pPr>
            <w:r w:rsidRPr="00AE2E9B">
              <w:rPr>
                <w:lang w:eastAsia="en-US"/>
              </w:rPr>
              <w:t>-20 000,0</w:t>
            </w:r>
          </w:p>
        </w:tc>
      </w:tr>
      <w:tr w:rsidR="007654CE" w14:paraId="711E13B1" w14:textId="77777777" w:rsidTr="00ED2492">
        <w:tc>
          <w:tcPr>
            <w:tcW w:w="3823" w:type="dxa"/>
            <w:vAlign w:val="center"/>
          </w:tcPr>
          <w:p w14:paraId="7A97DA48" w14:textId="77777777" w:rsidR="007654CE" w:rsidRPr="00E55CD0" w:rsidRDefault="007654CE" w:rsidP="00ED2492">
            <w:pPr>
              <w:rPr>
                <w:rFonts w:eastAsia="Calibri"/>
                <w:lang w:eastAsia="en-US"/>
              </w:rPr>
            </w:pPr>
            <w:r w:rsidRPr="00E55CD0">
              <w:rPr>
                <w:lang w:eastAsia="en-US"/>
              </w:rPr>
              <w:t>«Поддержка семей, воспитывающих детей»</w:t>
            </w:r>
          </w:p>
        </w:tc>
        <w:tc>
          <w:tcPr>
            <w:tcW w:w="1912" w:type="dxa"/>
            <w:vAlign w:val="center"/>
          </w:tcPr>
          <w:p w14:paraId="2E9DFC83" w14:textId="77777777" w:rsidR="007654CE" w:rsidRPr="00AE2E9B" w:rsidRDefault="007654CE" w:rsidP="00ED2492">
            <w:pPr>
              <w:spacing w:line="256" w:lineRule="auto"/>
              <w:jc w:val="center"/>
              <w:rPr>
                <w:lang w:eastAsia="en-US"/>
              </w:rPr>
            </w:pPr>
            <w:r w:rsidRPr="00AE2E9B">
              <w:rPr>
                <w:lang w:eastAsia="en-US"/>
              </w:rPr>
              <w:t>156 751,0</w:t>
            </w:r>
          </w:p>
        </w:tc>
        <w:tc>
          <w:tcPr>
            <w:tcW w:w="2127" w:type="dxa"/>
            <w:vAlign w:val="center"/>
          </w:tcPr>
          <w:p w14:paraId="7DECE6E8" w14:textId="77777777" w:rsidR="007654CE" w:rsidRPr="00AE2E9B" w:rsidRDefault="007654CE" w:rsidP="00ED2492">
            <w:pPr>
              <w:spacing w:line="256" w:lineRule="auto"/>
              <w:jc w:val="center"/>
              <w:rPr>
                <w:lang w:eastAsia="en-US"/>
              </w:rPr>
            </w:pPr>
            <w:r w:rsidRPr="00AE2E9B">
              <w:rPr>
                <w:lang w:eastAsia="en-US"/>
              </w:rPr>
              <w:t>156 751,0</w:t>
            </w:r>
          </w:p>
        </w:tc>
        <w:tc>
          <w:tcPr>
            <w:tcW w:w="1542" w:type="dxa"/>
            <w:vAlign w:val="center"/>
          </w:tcPr>
          <w:p w14:paraId="046350C4" w14:textId="77777777" w:rsidR="007654CE" w:rsidRPr="00AE2E9B" w:rsidRDefault="007654CE" w:rsidP="00ED2492">
            <w:pPr>
              <w:spacing w:line="256" w:lineRule="auto"/>
              <w:jc w:val="center"/>
              <w:rPr>
                <w:lang w:eastAsia="en-US"/>
              </w:rPr>
            </w:pPr>
            <w:r>
              <w:rPr>
                <w:lang w:eastAsia="en-US"/>
              </w:rPr>
              <w:t>0,0</w:t>
            </w:r>
          </w:p>
        </w:tc>
      </w:tr>
      <w:tr w:rsidR="007654CE" w14:paraId="6EB23335" w14:textId="77777777" w:rsidTr="00ED2492">
        <w:tc>
          <w:tcPr>
            <w:tcW w:w="3823" w:type="dxa"/>
            <w:vAlign w:val="center"/>
          </w:tcPr>
          <w:p w14:paraId="29E658C0" w14:textId="77777777" w:rsidR="007654CE" w:rsidRPr="00E55CD0" w:rsidRDefault="007654CE" w:rsidP="00ED2492">
            <w:pPr>
              <w:rPr>
                <w:rFonts w:eastAsia="Calibri"/>
                <w:lang w:eastAsia="en-US"/>
              </w:rPr>
            </w:pPr>
            <w:r w:rsidRPr="00E55CD0">
              <w:rPr>
                <w:lang w:eastAsia="en-US"/>
              </w:rPr>
              <w:t>Комплексы процессных мероприятий, в том числе:</w:t>
            </w:r>
          </w:p>
        </w:tc>
        <w:tc>
          <w:tcPr>
            <w:tcW w:w="1912" w:type="dxa"/>
          </w:tcPr>
          <w:p w14:paraId="04E78383" w14:textId="77777777" w:rsidR="007654CE" w:rsidRPr="00AE2E9B" w:rsidRDefault="007654CE" w:rsidP="00ED2492">
            <w:pPr>
              <w:spacing w:line="256" w:lineRule="auto"/>
              <w:jc w:val="center"/>
              <w:rPr>
                <w:i/>
                <w:lang w:eastAsia="en-US"/>
              </w:rPr>
            </w:pPr>
          </w:p>
        </w:tc>
        <w:tc>
          <w:tcPr>
            <w:tcW w:w="2127" w:type="dxa"/>
          </w:tcPr>
          <w:p w14:paraId="40ACF030" w14:textId="77777777" w:rsidR="007654CE" w:rsidRPr="00AE2E9B" w:rsidRDefault="007654CE" w:rsidP="00ED2492">
            <w:pPr>
              <w:spacing w:line="256" w:lineRule="auto"/>
              <w:jc w:val="center"/>
              <w:rPr>
                <w:i/>
                <w:lang w:eastAsia="en-US"/>
              </w:rPr>
            </w:pPr>
          </w:p>
        </w:tc>
        <w:tc>
          <w:tcPr>
            <w:tcW w:w="1542" w:type="dxa"/>
            <w:vAlign w:val="center"/>
          </w:tcPr>
          <w:p w14:paraId="458732BC" w14:textId="77777777" w:rsidR="007654CE" w:rsidRPr="00AE2E9B" w:rsidRDefault="007654CE" w:rsidP="00ED2492">
            <w:pPr>
              <w:spacing w:line="256" w:lineRule="auto"/>
              <w:jc w:val="center"/>
              <w:rPr>
                <w:i/>
                <w:lang w:eastAsia="en-US"/>
              </w:rPr>
            </w:pPr>
          </w:p>
        </w:tc>
      </w:tr>
      <w:tr w:rsidR="007654CE" w14:paraId="6A2340C6" w14:textId="77777777" w:rsidTr="00ED2492">
        <w:tc>
          <w:tcPr>
            <w:tcW w:w="3823" w:type="dxa"/>
            <w:vAlign w:val="center"/>
          </w:tcPr>
          <w:p w14:paraId="45635B16" w14:textId="77777777" w:rsidR="007654CE" w:rsidRPr="00E55CD0" w:rsidRDefault="007654CE" w:rsidP="00ED2492">
            <w:pPr>
              <w:rPr>
                <w:rFonts w:eastAsia="Calibri"/>
                <w:lang w:eastAsia="en-US"/>
              </w:rPr>
            </w:pPr>
            <w:r w:rsidRPr="00E55CD0">
              <w:rPr>
                <w:lang w:eastAsia="en-US"/>
              </w:rPr>
              <w:t>«Совершенствование системы социальной поддержки граждан, проживающих в Сахалинской области»</w:t>
            </w:r>
          </w:p>
        </w:tc>
        <w:tc>
          <w:tcPr>
            <w:tcW w:w="1912" w:type="dxa"/>
            <w:vAlign w:val="center"/>
          </w:tcPr>
          <w:p w14:paraId="0FAA24F3" w14:textId="77777777" w:rsidR="007654CE" w:rsidRPr="00AE2E9B" w:rsidRDefault="007654CE" w:rsidP="00ED2492">
            <w:pPr>
              <w:spacing w:line="256" w:lineRule="auto"/>
              <w:jc w:val="center"/>
              <w:rPr>
                <w:lang w:eastAsia="en-US"/>
              </w:rPr>
            </w:pPr>
            <w:r w:rsidRPr="00AE2E9B">
              <w:rPr>
                <w:lang w:eastAsia="en-US"/>
              </w:rPr>
              <w:t>5 831 747,7</w:t>
            </w:r>
          </w:p>
        </w:tc>
        <w:tc>
          <w:tcPr>
            <w:tcW w:w="2127" w:type="dxa"/>
            <w:vAlign w:val="center"/>
          </w:tcPr>
          <w:p w14:paraId="0D583C79" w14:textId="77777777" w:rsidR="007654CE" w:rsidRPr="00AE2E9B" w:rsidRDefault="007654CE" w:rsidP="00ED2492">
            <w:pPr>
              <w:spacing w:line="256" w:lineRule="auto"/>
              <w:jc w:val="center"/>
              <w:rPr>
                <w:lang w:eastAsia="en-US"/>
              </w:rPr>
            </w:pPr>
            <w:r w:rsidRPr="00AE2E9B">
              <w:rPr>
                <w:lang w:eastAsia="en-US"/>
              </w:rPr>
              <w:t>8 058 570,7</w:t>
            </w:r>
          </w:p>
        </w:tc>
        <w:tc>
          <w:tcPr>
            <w:tcW w:w="1542" w:type="dxa"/>
            <w:vAlign w:val="center"/>
          </w:tcPr>
          <w:p w14:paraId="0D14984C" w14:textId="77777777" w:rsidR="007654CE" w:rsidRPr="00AE2E9B" w:rsidRDefault="007654CE" w:rsidP="00ED2492">
            <w:pPr>
              <w:spacing w:line="256" w:lineRule="auto"/>
              <w:jc w:val="center"/>
              <w:rPr>
                <w:lang w:eastAsia="en-US"/>
              </w:rPr>
            </w:pPr>
            <w:r w:rsidRPr="00AE2E9B">
              <w:rPr>
                <w:lang w:eastAsia="en-US"/>
              </w:rPr>
              <w:t>2 226 823,0</w:t>
            </w:r>
          </w:p>
        </w:tc>
      </w:tr>
      <w:tr w:rsidR="007654CE" w14:paraId="60C8693D" w14:textId="77777777" w:rsidTr="00ED2492">
        <w:tc>
          <w:tcPr>
            <w:tcW w:w="3823" w:type="dxa"/>
            <w:vAlign w:val="center"/>
          </w:tcPr>
          <w:p w14:paraId="6578C95D" w14:textId="77777777" w:rsidR="007654CE" w:rsidRPr="00E55CD0" w:rsidRDefault="007654CE" w:rsidP="00ED2492">
            <w:pPr>
              <w:rPr>
                <w:rFonts w:eastAsia="Calibri"/>
                <w:lang w:eastAsia="en-US"/>
              </w:rPr>
            </w:pPr>
            <w:r w:rsidRPr="00E55CD0">
              <w:rPr>
                <w:lang w:eastAsia="en-US"/>
              </w:rP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социальной защиты»</w:t>
            </w:r>
          </w:p>
        </w:tc>
        <w:tc>
          <w:tcPr>
            <w:tcW w:w="1912" w:type="dxa"/>
            <w:vAlign w:val="center"/>
          </w:tcPr>
          <w:p w14:paraId="65D1E207" w14:textId="77777777" w:rsidR="007654CE" w:rsidRPr="00AE2E9B" w:rsidRDefault="007654CE" w:rsidP="00ED2492">
            <w:pPr>
              <w:spacing w:line="256" w:lineRule="auto"/>
              <w:jc w:val="center"/>
              <w:rPr>
                <w:lang w:eastAsia="en-US"/>
              </w:rPr>
            </w:pPr>
            <w:r w:rsidRPr="00AE2E9B">
              <w:rPr>
                <w:lang w:eastAsia="en-US"/>
              </w:rPr>
              <w:t>1 452 538,1</w:t>
            </w:r>
          </w:p>
        </w:tc>
        <w:tc>
          <w:tcPr>
            <w:tcW w:w="2127" w:type="dxa"/>
            <w:vAlign w:val="center"/>
          </w:tcPr>
          <w:p w14:paraId="3FD9204D" w14:textId="77777777" w:rsidR="007654CE" w:rsidRPr="00AE2E9B" w:rsidRDefault="007654CE" w:rsidP="00ED2492">
            <w:pPr>
              <w:spacing w:line="256" w:lineRule="auto"/>
              <w:jc w:val="center"/>
              <w:rPr>
                <w:lang w:eastAsia="en-US"/>
              </w:rPr>
            </w:pPr>
            <w:r w:rsidRPr="00AE2E9B">
              <w:rPr>
                <w:lang w:eastAsia="en-US"/>
              </w:rPr>
              <w:t>1 426 836,3</w:t>
            </w:r>
          </w:p>
        </w:tc>
        <w:tc>
          <w:tcPr>
            <w:tcW w:w="1542" w:type="dxa"/>
            <w:vAlign w:val="center"/>
          </w:tcPr>
          <w:p w14:paraId="07B90A2F" w14:textId="77777777" w:rsidR="007654CE" w:rsidRPr="00AE2E9B" w:rsidRDefault="007654CE" w:rsidP="00ED2492">
            <w:pPr>
              <w:spacing w:line="256" w:lineRule="auto"/>
              <w:jc w:val="center"/>
              <w:rPr>
                <w:lang w:eastAsia="en-US"/>
              </w:rPr>
            </w:pPr>
            <w:r w:rsidRPr="00AE2E9B">
              <w:rPr>
                <w:lang w:eastAsia="en-US"/>
              </w:rPr>
              <w:t>-25 701,8</w:t>
            </w:r>
          </w:p>
        </w:tc>
      </w:tr>
      <w:tr w:rsidR="007654CE" w14:paraId="58F134C3" w14:textId="77777777" w:rsidTr="00ED2492">
        <w:tc>
          <w:tcPr>
            <w:tcW w:w="3823" w:type="dxa"/>
            <w:vAlign w:val="center"/>
          </w:tcPr>
          <w:p w14:paraId="037A43E6" w14:textId="77777777" w:rsidR="007654CE" w:rsidRPr="00E55CD0" w:rsidRDefault="007654CE" w:rsidP="00ED2492">
            <w:pPr>
              <w:rPr>
                <w:rFonts w:eastAsia="Calibri"/>
                <w:lang w:eastAsia="en-US"/>
              </w:rPr>
            </w:pPr>
            <w:r w:rsidRPr="00E55CD0">
              <w:rPr>
                <w:lang w:eastAsia="en-US"/>
              </w:rPr>
              <w:t>«Модернизация и развитие сектора социальных услуг в Сахалинской области»</w:t>
            </w:r>
          </w:p>
        </w:tc>
        <w:tc>
          <w:tcPr>
            <w:tcW w:w="1912" w:type="dxa"/>
            <w:vAlign w:val="center"/>
          </w:tcPr>
          <w:p w14:paraId="048B6FE7" w14:textId="77777777" w:rsidR="007654CE" w:rsidRPr="00AE2E9B" w:rsidRDefault="007654CE" w:rsidP="00ED2492">
            <w:pPr>
              <w:spacing w:line="256" w:lineRule="auto"/>
              <w:jc w:val="center"/>
              <w:rPr>
                <w:lang w:eastAsia="en-US"/>
              </w:rPr>
            </w:pPr>
            <w:r w:rsidRPr="00AE2E9B">
              <w:rPr>
                <w:lang w:eastAsia="en-US"/>
              </w:rPr>
              <w:t>5 238 492,1</w:t>
            </w:r>
          </w:p>
        </w:tc>
        <w:tc>
          <w:tcPr>
            <w:tcW w:w="2127" w:type="dxa"/>
            <w:vAlign w:val="center"/>
          </w:tcPr>
          <w:p w14:paraId="74509DDF" w14:textId="77777777" w:rsidR="007654CE" w:rsidRPr="00AE2E9B" w:rsidRDefault="007654CE" w:rsidP="00ED2492">
            <w:pPr>
              <w:spacing w:line="256" w:lineRule="auto"/>
              <w:jc w:val="center"/>
              <w:rPr>
                <w:lang w:eastAsia="en-US"/>
              </w:rPr>
            </w:pPr>
            <w:r w:rsidRPr="00AE2E9B">
              <w:rPr>
                <w:lang w:eastAsia="en-US"/>
              </w:rPr>
              <w:t>5 503 525,3</w:t>
            </w:r>
          </w:p>
        </w:tc>
        <w:tc>
          <w:tcPr>
            <w:tcW w:w="1542" w:type="dxa"/>
            <w:vAlign w:val="center"/>
          </w:tcPr>
          <w:p w14:paraId="53C5739D" w14:textId="77777777" w:rsidR="007654CE" w:rsidRPr="00AE2E9B" w:rsidRDefault="007654CE" w:rsidP="00ED2492">
            <w:pPr>
              <w:spacing w:line="256" w:lineRule="auto"/>
              <w:jc w:val="center"/>
              <w:rPr>
                <w:lang w:eastAsia="en-US"/>
              </w:rPr>
            </w:pPr>
            <w:r w:rsidRPr="00AE2E9B">
              <w:rPr>
                <w:lang w:eastAsia="en-US"/>
              </w:rPr>
              <w:t>265 033,2</w:t>
            </w:r>
          </w:p>
        </w:tc>
      </w:tr>
      <w:tr w:rsidR="007654CE" w14:paraId="6CDB5349" w14:textId="77777777" w:rsidTr="00ED2492">
        <w:tc>
          <w:tcPr>
            <w:tcW w:w="3823" w:type="dxa"/>
            <w:vAlign w:val="center"/>
          </w:tcPr>
          <w:p w14:paraId="3881F7CE" w14:textId="77777777" w:rsidR="007654CE" w:rsidRPr="00E55CD0" w:rsidRDefault="007654CE" w:rsidP="00ED2492">
            <w:pPr>
              <w:rPr>
                <w:rFonts w:eastAsia="Calibri"/>
                <w:lang w:eastAsia="en-US"/>
              </w:rPr>
            </w:pPr>
            <w:r w:rsidRPr="00E55CD0">
              <w:rPr>
                <w:lang w:eastAsia="en-US"/>
              </w:rPr>
              <w:t>«Совершенствование социальной поддержки семьи и детей в Сахалинской области»</w:t>
            </w:r>
          </w:p>
        </w:tc>
        <w:tc>
          <w:tcPr>
            <w:tcW w:w="1912" w:type="dxa"/>
            <w:vAlign w:val="center"/>
          </w:tcPr>
          <w:p w14:paraId="6D0C60F1" w14:textId="77777777" w:rsidR="007654CE" w:rsidRPr="00AE2E9B" w:rsidRDefault="007654CE" w:rsidP="00ED2492">
            <w:pPr>
              <w:spacing w:line="256" w:lineRule="auto"/>
              <w:jc w:val="center"/>
              <w:rPr>
                <w:lang w:eastAsia="en-US"/>
              </w:rPr>
            </w:pPr>
            <w:r w:rsidRPr="00AE2E9B">
              <w:rPr>
                <w:lang w:eastAsia="en-US"/>
              </w:rPr>
              <w:t>9 925 059,6</w:t>
            </w:r>
          </w:p>
        </w:tc>
        <w:tc>
          <w:tcPr>
            <w:tcW w:w="2127" w:type="dxa"/>
            <w:vAlign w:val="center"/>
          </w:tcPr>
          <w:p w14:paraId="0EEFE5DB" w14:textId="77777777" w:rsidR="007654CE" w:rsidRPr="00AE2E9B" w:rsidRDefault="007654CE" w:rsidP="00ED2492">
            <w:pPr>
              <w:spacing w:line="256" w:lineRule="auto"/>
              <w:jc w:val="center"/>
              <w:rPr>
                <w:lang w:eastAsia="en-US"/>
              </w:rPr>
            </w:pPr>
            <w:r w:rsidRPr="00AE2E9B">
              <w:rPr>
                <w:lang w:eastAsia="en-US"/>
              </w:rPr>
              <w:t>10 412 594,9</w:t>
            </w:r>
          </w:p>
        </w:tc>
        <w:tc>
          <w:tcPr>
            <w:tcW w:w="1542" w:type="dxa"/>
            <w:vAlign w:val="center"/>
          </w:tcPr>
          <w:p w14:paraId="2451B00B" w14:textId="77777777" w:rsidR="007654CE" w:rsidRPr="00AE2E9B" w:rsidRDefault="007654CE" w:rsidP="00ED2492">
            <w:pPr>
              <w:spacing w:line="256" w:lineRule="auto"/>
              <w:jc w:val="center"/>
              <w:rPr>
                <w:lang w:eastAsia="en-US"/>
              </w:rPr>
            </w:pPr>
            <w:r w:rsidRPr="00AE2E9B">
              <w:rPr>
                <w:lang w:eastAsia="en-US"/>
              </w:rPr>
              <w:t>487 535,3</w:t>
            </w:r>
          </w:p>
        </w:tc>
      </w:tr>
    </w:tbl>
    <w:p w14:paraId="4F8EC1A1" w14:textId="77777777" w:rsidR="007654CE" w:rsidRPr="00AE2E9B" w:rsidRDefault="007654CE" w:rsidP="00ED2492">
      <w:pPr>
        <w:widowControl w:val="0"/>
        <w:spacing w:before="240"/>
        <w:ind w:firstLine="720"/>
        <w:jc w:val="both"/>
        <w:rPr>
          <w:sz w:val="26"/>
          <w:szCs w:val="26"/>
        </w:rPr>
      </w:pPr>
      <w:r w:rsidRPr="00E21914">
        <w:rPr>
          <w:sz w:val="26"/>
          <w:szCs w:val="26"/>
        </w:rPr>
        <w:t>Региональный проект</w:t>
      </w:r>
      <w:r w:rsidRPr="00AE2E9B">
        <w:rPr>
          <w:b/>
          <w:sz w:val="26"/>
          <w:szCs w:val="26"/>
        </w:rPr>
        <w:t xml:space="preserve"> «Старшее поколение»</w:t>
      </w:r>
      <w:r w:rsidRPr="002C1D28">
        <w:rPr>
          <w:sz w:val="26"/>
          <w:szCs w:val="26"/>
        </w:rPr>
        <w:t>,</w:t>
      </w:r>
      <w:r>
        <w:rPr>
          <w:b/>
          <w:sz w:val="26"/>
          <w:szCs w:val="26"/>
        </w:rPr>
        <w:t xml:space="preserve"> </w:t>
      </w:r>
      <w:r w:rsidRPr="00E55CD0">
        <w:rPr>
          <w:sz w:val="26"/>
          <w:szCs w:val="26"/>
        </w:rPr>
        <w:t>входящ</w:t>
      </w:r>
      <w:r>
        <w:rPr>
          <w:sz w:val="26"/>
          <w:szCs w:val="26"/>
        </w:rPr>
        <w:t>ий</w:t>
      </w:r>
      <w:r w:rsidRPr="00E55CD0">
        <w:rPr>
          <w:sz w:val="26"/>
          <w:szCs w:val="26"/>
        </w:rPr>
        <w:t xml:space="preserve"> в состав</w:t>
      </w:r>
      <w:r w:rsidRPr="004065B9">
        <w:rPr>
          <w:b/>
          <w:sz w:val="26"/>
          <w:szCs w:val="26"/>
        </w:rPr>
        <w:t xml:space="preserve"> </w:t>
      </w:r>
      <w:r w:rsidRPr="001E67A1">
        <w:rPr>
          <w:sz w:val="26"/>
          <w:szCs w:val="26"/>
        </w:rPr>
        <w:t xml:space="preserve">национального проекта </w:t>
      </w:r>
      <w:r w:rsidRPr="00AE2E9B">
        <w:rPr>
          <w:b/>
          <w:sz w:val="26"/>
          <w:szCs w:val="26"/>
        </w:rPr>
        <w:t>«Семья»</w:t>
      </w:r>
      <w:r w:rsidRPr="002C1D28">
        <w:rPr>
          <w:sz w:val="26"/>
          <w:szCs w:val="26"/>
        </w:rPr>
        <w:t>,</w:t>
      </w:r>
      <w:r w:rsidRPr="00AE2E9B">
        <w:rPr>
          <w:b/>
          <w:sz w:val="26"/>
          <w:szCs w:val="26"/>
        </w:rPr>
        <w:t xml:space="preserve"> </w:t>
      </w:r>
      <w:r w:rsidRPr="00555369">
        <w:rPr>
          <w:sz w:val="26"/>
          <w:szCs w:val="26"/>
        </w:rPr>
        <w:t>уменьшен</w:t>
      </w:r>
      <w:r w:rsidRPr="00AE2E9B">
        <w:rPr>
          <w:rFonts w:eastAsiaTheme="minorHAnsi"/>
          <w:bCs/>
          <w:sz w:val="26"/>
          <w:szCs w:val="26"/>
          <w:lang w:eastAsia="en-US"/>
        </w:rPr>
        <w:t xml:space="preserve"> на </w:t>
      </w:r>
      <w:r w:rsidRPr="00555369">
        <w:rPr>
          <w:rFonts w:eastAsiaTheme="minorHAnsi"/>
          <w:bCs/>
          <w:sz w:val="26"/>
          <w:szCs w:val="26"/>
          <w:lang w:eastAsia="en-US"/>
        </w:rPr>
        <w:t>21 000,0</w:t>
      </w:r>
      <w:r>
        <w:rPr>
          <w:rFonts w:eastAsiaTheme="minorHAnsi"/>
          <w:bCs/>
          <w:sz w:val="26"/>
          <w:szCs w:val="26"/>
          <w:lang w:eastAsia="en-US"/>
        </w:rPr>
        <w:t xml:space="preserve"> тыс. рублей </w:t>
      </w:r>
      <w:r w:rsidRPr="00AE2E9B">
        <w:rPr>
          <w:sz w:val="26"/>
          <w:szCs w:val="26"/>
        </w:rPr>
        <w:t>на предоставление субсидий негосударственным поставщикам социальных услуг за оказанные гражданам пожилого возраста и инвалидам социальные услуги в соответствии с индивидуальной программой реабилитации в рамках системы долговременного ухода</w:t>
      </w:r>
      <w:r w:rsidRPr="00AE2E9B">
        <w:rPr>
          <w:sz w:val="26"/>
          <w:szCs w:val="26"/>
          <w:shd w:val="clear" w:color="auto" w:fill="FFFFFF"/>
        </w:rPr>
        <w:t xml:space="preserve">, </w:t>
      </w:r>
      <w:r w:rsidRPr="00AE2E9B">
        <w:rPr>
          <w:sz w:val="26"/>
          <w:szCs w:val="26"/>
        </w:rPr>
        <w:t>в связи с оптимизацией расходов в целях обеспечения сбалансированности областного бюджета.</w:t>
      </w:r>
    </w:p>
    <w:p w14:paraId="32A71D66" w14:textId="77777777" w:rsidR="007654CE" w:rsidRPr="00AE2E9B" w:rsidRDefault="007654CE" w:rsidP="007654CE">
      <w:pPr>
        <w:widowControl w:val="0"/>
        <w:ind w:firstLine="720"/>
        <w:contextualSpacing/>
        <w:jc w:val="both"/>
        <w:rPr>
          <w:sz w:val="26"/>
          <w:szCs w:val="26"/>
        </w:rPr>
      </w:pPr>
      <w:r w:rsidRPr="00555369">
        <w:rPr>
          <w:sz w:val="26"/>
          <w:szCs w:val="26"/>
        </w:rPr>
        <w:t>Ведомственный проект</w:t>
      </w:r>
      <w:r w:rsidRPr="00AE2E9B">
        <w:rPr>
          <w:sz w:val="26"/>
          <w:szCs w:val="26"/>
        </w:rPr>
        <w:t xml:space="preserve"> </w:t>
      </w:r>
      <w:r w:rsidRPr="00AE2E9B">
        <w:rPr>
          <w:iCs/>
          <w:sz w:val="26"/>
          <w:szCs w:val="26"/>
        </w:rPr>
        <w:t>«</w:t>
      </w:r>
      <w:r w:rsidRPr="00AE2E9B">
        <w:rPr>
          <w:b/>
          <w:iCs/>
          <w:sz w:val="26"/>
          <w:szCs w:val="26"/>
        </w:rPr>
        <w:t>Повышение качества жизни старшего поколения»</w:t>
      </w:r>
      <w:r w:rsidRPr="00AE2E9B">
        <w:rPr>
          <w:iCs/>
          <w:sz w:val="26"/>
          <w:szCs w:val="26"/>
        </w:rPr>
        <w:t xml:space="preserve"> </w:t>
      </w:r>
      <w:r w:rsidRPr="00AE2E9B">
        <w:rPr>
          <w:sz w:val="26"/>
          <w:szCs w:val="26"/>
        </w:rPr>
        <w:t xml:space="preserve">уменьшен на </w:t>
      </w:r>
      <w:r w:rsidRPr="00555369">
        <w:rPr>
          <w:iCs/>
          <w:sz w:val="26"/>
          <w:szCs w:val="26"/>
        </w:rPr>
        <w:t>20 000,0</w:t>
      </w:r>
      <w:r w:rsidRPr="00AE2E9B">
        <w:rPr>
          <w:iCs/>
          <w:sz w:val="26"/>
          <w:szCs w:val="26"/>
        </w:rPr>
        <w:t xml:space="preserve"> тыс. рублей </w:t>
      </w:r>
      <w:r w:rsidRPr="00AE2E9B">
        <w:rPr>
          <w:sz w:val="26"/>
          <w:szCs w:val="26"/>
        </w:rPr>
        <w:t>на предоставление грантов в форме субсидии в целях возмещения недополученных доходов в связи с оказанием услуг в сферах культуры и спорта в рамках проекта «Сахалинское долголетие» в связи с оптимизацией расходов в целях обеспечения сбалансированности областного бюджета.</w:t>
      </w:r>
    </w:p>
    <w:p w14:paraId="501F98B6" w14:textId="77777777" w:rsidR="007654CE" w:rsidRPr="00AE2E9B" w:rsidRDefault="007654CE" w:rsidP="007654CE">
      <w:pPr>
        <w:widowControl w:val="0"/>
        <w:autoSpaceDE w:val="0"/>
        <w:autoSpaceDN w:val="0"/>
        <w:adjustRightInd w:val="0"/>
        <w:ind w:firstLine="720"/>
        <w:jc w:val="both"/>
        <w:rPr>
          <w:b/>
          <w:sz w:val="26"/>
          <w:szCs w:val="26"/>
        </w:rPr>
      </w:pPr>
      <w:r w:rsidRPr="00555369">
        <w:rPr>
          <w:spacing w:val="-8"/>
          <w:sz w:val="26"/>
          <w:szCs w:val="26"/>
        </w:rPr>
        <w:t>Комплекс п</w:t>
      </w:r>
      <w:r w:rsidRPr="00555369">
        <w:rPr>
          <w:iCs/>
          <w:sz w:val="26"/>
          <w:szCs w:val="26"/>
        </w:rPr>
        <w:t>роцессных мероприятий</w:t>
      </w:r>
      <w:r w:rsidRPr="00AE2E9B">
        <w:rPr>
          <w:b/>
          <w:iCs/>
          <w:sz w:val="26"/>
          <w:szCs w:val="26"/>
        </w:rPr>
        <w:t xml:space="preserve"> </w:t>
      </w:r>
      <w:r w:rsidRPr="00AE2E9B">
        <w:rPr>
          <w:b/>
          <w:sz w:val="26"/>
          <w:szCs w:val="26"/>
        </w:rPr>
        <w:t xml:space="preserve">«Совершенствование системы социальной поддержки граждан, проживающих в Сахалинской области» </w:t>
      </w:r>
      <w:r w:rsidRPr="00AE2E9B">
        <w:rPr>
          <w:sz w:val="26"/>
          <w:szCs w:val="26"/>
        </w:rPr>
        <w:t xml:space="preserve">увеличен на </w:t>
      </w:r>
      <w:r w:rsidRPr="00555369">
        <w:rPr>
          <w:sz w:val="26"/>
          <w:szCs w:val="26"/>
        </w:rPr>
        <w:t>2 226 823,0</w:t>
      </w:r>
      <w:r w:rsidRPr="00AE2E9B">
        <w:rPr>
          <w:sz w:val="26"/>
          <w:szCs w:val="26"/>
        </w:rPr>
        <w:t xml:space="preserve"> тыс. рублей, в том числе</w:t>
      </w:r>
      <w:r>
        <w:rPr>
          <w:sz w:val="26"/>
          <w:szCs w:val="26"/>
        </w:rPr>
        <w:t xml:space="preserve"> за счет</w:t>
      </w:r>
      <w:r w:rsidRPr="00AE2E9B">
        <w:rPr>
          <w:sz w:val="26"/>
          <w:szCs w:val="26"/>
        </w:rPr>
        <w:t>:</w:t>
      </w:r>
    </w:p>
    <w:p w14:paraId="673262F8" w14:textId="77777777" w:rsidR="007654CE" w:rsidRPr="00AE2E9B" w:rsidRDefault="007654CE" w:rsidP="007654CE">
      <w:pPr>
        <w:ind w:firstLine="720"/>
        <w:jc w:val="both"/>
        <w:rPr>
          <w:sz w:val="26"/>
          <w:szCs w:val="26"/>
          <w:lang w:eastAsia="en-US"/>
        </w:rPr>
      </w:pPr>
      <w:r w:rsidRPr="00555369">
        <w:rPr>
          <w:sz w:val="26"/>
          <w:szCs w:val="26"/>
        </w:rPr>
        <w:t>увеличения</w:t>
      </w:r>
      <w:r w:rsidRPr="00AE2E9B">
        <w:rPr>
          <w:sz w:val="26"/>
          <w:szCs w:val="26"/>
        </w:rPr>
        <w:t xml:space="preserve"> бюджетных ассигнований на 2</w:t>
      </w:r>
      <w:r w:rsidRPr="00AE2E9B">
        <w:rPr>
          <w:sz w:val="26"/>
          <w:szCs w:val="26"/>
          <w:lang w:val="en-US"/>
        </w:rPr>
        <w:t> </w:t>
      </w:r>
      <w:r w:rsidRPr="00AE2E9B">
        <w:rPr>
          <w:sz w:val="26"/>
          <w:szCs w:val="26"/>
        </w:rPr>
        <w:t>230</w:t>
      </w:r>
      <w:r w:rsidRPr="00AE2E9B">
        <w:rPr>
          <w:sz w:val="26"/>
          <w:szCs w:val="26"/>
          <w:lang w:val="en-US"/>
        </w:rPr>
        <w:t> </w:t>
      </w:r>
      <w:r w:rsidRPr="00AE2E9B">
        <w:rPr>
          <w:sz w:val="26"/>
          <w:szCs w:val="26"/>
        </w:rPr>
        <w:t>218,2 тыс. рублей</w:t>
      </w:r>
      <w:r w:rsidRPr="00AE2E9B">
        <w:rPr>
          <w:sz w:val="26"/>
          <w:szCs w:val="26"/>
          <w:lang w:eastAsia="en-US"/>
        </w:rPr>
        <w:t xml:space="preserve"> на меры социальной поддержки гражданам, из них на:</w:t>
      </w:r>
    </w:p>
    <w:p w14:paraId="130BB0AB" w14:textId="77777777" w:rsidR="007654CE" w:rsidRPr="00AE2E9B" w:rsidRDefault="007654CE" w:rsidP="007654CE">
      <w:pPr>
        <w:widowControl w:val="0"/>
        <w:autoSpaceDE w:val="0"/>
        <w:autoSpaceDN w:val="0"/>
        <w:adjustRightInd w:val="0"/>
        <w:ind w:firstLine="720"/>
        <w:jc w:val="both"/>
        <w:rPr>
          <w:sz w:val="26"/>
          <w:szCs w:val="26"/>
        </w:rPr>
      </w:pPr>
      <w:r w:rsidRPr="00AE2E9B">
        <w:rPr>
          <w:sz w:val="26"/>
          <w:szCs w:val="26"/>
        </w:rPr>
        <w:t>предоставление гражданам субсидий на оплату жилого помещения и коммунальных услуг – 77 241,9 тыс. рублей;</w:t>
      </w:r>
    </w:p>
    <w:p w14:paraId="42854B2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ежемесячные денежные выплаты и компенсации на возмещение расходов на оплату жилого помещения, освещения и отопления специалистам учреждений социального обслуживания государственной системы социальной службы, государственных образовательных учреждений, государственных и муниципальных учреждений в области физической культуры и спорта, проживающим и работающим в сельской местности, поселках городского типа на территории Сахалинской области, в том числе вышедшим на пенсию – 16 664,7тыс. рублей;</w:t>
      </w:r>
    </w:p>
    <w:p w14:paraId="0EA16932"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неработающих пенсионеров Сахалинской области – 1 253,7 тыс. рублей;</w:t>
      </w:r>
    </w:p>
    <w:p w14:paraId="614D5BF5" w14:textId="77777777" w:rsidR="007654CE" w:rsidRPr="00AE2E9B" w:rsidRDefault="007654CE" w:rsidP="007654CE">
      <w:pPr>
        <w:autoSpaceDE w:val="0"/>
        <w:autoSpaceDN w:val="0"/>
        <w:adjustRightInd w:val="0"/>
        <w:ind w:firstLine="720"/>
        <w:jc w:val="both"/>
        <w:rPr>
          <w:sz w:val="26"/>
          <w:szCs w:val="26"/>
        </w:rPr>
      </w:pPr>
      <w:r>
        <w:rPr>
          <w:sz w:val="26"/>
          <w:szCs w:val="26"/>
        </w:rPr>
        <w:t>с</w:t>
      </w:r>
      <w:r w:rsidRPr="00AE2E9B">
        <w:rPr>
          <w:sz w:val="26"/>
          <w:szCs w:val="26"/>
        </w:rPr>
        <w:t>ахалинскую доплату к пенсии – 468 732,0 тыс. рублей;</w:t>
      </w:r>
    </w:p>
    <w:p w14:paraId="6FCDBA11"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граждан, имеющих звание «Ветеран труда», «Ветеран труда Сахалинской области» - 409 301,2 тыс. рублей;</w:t>
      </w:r>
    </w:p>
    <w:p w14:paraId="426805E0"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граждан с инвалидностью – 13 025,6 тыс. рублей;</w:t>
      </w:r>
    </w:p>
    <w:p w14:paraId="2BB64B34"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неработающим пенсионерам, проработавшим в районах Крайнего Севера и приравненных к ним местностях от 35 до 40 лет – 33 079,1 тыс. рублей;</w:t>
      </w:r>
    </w:p>
    <w:p w14:paraId="0B6FC1C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граждан Российской Федерации, проработавших в районах Крайнего Севера и приравненных к ним местностях 40 и более календарных лет – 236 519,2 тыс. рублей;</w:t>
      </w:r>
    </w:p>
    <w:p w14:paraId="596A2930"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инвалидов боевых действий и ветеранов боевых действий, членов семей погибших (умерших) инвалидов боевых действий и ветеранов боевых действий – 106 603,6 тыс. рублей;</w:t>
      </w:r>
    </w:p>
    <w:p w14:paraId="58BB093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ежемесячную доплату к государственной пенсии лицам, замещавшим государственные должности Сахалинской области, и государственным гражданским служащим Сахалинской области – 135 420,0 тыс. рублей;</w:t>
      </w:r>
    </w:p>
    <w:p w14:paraId="1A5DDA67"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ежемесячное социальное обеспечение приемной семье для граждан пожилого возраста или инвалида – 1 444,2 тыс. рублей;</w:t>
      </w:r>
    </w:p>
    <w:p w14:paraId="1D905D37"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освобождение от взносов на капитальный ремонт общего имущества в многоквартирном доме граждан старше 70 лет – 45 952,0 тыс. рублей;</w:t>
      </w:r>
    </w:p>
    <w:p w14:paraId="4654B882"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реабилитированных лиц и лиц, признанных пострадавшими от политических репрессий – 2 717,5 тыс. рублей;</w:t>
      </w:r>
    </w:p>
    <w:p w14:paraId="3B372F8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лиц, удостоенных звания Героя Социалистического Труда, награжденных орденом Славы, орденом Ленина, орденом Трудового Красного Знамени, «Почетный гражданин Сахалинской области»</w:t>
      </w:r>
      <w:r>
        <w:rPr>
          <w:sz w:val="26"/>
          <w:szCs w:val="26"/>
        </w:rPr>
        <w:t xml:space="preserve"> </w:t>
      </w:r>
      <w:r w:rsidRPr="00AE2E9B">
        <w:rPr>
          <w:sz w:val="26"/>
          <w:szCs w:val="26"/>
        </w:rPr>
        <w:t>–</w:t>
      </w:r>
      <w:r>
        <w:rPr>
          <w:sz w:val="26"/>
          <w:szCs w:val="26"/>
        </w:rPr>
        <w:t xml:space="preserve"> </w:t>
      </w:r>
      <w:r w:rsidRPr="00AE2E9B">
        <w:rPr>
          <w:sz w:val="26"/>
          <w:szCs w:val="26"/>
        </w:rPr>
        <w:t>12 183,7 тыс. рублей;</w:t>
      </w:r>
    </w:p>
    <w:p w14:paraId="4F279294"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единовременную денежную выплату на возмещение части затрат на приобретенное твердое топливо (уголь, дрова) гражданам (семьям), проживающим на территории Сахалинской области в домах, не имеющих централизованного теплоснабжения – 65 680,3 тыс. рублей;</w:t>
      </w:r>
    </w:p>
    <w:p w14:paraId="3C2F229D"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социальные доплаты к пенсии гражданам, проживающим на территории Сахалинской области и получающим пенсию – 389 608,9 тыс. рублей;</w:t>
      </w:r>
    </w:p>
    <w:p w14:paraId="774FBB9F"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ежемесячную социальную выплату опекунам совершеннолетних граждан, признанных судом недееспособными – 93 400,0 тыс. рублей;</w:t>
      </w:r>
    </w:p>
    <w:p w14:paraId="48DDB3C1"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государственную социальную помощь без социального контракта отдельным категориям граждан – 3 900,0 тыс. рублей;</w:t>
      </w:r>
    </w:p>
    <w:p w14:paraId="7C45C9A7" w14:textId="77777777" w:rsidR="007654CE" w:rsidRPr="00AE2E9B" w:rsidRDefault="007654CE" w:rsidP="007654CE">
      <w:pPr>
        <w:autoSpaceDE w:val="0"/>
        <w:autoSpaceDN w:val="0"/>
        <w:adjustRightInd w:val="0"/>
        <w:ind w:firstLine="720"/>
        <w:jc w:val="both"/>
        <w:rPr>
          <w:sz w:val="26"/>
          <w:szCs w:val="26"/>
        </w:rPr>
      </w:pPr>
      <w:r>
        <w:rPr>
          <w:sz w:val="26"/>
          <w:szCs w:val="26"/>
        </w:rPr>
        <w:t xml:space="preserve">на </w:t>
      </w:r>
      <w:r w:rsidRPr="00AE2E9B">
        <w:rPr>
          <w:sz w:val="26"/>
          <w:szCs w:val="26"/>
        </w:rPr>
        <w:t>предоставление поддержки детям войны – 10 603,6 тыс. рублей;</w:t>
      </w:r>
    </w:p>
    <w:p w14:paraId="1C560401"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оказание дополнительной адресной социальной поддержки гражданам (семьям), оказавшимся в трудной жизненной ситуации и отвечающим критериям нуждаемости – 105 000,0 тыс. рублей;</w:t>
      </w:r>
    </w:p>
    <w:p w14:paraId="2AE4696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сотрудников из числа преподавательского состава, имеющих ученую степень в виде компенсации расходов по оплате найма жилого помещения – 360,0 тыс. рублей;</w:t>
      </w:r>
    </w:p>
    <w:p w14:paraId="17ACD330" w14:textId="77777777" w:rsidR="007654CE" w:rsidRPr="00AE2E9B" w:rsidRDefault="007654CE" w:rsidP="007654CE">
      <w:pPr>
        <w:ind w:firstLine="720"/>
        <w:jc w:val="both"/>
        <w:rPr>
          <w:sz w:val="26"/>
          <w:szCs w:val="26"/>
          <w:lang w:eastAsia="en-US"/>
        </w:rPr>
      </w:pPr>
      <w:r w:rsidRPr="00AE2E9B">
        <w:rPr>
          <w:sz w:val="26"/>
          <w:szCs w:val="26"/>
          <w:lang w:eastAsia="en-US"/>
        </w:rPr>
        <w:t>на компенсацию части процентной ставки по жилищным (ипотечным) кредитам (займам), выданным на приобретение (строительство) жилья, расположенного на территории Сахалинской области, работникам аккредитованных российских организаций, осуществляющих деятельность в области информационных технологий на территории Сахалинской области – 1 527,0 тыс. рублей;</w:t>
      </w:r>
    </w:p>
    <w:p w14:paraId="5C2E9D72" w14:textId="77777777" w:rsidR="007654CE" w:rsidRPr="00AE2E9B" w:rsidRDefault="007654CE" w:rsidP="007654CE">
      <w:pPr>
        <w:autoSpaceDE w:val="0"/>
        <w:autoSpaceDN w:val="0"/>
        <w:adjustRightInd w:val="0"/>
        <w:ind w:firstLine="720"/>
        <w:jc w:val="both"/>
        <w:rPr>
          <w:sz w:val="26"/>
          <w:szCs w:val="26"/>
        </w:rPr>
      </w:pPr>
      <w:r w:rsidRPr="00555369">
        <w:rPr>
          <w:sz w:val="26"/>
          <w:szCs w:val="26"/>
        </w:rPr>
        <w:t>уменьшения</w:t>
      </w:r>
      <w:r w:rsidRPr="00AE2E9B">
        <w:rPr>
          <w:b/>
          <w:sz w:val="26"/>
          <w:szCs w:val="26"/>
        </w:rPr>
        <w:t xml:space="preserve"> </w:t>
      </w:r>
      <w:r w:rsidRPr="00AE2E9B">
        <w:rPr>
          <w:sz w:val="26"/>
          <w:szCs w:val="26"/>
        </w:rPr>
        <w:t xml:space="preserve">бюджетных ассигнований на 3 395,2 тыс. рублей, </w:t>
      </w:r>
      <w:r w:rsidRPr="00AE2E9B">
        <w:rPr>
          <w:sz w:val="26"/>
          <w:szCs w:val="26"/>
          <w:lang w:eastAsia="en-US"/>
        </w:rPr>
        <w:t xml:space="preserve">на </w:t>
      </w:r>
      <w:r w:rsidRPr="00AE2E9B">
        <w:rPr>
          <w:sz w:val="26"/>
          <w:szCs w:val="26"/>
        </w:rPr>
        <w:t>социальную поддержку граждан, выезжающих на лечение, консультацию, обследование в государственные медицинские организации, в связи с уточнением количества получателей.</w:t>
      </w:r>
    </w:p>
    <w:p w14:paraId="035B036C" w14:textId="77777777" w:rsidR="007654CE" w:rsidRPr="00AE2E9B" w:rsidRDefault="007654CE" w:rsidP="007654CE">
      <w:pPr>
        <w:autoSpaceDE w:val="0"/>
        <w:autoSpaceDN w:val="0"/>
        <w:adjustRightInd w:val="0"/>
        <w:ind w:firstLine="720"/>
        <w:jc w:val="both"/>
        <w:rPr>
          <w:sz w:val="26"/>
          <w:szCs w:val="26"/>
        </w:rPr>
      </w:pPr>
      <w:r w:rsidRPr="00555369">
        <w:rPr>
          <w:sz w:val="26"/>
          <w:szCs w:val="26"/>
        </w:rPr>
        <w:t>Комплекс процессных мероприятий</w:t>
      </w:r>
      <w:r w:rsidRPr="00AE2E9B">
        <w:rPr>
          <w:b/>
          <w:sz w:val="26"/>
          <w:szCs w:val="26"/>
        </w:rPr>
        <w:t xml:space="preserve"> «Обеспечение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социальной защиты»</w:t>
      </w:r>
      <w:r w:rsidRPr="00AE2E9B">
        <w:rPr>
          <w:sz w:val="26"/>
          <w:szCs w:val="26"/>
        </w:rPr>
        <w:t xml:space="preserve"> уменьшен на </w:t>
      </w:r>
      <w:r w:rsidRPr="00555369">
        <w:rPr>
          <w:sz w:val="26"/>
          <w:szCs w:val="26"/>
        </w:rPr>
        <w:t>25 701,8 тыс. рублей</w:t>
      </w:r>
      <w:r w:rsidRPr="00AE2E9B">
        <w:rPr>
          <w:sz w:val="26"/>
          <w:szCs w:val="26"/>
        </w:rPr>
        <w:t>, в том числе</w:t>
      </w:r>
      <w:r>
        <w:rPr>
          <w:sz w:val="26"/>
          <w:szCs w:val="26"/>
        </w:rPr>
        <w:t xml:space="preserve"> за счет</w:t>
      </w:r>
      <w:r w:rsidRPr="00AE2E9B">
        <w:rPr>
          <w:sz w:val="26"/>
          <w:szCs w:val="26"/>
        </w:rPr>
        <w:t xml:space="preserve">: </w:t>
      </w:r>
    </w:p>
    <w:p w14:paraId="559EF404" w14:textId="77777777" w:rsidR="007654CE" w:rsidRPr="00AE2E9B" w:rsidRDefault="007654CE" w:rsidP="007654CE">
      <w:pPr>
        <w:autoSpaceDE w:val="0"/>
        <w:autoSpaceDN w:val="0"/>
        <w:adjustRightInd w:val="0"/>
        <w:ind w:firstLine="720"/>
        <w:jc w:val="both"/>
        <w:rPr>
          <w:sz w:val="26"/>
          <w:szCs w:val="26"/>
        </w:rPr>
      </w:pPr>
      <w:r w:rsidRPr="00555369">
        <w:rPr>
          <w:sz w:val="26"/>
          <w:szCs w:val="26"/>
        </w:rPr>
        <w:t>увеличения</w:t>
      </w:r>
      <w:r w:rsidRPr="00AE2E9B">
        <w:rPr>
          <w:b/>
          <w:sz w:val="26"/>
          <w:szCs w:val="26"/>
        </w:rPr>
        <w:t xml:space="preserve"> </w:t>
      </w:r>
      <w:r w:rsidRPr="00AE2E9B">
        <w:rPr>
          <w:sz w:val="26"/>
          <w:szCs w:val="26"/>
        </w:rPr>
        <w:t>бюджетных ассигнований на 518,8 тыс. рублей на оплату труда работников ГКУ «Центр социальной поддержки Сахалинской области» в связи с увеличением МРОТ с 01.01.2026;</w:t>
      </w:r>
    </w:p>
    <w:p w14:paraId="4E04169E" w14:textId="77777777" w:rsidR="007654CE" w:rsidRPr="00AE2E9B" w:rsidRDefault="007654CE" w:rsidP="007654CE">
      <w:pPr>
        <w:autoSpaceDE w:val="0"/>
        <w:autoSpaceDN w:val="0"/>
        <w:adjustRightInd w:val="0"/>
        <w:ind w:firstLine="720"/>
        <w:jc w:val="both"/>
        <w:rPr>
          <w:sz w:val="26"/>
          <w:szCs w:val="26"/>
        </w:rPr>
      </w:pPr>
      <w:r w:rsidRPr="00555369">
        <w:rPr>
          <w:sz w:val="26"/>
          <w:szCs w:val="26"/>
        </w:rPr>
        <w:t>уменьшения</w:t>
      </w:r>
      <w:r w:rsidRPr="00AE2E9B">
        <w:rPr>
          <w:b/>
          <w:sz w:val="26"/>
          <w:szCs w:val="26"/>
        </w:rPr>
        <w:t xml:space="preserve"> </w:t>
      </w:r>
      <w:r w:rsidRPr="00AE2E9B">
        <w:rPr>
          <w:sz w:val="26"/>
          <w:szCs w:val="26"/>
        </w:rPr>
        <w:t xml:space="preserve">бюджетных ассигнований на 26 220,6 тыс. рублей в связи с оптимизацией текущих расходов в целях обеспечения сбалансированности областного бюджета, в том числе на погашение образовавшей на </w:t>
      </w:r>
      <w:r>
        <w:rPr>
          <w:sz w:val="26"/>
          <w:szCs w:val="26"/>
        </w:rPr>
        <w:t>31</w:t>
      </w:r>
      <w:r w:rsidRPr="00AE2E9B">
        <w:rPr>
          <w:sz w:val="26"/>
          <w:szCs w:val="26"/>
        </w:rPr>
        <w:t>.</w:t>
      </w:r>
      <w:r>
        <w:rPr>
          <w:sz w:val="26"/>
          <w:szCs w:val="26"/>
        </w:rPr>
        <w:t>12</w:t>
      </w:r>
      <w:r w:rsidRPr="00AE2E9B">
        <w:rPr>
          <w:sz w:val="26"/>
          <w:szCs w:val="26"/>
        </w:rPr>
        <w:t>.202</w:t>
      </w:r>
      <w:r>
        <w:rPr>
          <w:sz w:val="26"/>
          <w:szCs w:val="26"/>
        </w:rPr>
        <w:t>5</w:t>
      </w:r>
      <w:r w:rsidRPr="00AE2E9B">
        <w:rPr>
          <w:sz w:val="26"/>
          <w:szCs w:val="26"/>
        </w:rPr>
        <w:t xml:space="preserve"> кредиторской задолженности в государственных учреждениях социального обслуживания, в том числе:</w:t>
      </w:r>
    </w:p>
    <w:p w14:paraId="0DE48B16"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на обеспечение гарантированного и бесперебойного получения гражданами мер социальной поддержки</w:t>
      </w:r>
      <w:r>
        <w:rPr>
          <w:sz w:val="26"/>
          <w:szCs w:val="26"/>
        </w:rPr>
        <w:t xml:space="preserve"> - </w:t>
      </w:r>
      <w:r w:rsidRPr="00AE2E9B">
        <w:rPr>
          <w:sz w:val="26"/>
          <w:szCs w:val="26"/>
        </w:rPr>
        <w:t>10 000,0 тыс. рублей;</w:t>
      </w:r>
    </w:p>
    <w:p w14:paraId="13B87CBF"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на финансовое обеспечение организации и проведения мероприятий в сфере социальной защиты</w:t>
      </w:r>
      <w:r>
        <w:rPr>
          <w:sz w:val="26"/>
          <w:szCs w:val="26"/>
        </w:rPr>
        <w:t xml:space="preserve"> </w:t>
      </w:r>
      <w:r w:rsidRPr="00AE2E9B">
        <w:rPr>
          <w:sz w:val="26"/>
          <w:szCs w:val="26"/>
        </w:rPr>
        <w:t>- 9 220,6 тыс. рублей;</w:t>
      </w:r>
    </w:p>
    <w:p w14:paraId="2796763E"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на проведение мероприятий по совершенствованию цифровых технологий и защиты информации</w:t>
      </w:r>
      <w:r>
        <w:rPr>
          <w:sz w:val="26"/>
          <w:szCs w:val="26"/>
        </w:rPr>
        <w:t xml:space="preserve"> </w:t>
      </w:r>
      <w:r w:rsidRPr="00AE2E9B">
        <w:rPr>
          <w:sz w:val="26"/>
          <w:szCs w:val="26"/>
        </w:rPr>
        <w:t>- 7 000,0</w:t>
      </w:r>
      <w:r>
        <w:rPr>
          <w:sz w:val="26"/>
          <w:szCs w:val="26"/>
        </w:rPr>
        <w:t xml:space="preserve"> тыс. рублей</w:t>
      </w:r>
      <w:r w:rsidRPr="00AE2E9B">
        <w:rPr>
          <w:sz w:val="26"/>
          <w:szCs w:val="26"/>
        </w:rPr>
        <w:t>.</w:t>
      </w:r>
    </w:p>
    <w:p w14:paraId="5242ED9B" w14:textId="77777777" w:rsidR="007654CE" w:rsidRPr="00AE2E9B" w:rsidRDefault="007654CE" w:rsidP="007654CE">
      <w:pPr>
        <w:autoSpaceDE w:val="0"/>
        <w:autoSpaceDN w:val="0"/>
        <w:adjustRightInd w:val="0"/>
        <w:ind w:firstLine="720"/>
        <w:jc w:val="both"/>
        <w:rPr>
          <w:sz w:val="26"/>
          <w:szCs w:val="26"/>
        </w:rPr>
      </w:pPr>
      <w:r w:rsidRPr="00EF4BEF">
        <w:rPr>
          <w:sz w:val="26"/>
          <w:szCs w:val="26"/>
        </w:rPr>
        <w:t>Комплекс процессных мероприятий</w:t>
      </w:r>
      <w:r w:rsidRPr="00AE2E9B">
        <w:rPr>
          <w:b/>
          <w:sz w:val="26"/>
          <w:szCs w:val="26"/>
        </w:rPr>
        <w:t xml:space="preserve"> «Модернизация и развитие сектора социальных услуг в Сахалинской области»</w:t>
      </w:r>
      <w:r w:rsidRPr="00AE2E9B">
        <w:rPr>
          <w:sz w:val="26"/>
          <w:szCs w:val="26"/>
        </w:rPr>
        <w:t xml:space="preserve"> увеличен на 265</w:t>
      </w:r>
      <w:r>
        <w:rPr>
          <w:sz w:val="26"/>
          <w:szCs w:val="26"/>
        </w:rPr>
        <w:t> </w:t>
      </w:r>
      <w:r w:rsidRPr="00AE2E9B">
        <w:rPr>
          <w:sz w:val="26"/>
          <w:szCs w:val="26"/>
        </w:rPr>
        <w:t>033,2 тыс. рублей, в том числе</w:t>
      </w:r>
      <w:r>
        <w:rPr>
          <w:sz w:val="26"/>
          <w:szCs w:val="26"/>
        </w:rPr>
        <w:t xml:space="preserve"> за счет</w:t>
      </w:r>
      <w:r w:rsidRPr="00AE2E9B">
        <w:rPr>
          <w:sz w:val="26"/>
          <w:szCs w:val="26"/>
        </w:rPr>
        <w:t xml:space="preserve">: </w:t>
      </w:r>
    </w:p>
    <w:p w14:paraId="6CA23F47" w14:textId="77777777" w:rsidR="007654CE" w:rsidRPr="00AE2E9B" w:rsidRDefault="007654CE" w:rsidP="007654CE">
      <w:pPr>
        <w:autoSpaceDE w:val="0"/>
        <w:autoSpaceDN w:val="0"/>
        <w:adjustRightInd w:val="0"/>
        <w:ind w:firstLine="720"/>
        <w:jc w:val="both"/>
        <w:rPr>
          <w:sz w:val="26"/>
          <w:szCs w:val="26"/>
        </w:rPr>
      </w:pPr>
      <w:r w:rsidRPr="004A489F">
        <w:rPr>
          <w:sz w:val="26"/>
          <w:szCs w:val="26"/>
        </w:rPr>
        <w:t>увеличения</w:t>
      </w:r>
      <w:r w:rsidRPr="00AE2E9B">
        <w:rPr>
          <w:sz w:val="26"/>
          <w:szCs w:val="26"/>
        </w:rPr>
        <w:t xml:space="preserve"> бюджетных ассигнований на 358</w:t>
      </w:r>
      <w:r>
        <w:rPr>
          <w:sz w:val="26"/>
          <w:szCs w:val="26"/>
        </w:rPr>
        <w:t> </w:t>
      </w:r>
      <w:r w:rsidRPr="00AE2E9B">
        <w:rPr>
          <w:sz w:val="26"/>
          <w:szCs w:val="26"/>
        </w:rPr>
        <w:t>918,3 тыс. рублей, в том числе:</w:t>
      </w:r>
    </w:p>
    <w:p w14:paraId="27627D2E"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- 244</w:t>
      </w:r>
      <w:r>
        <w:rPr>
          <w:sz w:val="26"/>
          <w:szCs w:val="26"/>
        </w:rPr>
        <w:t> </w:t>
      </w:r>
      <w:r w:rsidRPr="00AE2E9B">
        <w:rPr>
          <w:sz w:val="26"/>
          <w:szCs w:val="26"/>
        </w:rPr>
        <w:t>1</w:t>
      </w:r>
      <w:r>
        <w:rPr>
          <w:sz w:val="26"/>
          <w:szCs w:val="26"/>
        </w:rPr>
        <w:t>1</w:t>
      </w:r>
      <w:r w:rsidRPr="00AE2E9B">
        <w:rPr>
          <w:sz w:val="26"/>
          <w:szCs w:val="26"/>
        </w:rPr>
        <w:t>8,3 на оплату труда работников государственных учреждений социального обслуживания в связи с увеличением МРОТ с 01.01.2026;</w:t>
      </w:r>
    </w:p>
    <w:p w14:paraId="08692741"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- 114</w:t>
      </w:r>
      <w:r>
        <w:rPr>
          <w:sz w:val="26"/>
          <w:szCs w:val="26"/>
        </w:rPr>
        <w:t> </w:t>
      </w:r>
      <w:r w:rsidRPr="00AE2E9B">
        <w:rPr>
          <w:sz w:val="26"/>
          <w:szCs w:val="26"/>
        </w:rPr>
        <w:t xml:space="preserve">800,0 тыс. рублей на погашение образовавшей </w:t>
      </w:r>
      <w:r>
        <w:rPr>
          <w:sz w:val="26"/>
          <w:szCs w:val="26"/>
        </w:rPr>
        <w:t xml:space="preserve">по состоянию </w:t>
      </w:r>
      <w:r w:rsidRPr="00AE2E9B">
        <w:rPr>
          <w:sz w:val="26"/>
          <w:szCs w:val="26"/>
        </w:rPr>
        <w:t>на 31.12.202</w:t>
      </w:r>
      <w:r>
        <w:rPr>
          <w:sz w:val="26"/>
          <w:szCs w:val="26"/>
        </w:rPr>
        <w:t>5</w:t>
      </w:r>
      <w:r w:rsidRPr="00AE2E9B">
        <w:rPr>
          <w:sz w:val="26"/>
          <w:szCs w:val="26"/>
        </w:rPr>
        <w:t xml:space="preserve"> кредиторской задолженности в государственных учреждениях социального обслуживания за выполненные работы по капитальному ремонту зданий, монтажу и установке автоматической системы пожаротушения;</w:t>
      </w:r>
    </w:p>
    <w:p w14:paraId="45139E69" w14:textId="77777777" w:rsidR="007654CE" w:rsidRPr="00AE2E9B" w:rsidRDefault="007654CE" w:rsidP="007654CE">
      <w:pPr>
        <w:autoSpaceDE w:val="0"/>
        <w:autoSpaceDN w:val="0"/>
        <w:adjustRightInd w:val="0"/>
        <w:ind w:firstLine="720"/>
        <w:jc w:val="both"/>
        <w:rPr>
          <w:sz w:val="26"/>
          <w:szCs w:val="26"/>
        </w:rPr>
      </w:pPr>
      <w:r w:rsidRPr="004A489F">
        <w:rPr>
          <w:sz w:val="26"/>
          <w:szCs w:val="26"/>
        </w:rPr>
        <w:t>уменьшения</w:t>
      </w:r>
      <w:r w:rsidRPr="00AE2E9B">
        <w:rPr>
          <w:sz w:val="26"/>
          <w:szCs w:val="26"/>
        </w:rPr>
        <w:t xml:space="preserve"> бюджетных ассигнований на 93</w:t>
      </w:r>
      <w:r>
        <w:rPr>
          <w:sz w:val="26"/>
          <w:szCs w:val="26"/>
        </w:rPr>
        <w:t> </w:t>
      </w:r>
      <w:r w:rsidRPr="00AE2E9B">
        <w:rPr>
          <w:sz w:val="26"/>
          <w:szCs w:val="26"/>
        </w:rPr>
        <w:t>885,1 тыс. рублей в связи с оптимизацией текущих расходов государственных учреждений социального обслуживания в целях обеспечения сбалансированности областного бюджета, в том числе за счет оптимизации численности в связи с сокращением вакантных должностей.</w:t>
      </w:r>
    </w:p>
    <w:p w14:paraId="1CB10C05" w14:textId="77777777" w:rsidR="007654CE" w:rsidRPr="00AE2E9B" w:rsidRDefault="007654CE" w:rsidP="007654CE">
      <w:pPr>
        <w:autoSpaceDE w:val="0"/>
        <w:autoSpaceDN w:val="0"/>
        <w:adjustRightInd w:val="0"/>
        <w:ind w:firstLine="720"/>
        <w:jc w:val="both"/>
        <w:rPr>
          <w:sz w:val="26"/>
          <w:szCs w:val="26"/>
        </w:rPr>
      </w:pPr>
      <w:r w:rsidRPr="00EF4BEF">
        <w:rPr>
          <w:spacing w:val="-8"/>
          <w:sz w:val="26"/>
          <w:szCs w:val="26"/>
        </w:rPr>
        <w:t>Комплекс п</w:t>
      </w:r>
      <w:r w:rsidRPr="00EF4BEF">
        <w:rPr>
          <w:iCs/>
          <w:sz w:val="26"/>
          <w:szCs w:val="26"/>
        </w:rPr>
        <w:t>роцессных мероприятий</w:t>
      </w:r>
      <w:r w:rsidRPr="00AE2E9B">
        <w:rPr>
          <w:iCs/>
          <w:sz w:val="26"/>
          <w:szCs w:val="26"/>
        </w:rPr>
        <w:t xml:space="preserve"> </w:t>
      </w:r>
      <w:r w:rsidRPr="00AE2E9B">
        <w:rPr>
          <w:b/>
          <w:sz w:val="26"/>
          <w:szCs w:val="26"/>
        </w:rPr>
        <w:t xml:space="preserve">«Совершенствование социальной поддержки семьи и детей» </w:t>
      </w:r>
      <w:r w:rsidRPr="00AE2E9B">
        <w:rPr>
          <w:sz w:val="26"/>
          <w:szCs w:val="26"/>
        </w:rPr>
        <w:t>у</w:t>
      </w:r>
      <w:r>
        <w:rPr>
          <w:sz w:val="26"/>
          <w:szCs w:val="26"/>
        </w:rPr>
        <w:t xml:space="preserve">величен на </w:t>
      </w:r>
      <w:r w:rsidRPr="00EF4BEF">
        <w:rPr>
          <w:sz w:val="26"/>
          <w:szCs w:val="26"/>
        </w:rPr>
        <w:t>487 535,3</w:t>
      </w:r>
      <w:r w:rsidRPr="00AE2E9B">
        <w:rPr>
          <w:sz w:val="26"/>
          <w:szCs w:val="26"/>
        </w:rPr>
        <w:t xml:space="preserve"> тыс. рублей, в том числе</w:t>
      </w:r>
      <w:r>
        <w:rPr>
          <w:sz w:val="26"/>
          <w:szCs w:val="26"/>
        </w:rPr>
        <w:t xml:space="preserve"> за счет</w:t>
      </w:r>
      <w:r w:rsidRPr="00AE2E9B">
        <w:rPr>
          <w:sz w:val="26"/>
          <w:szCs w:val="26"/>
        </w:rPr>
        <w:t>:</w:t>
      </w:r>
    </w:p>
    <w:p w14:paraId="4F26E88B" w14:textId="77777777" w:rsidR="007654CE" w:rsidRPr="00AE2E9B" w:rsidRDefault="007654CE" w:rsidP="007654CE">
      <w:pPr>
        <w:autoSpaceDE w:val="0"/>
        <w:autoSpaceDN w:val="0"/>
        <w:adjustRightInd w:val="0"/>
        <w:ind w:firstLine="720"/>
        <w:jc w:val="both"/>
        <w:rPr>
          <w:sz w:val="26"/>
          <w:szCs w:val="26"/>
        </w:rPr>
      </w:pPr>
      <w:r w:rsidRPr="00EF4BEF">
        <w:rPr>
          <w:sz w:val="26"/>
          <w:szCs w:val="26"/>
        </w:rPr>
        <w:t>увеличения</w:t>
      </w:r>
      <w:r w:rsidRPr="00AE2E9B">
        <w:rPr>
          <w:sz w:val="26"/>
          <w:szCs w:val="26"/>
        </w:rPr>
        <w:t xml:space="preserve"> бюджетных ассигнований на 715 337,8</w:t>
      </w:r>
      <w:r w:rsidRPr="00AE2E9B">
        <w:rPr>
          <w:color w:val="FF0000"/>
          <w:sz w:val="26"/>
          <w:szCs w:val="26"/>
        </w:rPr>
        <w:t xml:space="preserve"> </w:t>
      </w:r>
      <w:r w:rsidRPr="00AE2E9B">
        <w:rPr>
          <w:sz w:val="26"/>
          <w:szCs w:val="26"/>
        </w:rPr>
        <w:t>тыс. рублей</w:t>
      </w:r>
      <w:r w:rsidRPr="00AE2E9B">
        <w:rPr>
          <w:sz w:val="26"/>
          <w:szCs w:val="26"/>
          <w:lang w:eastAsia="en-US"/>
        </w:rPr>
        <w:t xml:space="preserve"> на меры социальной поддержки гражданам</w:t>
      </w:r>
      <w:r w:rsidRPr="00AE2E9B">
        <w:rPr>
          <w:sz w:val="26"/>
          <w:szCs w:val="26"/>
        </w:rPr>
        <w:t>, из них на:</w:t>
      </w:r>
    </w:p>
    <w:p w14:paraId="22B3F656" w14:textId="77777777" w:rsidR="007654CE" w:rsidRPr="00AE2E9B" w:rsidRDefault="007654CE" w:rsidP="007654CE">
      <w:pPr>
        <w:autoSpaceDE w:val="0"/>
        <w:autoSpaceDN w:val="0"/>
        <w:adjustRightInd w:val="0"/>
        <w:ind w:firstLine="720"/>
        <w:jc w:val="both"/>
        <w:rPr>
          <w:bCs/>
          <w:sz w:val="26"/>
          <w:szCs w:val="26"/>
        </w:rPr>
      </w:pPr>
      <w:r w:rsidRPr="00AE2E9B">
        <w:rPr>
          <w:sz w:val="26"/>
          <w:szCs w:val="26"/>
        </w:rPr>
        <w:t>предоставление областного материнского капитала – 128 068,7 тыс. рублей</w:t>
      </w:r>
      <w:r w:rsidRPr="00AE2E9B">
        <w:rPr>
          <w:bCs/>
          <w:sz w:val="26"/>
          <w:szCs w:val="26"/>
        </w:rPr>
        <w:t>;</w:t>
      </w:r>
    </w:p>
    <w:p w14:paraId="6CFE12E9"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единовременную денежную выплату на компенсацию расходов, связанных с погашением ипотечного жилищного кредита, семьям в случае рождения (усыновления, удочерения) второго ребенка – 81 928,4 тыс. рублей;</w:t>
      </w:r>
    </w:p>
    <w:p w14:paraId="6A287465"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компенсацию расходов по оплате ежемесячных взносов за жилое помещение в многоквартирном арендном доме в размере 50 процентов отдельным категориям семей с детьми, проживающих на территории Сахалинской области – 4 501,1 тыс. рублей;</w:t>
      </w:r>
    </w:p>
    <w:p w14:paraId="2D063B5B"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многодетных семей – 238 586,2 тыс. рублей;</w:t>
      </w:r>
    </w:p>
    <w:p w14:paraId="631FE4C7"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студенческих семей – 6 190,1 тыс. рублей;</w:t>
      </w:r>
    </w:p>
    <w:p w14:paraId="59989483"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беременных женщин – 1 552,9 тыс. рублей;</w:t>
      </w:r>
    </w:p>
    <w:p w14:paraId="4D8646D9" w14:textId="77777777" w:rsidR="007654CE" w:rsidRDefault="007654CE" w:rsidP="007654CE">
      <w:pPr>
        <w:autoSpaceDE w:val="0"/>
        <w:autoSpaceDN w:val="0"/>
        <w:adjustRightInd w:val="0"/>
        <w:ind w:firstLine="720"/>
        <w:jc w:val="both"/>
        <w:rPr>
          <w:sz w:val="26"/>
          <w:szCs w:val="26"/>
        </w:rPr>
      </w:pPr>
      <w:r w:rsidRPr="00AE2E9B">
        <w:rPr>
          <w:sz w:val="26"/>
          <w:szCs w:val="26"/>
        </w:rPr>
        <w:t>социальную поддержку молодым семьям – 4 620,0 тыс. рублей;</w:t>
      </w:r>
    </w:p>
    <w:p w14:paraId="3358C3D5"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ежемесячное пособие на ребенка из малоимущей семьи – 90 503,0 тыс. рублей;</w:t>
      </w:r>
    </w:p>
    <w:p w14:paraId="6F5D836A"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семей, имеющих детей-инвалидов – 12 544,0 тыс. рублей;</w:t>
      </w:r>
    </w:p>
    <w:p w14:paraId="71876CD2"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семей с детьми до трех лет – 113 110,2 тыс. рублей;</w:t>
      </w:r>
    </w:p>
    <w:p w14:paraId="7366A31B"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детям погибших (умерших) инвалидов боевых действий, ветеранов боевых действий – 31 588,5 тыс. рублей;</w:t>
      </w:r>
    </w:p>
    <w:p w14:paraId="438C3586"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социальную поддержку матерей, награжденных медалью Сахалинской области «Материнская слава» - 2 144,7 тыс. рублей;</w:t>
      </w:r>
    </w:p>
    <w:p w14:paraId="74EE331D" w14:textId="77777777" w:rsidR="007654CE" w:rsidRPr="00AE2E9B" w:rsidRDefault="007654CE" w:rsidP="007654CE">
      <w:pPr>
        <w:ind w:firstLine="720"/>
        <w:jc w:val="both"/>
        <w:rPr>
          <w:sz w:val="26"/>
          <w:szCs w:val="26"/>
        </w:rPr>
      </w:pPr>
      <w:r w:rsidRPr="00EF4BEF">
        <w:rPr>
          <w:sz w:val="26"/>
          <w:szCs w:val="26"/>
        </w:rPr>
        <w:t>уменьшения</w:t>
      </w:r>
      <w:r w:rsidRPr="00AE2E9B">
        <w:rPr>
          <w:sz w:val="26"/>
          <w:szCs w:val="26"/>
        </w:rPr>
        <w:t xml:space="preserve"> бюджетных ассигнований на 227 802,5 тыс. рублей, из них:</w:t>
      </w:r>
    </w:p>
    <w:p w14:paraId="712BCCC7" w14:textId="77777777" w:rsidR="007654CE" w:rsidRPr="00AE2E9B" w:rsidRDefault="007654CE" w:rsidP="007654CE">
      <w:pPr>
        <w:autoSpaceDE w:val="0"/>
        <w:autoSpaceDN w:val="0"/>
        <w:adjustRightInd w:val="0"/>
        <w:ind w:firstLine="720"/>
        <w:jc w:val="both"/>
        <w:rPr>
          <w:sz w:val="26"/>
          <w:szCs w:val="26"/>
        </w:rPr>
      </w:pPr>
      <w:r w:rsidRPr="00AE2E9B">
        <w:rPr>
          <w:sz w:val="26"/>
          <w:szCs w:val="26"/>
        </w:rPr>
        <w:t xml:space="preserve">- 19 441,5 тыс. рублей </w:t>
      </w:r>
      <w:r w:rsidRPr="00AE2E9B">
        <w:rPr>
          <w:sz w:val="26"/>
          <w:szCs w:val="26"/>
          <w:lang w:eastAsia="en-US"/>
        </w:rPr>
        <w:t xml:space="preserve">на </w:t>
      </w:r>
      <w:r w:rsidRPr="00AE2E9B">
        <w:rPr>
          <w:sz w:val="26"/>
          <w:szCs w:val="26"/>
        </w:rPr>
        <w:t>предоставление адресной продовольственной помощи в виде набора продуктов питания малоимущим семьям в связи с уточнением количества получателей;</w:t>
      </w:r>
    </w:p>
    <w:p w14:paraId="385BE834" w14:textId="77777777" w:rsidR="007654CE" w:rsidRDefault="007654CE" w:rsidP="007654CE">
      <w:pPr>
        <w:ind w:firstLine="720"/>
        <w:jc w:val="both"/>
        <w:rPr>
          <w:sz w:val="26"/>
          <w:szCs w:val="26"/>
        </w:rPr>
      </w:pPr>
      <w:r w:rsidRPr="00AE2E9B">
        <w:rPr>
          <w:sz w:val="26"/>
          <w:szCs w:val="26"/>
        </w:rPr>
        <w:t xml:space="preserve">- 161 361,0 тыс. рублей на финансовое обеспечение государственных полномочий Сахалинской области в соответствии с Законом Сахалинской области от </w:t>
      </w:r>
      <w:r w:rsidRPr="00F143C0">
        <w:rPr>
          <w:sz w:val="26"/>
          <w:szCs w:val="26"/>
        </w:rPr>
        <w:t>03</w:t>
      </w:r>
      <w:r>
        <w:rPr>
          <w:sz w:val="26"/>
          <w:szCs w:val="26"/>
        </w:rPr>
        <w:t xml:space="preserve"> августа </w:t>
      </w:r>
      <w:r w:rsidRPr="00F143C0">
        <w:rPr>
          <w:sz w:val="26"/>
          <w:szCs w:val="26"/>
        </w:rPr>
        <w:t xml:space="preserve">2009 </w:t>
      </w:r>
      <w:r>
        <w:rPr>
          <w:sz w:val="26"/>
          <w:szCs w:val="26"/>
        </w:rPr>
        <w:t>г.</w:t>
      </w:r>
      <w:r w:rsidRPr="00AE2E9B">
        <w:rPr>
          <w:sz w:val="26"/>
          <w:szCs w:val="26"/>
        </w:rPr>
        <w:t xml:space="preserve"> № 80-ЗО «О наделении органов местного самоуправления государственными полномочиями Сахалинской области по опеке и попечительству», из них:</w:t>
      </w:r>
    </w:p>
    <w:p w14:paraId="38E7DABF" w14:textId="77777777" w:rsidR="007654CE" w:rsidRDefault="007654CE" w:rsidP="007654CE">
      <w:pPr>
        <w:ind w:firstLine="720"/>
        <w:jc w:val="both"/>
        <w:rPr>
          <w:sz w:val="26"/>
          <w:szCs w:val="26"/>
        </w:rPr>
      </w:pPr>
      <w:r w:rsidRPr="00AE2E9B">
        <w:rPr>
          <w:sz w:val="26"/>
          <w:szCs w:val="26"/>
        </w:rPr>
        <w:t>на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Pr>
          <w:sz w:val="26"/>
          <w:szCs w:val="26"/>
        </w:rPr>
        <w:t xml:space="preserve"> - </w:t>
      </w:r>
      <w:r w:rsidRPr="00AE2E9B">
        <w:rPr>
          <w:sz w:val="26"/>
          <w:szCs w:val="26"/>
        </w:rPr>
        <w:t>10 124,0 тыс. рублей;</w:t>
      </w:r>
    </w:p>
    <w:p w14:paraId="31BFB2A5" w14:textId="77777777" w:rsidR="007654CE" w:rsidRDefault="007654CE" w:rsidP="007654CE">
      <w:pPr>
        <w:ind w:firstLine="720"/>
        <w:jc w:val="both"/>
        <w:rPr>
          <w:sz w:val="26"/>
          <w:szCs w:val="26"/>
        </w:rPr>
      </w:pPr>
      <w:r w:rsidRPr="00AE2E9B">
        <w:rPr>
          <w:sz w:val="26"/>
          <w:szCs w:val="26"/>
        </w:rPr>
        <w:t>на выплату денежных средств на содержание ребенка в приемной семье</w:t>
      </w:r>
      <w:r>
        <w:rPr>
          <w:sz w:val="26"/>
          <w:szCs w:val="26"/>
        </w:rPr>
        <w:t xml:space="preserve"> -</w:t>
      </w:r>
      <w:r w:rsidRPr="00AE2E9B">
        <w:rPr>
          <w:sz w:val="26"/>
          <w:szCs w:val="26"/>
        </w:rPr>
        <w:t xml:space="preserve"> 9 863,2 тыс. рублей;</w:t>
      </w:r>
    </w:p>
    <w:p w14:paraId="223534F1" w14:textId="77777777" w:rsidR="007654CE" w:rsidRDefault="007654CE" w:rsidP="007654CE">
      <w:pPr>
        <w:ind w:firstLine="720"/>
        <w:jc w:val="both"/>
        <w:rPr>
          <w:sz w:val="26"/>
          <w:szCs w:val="26"/>
        </w:rPr>
      </w:pPr>
      <w:r w:rsidRPr="00AE2E9B">
        <w:rPr>
          <w:sz w:val="26"/>
          <w:szCs w:val="26"/>
        </w:rPr>
        <w:t>на вознаграждение приемным родителям</w:t>
      </w:r>
      <w:r>
        <w:rPr>
          <w:sz w:val="26"/>
          <w:szCs w:val="26"/>
        </w:rPr>
        <w:t xml:space="preserve"> - </w:t>
      </w:r>
      <w:r w:rsidRPr="00AE2E9B">
        <w:rPr>
          <w:sz w:val="26"/>
          <w:szCs w:val="26"/>
        </w:rPr>
        <w:t>80,4 тыс. рублей</w:t>
      </w:r>
      <w:r w:rsidRPr="00D21114">
        <w:rPr>
          <w:sz w:val="26"/>
          <w:szCs w:val="26"/>
        </w:rPr>
        <w:t>;</w:t>
      </w:r>
    </w:p>
    <w:p w14:paraId="6E3CC296" w14:textId="77777777" w:rsidR="007654CE" w:rsidRPr="00AE2E9B" w:rsidRDefault="007654CE" w:rsidP="007654CE">
      <w:pPr>
        <w:ind w:firstLine="720"/>
        <w:jc w:val="both"/>
        <w:rPr>
          <w:sz w:val="26"/>
          <w:szCs w:val="26"/>
        </w:rPr>
      </w:pPr>
      <w:r w:rsidRPr="00AE2E9B">
        <w:rPr>
          <w:sz w:val="26"/>
          <w:szCs w:val="26"/>
        </w:rPr>
        <w:t>на предоставление компенсации на возмещение расходов, связанных с наймом (поднаймом) жилых помещений в связи с уменьшением численности получателей</w:t>
      </w:r>
      <w:r>
        <w:rPr>
          <w:sz w:val="26"/>
          <w:szCs w:val="26"/>
        </w:rPr>
        <w:t xml:space="preserve"> -</w:t>
      </w:r>
      <w:r w:rsidRPr="00AE2E9B">
        <w:rPr>
          <w:sz w:val="26"/>
          <w:szCs w:val="26"/>
        </w:rPr>
        <w:t xml:space="preserve"> 141 293,4 тыс. рублей;</w:t>
      </w:r>
    </w:p>
    <w:p w14:paraId="2C01E7CF" w14:textId="77777777" w:rsidR="007654CE" w:rsidRPr="00AE2E9B" w:rsidRDefault="007654CE" w:rsidP="007654CE">
      <w:pPr>
        <w:widowControl w:val="0"/>
        <w:ind w:firstLine="720"/>
        <w:contextualSpacing/>
        <w:jc w:val="both"/>
        <w:rPr>
          <w:sz w:val="26"/>
          <w:szCs w:val="26"/>
        </w:rPr>
      </w:pPr>
      <w:r w:rsidRPr="00AE2E9B">
        <w:rPr>
          <w:sz w:val="26"/>
          <w:szCs w:val="26"/>
        </w:rPr>
        <w:t>- 47 000,0 тыс. рублей на финансовое обеспечение государственных полномочий Сахалинской области в соответствии с Законом Сахалинской области от 29</w:t>
      </w:r>
      <w:r>
        <w:rPr>
          <w:sz w:val="26"/>
          <w:szCs w:val="26"/>
        </w:rPr>
        <w:t xml:space="preserve"> марта </w:t>
      </w:r>
      <w:r w:rsidRPr="00AE2E9B">
        <w:rPr>
          <w:sz w:val="26"/>
          <w:szCs w:val="26"/>
        </w:rPr>
        <w:t>2006</w:t>
      </w:r>
      <w:r>
        <w:rPr>
          <w:sz w:val="26"/>
          <w:szCs w:val="26"/>
        </w:rPr>
        <w:t xml:space="preserve"> г.</w:t>
      </w:r>
      <w:r w:rsidRPr="00AE2E9B">
        <w:rPr>
          <w:sz w:val="26"/>
          <w:szCs w:val="26"/>
        </w:rPr>
        <w:t xml:space="preserve"> № 20-ЗО «О наделении органов местного самоуправления государственными полномочиями в сфере образования» на выплату компенсации родителям (законным представителям) платы, взимаемой за присмотр и уход за детьми в муниципальных дошкольных образовательных организациях, в связи с уменьшением количества получателей.</w:t>
      </w:r>
    </w:p>
    <w:p w14:paraId="6026B8A7" w14:textId="77777777" w:rsidR="007654CE" w:rsidRPr="00511C28" w:rsidRDefault="007654CE" w:rsidP="007654CE">
      <w:pPr>
        <w:ind w:firstLine="720"/>
        <w:jc w:val="both"/>
        <w:rPr>
          <w:sz w:val="26"/>
          <w:szCs w:val="26"/>
          <w:highlight w:val="yellow"/>
        </w:rPr>
      </w:pPr>
    </w:p>
    <w:p w14:paraId="4886D14F" w14:textId="77777777" w:rsidR="007654CE" w:rsidRPr="00A6552E" w:rsidRDefault="007654CE" w:rsidP="007654CE">
      <w:pPr>
        <w:tabs>
          <w:tab w:val="left" w:pos="709"/>
        </w:tabs>
        <w:ind w:firstLine="709"/>
        <w:jc w:val="both"/>
        <w:rPr>
          <w:rFonts w:eastAsia="Calibri"/>
          <w:sz w:val="26"/>
          <w:szCs w:val="26"/>
        </w:rPr>
      </w:pPr>
      <w:r w:rsidRPr="00A6552E">
        <w:rPr>
          <w:rFonts w:eastAsia="Calibri"/>
          <w:b/>
          <w:sz w:val="26"/>
          <w:szCs w:val="26"/>
        </w:rPr>
        <w:t xml:space="preserve">Государственная программа Сахалинской области «Доступная среда в Сахалинской области» </w:t>
      </w:r>
      <w:r w:rsidRPr="00A6552E">
        <w:rPr>
          <w:rFonts w:eastAsia="Calibri"/>
          <w:sz w:val="26"/>
          <w:szCs w:val="26"/>
        </w:rPr>
        <w:t>в 202</w:t>
      </w:r>
      <w:r>
        <w:rPr>
          <w:rFonts w:eastAsia="Calibri"/>
          <w:sz w:val="26"/>
          <w:szCs w:val="26"/>
        </w:rPr>
        <w:t>6</w:t>
      </w:r>
      <w:r w:rsidRPr="00A6552E">
        <w:rPr>
          <w:rFonts w:eastAsia="Calibri"/>
          <w:sz w:val="26"/>
          <w:szCs w:val="26"/>
        </w:rPr>
        <w:t xml:space="preserve"> году </w:t>
      </w:r>
      <w:r>
        <w:rPr>
          <w:rFonts w:eastAsia="Calibri"/>
          <w:sz w:val="26"/>
          <w:szCs w:val="26"/>
        </w:rPr>
        <w:t>уменьшена</w:t>
      </w:r>
      <w:r w:rsidRPr="00A6552E">
        <w:rPr>
          <w:rFonts w:eastAsia="Calibri"/>
          <w:sz w:val="26"/>
          <w:szCs w:val="26"/>
        </w:rPr>
        <w:t xml:space="preserve"> на </w:t>
      </w:r>
      <w:r>
        <w:rPr>
          <w:rFonts w:eastAsia="Calibri"/>
          <w:sz w:val="26"/>
          <w:szCs w:val="26"/>
        </w:rPr>
        <w:t>110 187,9</w:t>
      </w:r>
      <w:r w:rsidRPr="00A6552E">
        <w:rPr>
          <w:rFonts w:eastAsia="Calibri"/>
          <w:sz w:val="26"/>
          <w:szCs w:val="26"/>
        </w:rPr>
        <w:t xml:space="preserve"> тыс. рублей.</w:t>
      </w:r>
    </w:p>
    <w:p w14:paraId="77189A17" w14:textId="77777777" w:rsidR="007654CE" w:rsidRPr="00A6552E" w:rsidRDefault="007654CE" w:rsidP="007654CE">
      <w:pPr>
        <w:tabs>
          <w:tab w:val="left" w:pos="709"/>
        </w:tabs>
        <w:ind w:firstLine="709"/>
        <w:jc w:val="right"/>
        <w:rPr>
          <w:sz w:val="26"/>
          <w:szCs w:val="26"/>
        </w:rPr>
      </w:pPr>
      <w:r w:rsidRPr="00A6552E">
        <w:rPr>
          <w:sz w:val="26"/>
          <w:szCs w:val="26"/>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5"/>
        <w:gridCol w:w="1701"/>
        <w:gridCol w:w="1701"/>
      </w:tblGrid>
      <w:tr w:rsidR="007654CE" w:rsidRPr="006058DD" w14:paraId="4E48DFCF" w14:textId="77777777" w:rsidTr="00ED2492">
        <w:trPr>
          <w:trHeight w:val="489"/>
          <w:tblHeader/>
        </w:trPr>
        <w:tc>
          <w:tcPr>
            <w:tcW w:w="3969" w:type="dxa"/>
            <w:tcBorders>
              <w:top w:val="single" w:sz="4" w:space="0" w:color="auto"/>
              <w:left w:val="single" w:sz="4" w:space="0" w:color="auto"/>
              <w:bottom w:val="single" w:sz="4" w:space="0" w:color="auto"/>
              <w:right w:val="single" w:sz="4" w:space="0" w:color="auto"/>
            </w:tcBorders>
            <w:vAlign w:val="center"/>
            <w:hideMark/>
          </w:tcPr>
          <w:p w14:paraId="05DC4EC2" w14:textId="77777777" w:rsidR="007654CE" w:rsidRPr="00284C84" w:rsidRDefault="007654CE" w:rsidP="00ED2492">
            <w:pPr>
              <w:contextualSpacing/>
              <w:jc w:val="center"/>
              <w:rPr>
                <w:b/>
                <w:bCs/>
              </w:rPr>
            </w:pPr>
            <w:r w:rsidRPr="00284C84">
              <w:rPr>
                <w:b/>
                <w:bCs/>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C61941" w14:textId="77777777" w:rsidR="007654CE" w:rsidRPr="00284C84" w:rsidRDefault="007654CE" w:rsidP="00ED2492">
            <w:pPr>
              <w:ind w:left="-137" w:right="-108"/>
              <w:contextualSpacing/>
              <w:jc w:val="center"/>
              <w:rPr>
                <w:b/>
                <w:bCs/>
              </w:rPr>
            </w:pPr>
            <w:r w:rsidRPr="00284C84">
              <w:rPr>
                <w:b/>
                <w:bCs/>
              </w:rPr>
              <w:t>Утвержденный бюджет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3B5F8" w14:textId="77777777" w:rsidR="007654CE" w:rsidRPr="00284C84" w:rsidRDefault="007654CE" w:rsidP="00ED2492">
            <w:pPr>
              <w:contextualSpacing/>
              <w:jc w:val="center"/>
              <w:rPr>
                <w:b/>
                <w:bCs/>
              </w:rPr>
            </w:pPr>
            <w:r w:rsidRPr="00284C84">
              <w:rPr>
                <w:b/>
                <w:bCs/>
              </w:rPr>
              <w:t>Бюджет с учетом изменений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28BF89" w14:textId="77777777" w:rsidR="007654CE" w:rsidRPr="00284C84" w:rsidRDefault="007654CE" w:rsidP="00ED2492">
            <w:pPr>
              <w:ind w:left="-79" w:right="-108"/>
              <w:contextualSpacing/>
              <w:jc w:val="center"/>
              <w:rPr>
                <w:b/>
                <w:bCs/>
              </w:rPr>
            </w:pPr>
            <w:r w:rsidRPr="00284C84">
              <w:rPr>
                <w:b/>
                <w:bCs/>
              </w:rPr>
              <w:t>Отклонение</w:t>
            </w:r>
          </w:p>
        </w:tc>
      </w:tr>
      <w:tr w:rsidR="007654CE" w:rsidRPr="006058DD" w14:paraId="3B671734" w14:textId="77777777" w:rsidTr="00ED2492">
        <w:trPr>
          <w:trHeight w:val="271"/>
          <w:tblHeader/>
        </w:trPr>
        <w:tc>
          <w:tcPr>
            <w:tcW w:w="3969" w:type="dxa"/>
            <w:tcBorders>
              <w:top w:val="single" w:sz="4" w:space="0" w:color="auto"/>
              <w:left w:val="single" w:sz="4" w:space="0" w:color="auto"/>
              <w:bottom w:val="single" w:sz="4" w:space="0" w:color="auto"/>
              <w:right w:val="single" w:sz="4" w:space="0" w:color="auto"/>
            </w:tcBorders>
            <w:vAlign w:val="center"/>
            <w:hideMark/>
          </w:tcPr>
          <w:p w14:paraId="5CBED78C" w14:textId="77777777" w:rsidR="007654CE" w:rsidRPr="00284C84" w:rsidRDefault="007654CE" w:rsidP="00ED2492">
            <w:pPr>
              <w:contextualSpacing/>
              <w:jc w:val="center"/>
            </w:pPr>
            <w:r w:rsidRPr="00284C84">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5FFD6A" w14:textId="77777777" w:rsidR="007654CE" w:rsidRPr="00284C84" w:rsidRDefault="007654CE" w:rsidP="00ED2492">
            <w:pPr>
              <w:contextualSpacing/>
              <w:jc w:val="center"/>
            </w:pPr>
            <w:r w:rsidRPr="00284C84">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898009" w14:textId="77777777" w:rsidR="007654CE" w:rsidRPr="00284C84" w:rsidRDefault="007654CE" w:rsidP="00ED2492">
            <w:pPr>
              <w:contextualSpacing/>
              <w:jc w:val="center"/>
            </w:pPr>
            <w:r w:rsidRPr="00284C84">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019969" w14:textId="77777777" w:rsidR="007654CE" w:rsidRPr="00284C84" w:rsidRDefault="007654CE" w:rsidP="00ED2492">
            <w:pPr>
              <w:contextualSpacing/>
              <w:jc w:val="center"/>
            </w:pPr>
            <w:r w:rsidRPr="00284C84">
              <w:t>4</w:t>
            </w:r>
          </w:p>
        </w:tc>
      </w:tr>
      <w:tr w:rsidR="007654CE" w:rsidRPr="006058DD" w14:paraId="17893AE5" w14:textId="77777777" w:rsidTr="00ED2492">
        <w:trPr>
          <w:trHeight w:val="271"/>
        </w:trPr>
        <w:tc>
          <w:tcPr>
            <w:tcW w:w="3969" w:type="dxa"/>
            <w:tcBorders>
              <w:top w:val="single" w:sz="4" w:space="0" w:color="auto"/>
              <w:left w:val="single" w:sz="4" w:space="0" w:color="auto"/>
              <w:bottom w:val="single" w:sz="4" w:space="0" w:color="auto"/>
              <w:right w:val="single" w:sz="4" w:space="0" w:color="auto"/>
            </w:tcBorders>
          </w:tcPr>
          <w:p w14:paraId="7CF1F95B" w14:textId="77777777" w:rsidR="007654CE" w:rsidRPr="00284C84" w:rsidRDefault="007654CE" w:rsidP="00ED2492">
            <w:pPr>
              <w:jc w:val="both"/>
              <w:rPr>
                <w:b/>
              </w:rPr>
            </w:pPr>
            <w:r w:rsidRPr="00284C84">
              <w:rPr>
                <w:b/>
              </w:rPr>
              <w:t>Всего:</w:t>
            </w:r>
          </w:p>
        </w:tc>
        <w:tc>
          <w:tcPr>
            <w:tcW w:w="1985" w:type="dxa"/>
            <w:tcBorders>
              <w:top w:val="single" w:sz="4" w:space="0" w:color="auto"/>
              <w:left w:val="single" w:sz="4" w:space="0" w:color="auto"/>
              <w:bottom w:val="single" w:sz="4" w:space="0" w:color="auto"/>
              <w:right w:val="single" w:sz="4" w:space="0" w:color="auto"/>
            </w:tcBorders>
            <w:vAlign w:val="center"/>
          </w:tcPr>
          <w:p w14:paraId="69F82599" w14:textId="77777777" w:rsidR="007654CE" w:rsidRPr="009158AC" w:rsidRDefault="007654CE" w:rsidP="00ED2492">
            <w:pPr>
              <w:jc w:val="center"/>
              <w:rPr>
                <w:b/>
              </w:rPr>
            </w:pPr>
            <w:r w:rsidRPr="009158AC">
              <w:rPr>
                <w:b/>
              </w:rPr>
              <w:t>141 070,3</w:t>
            </w:r>
          </w:p>
        </w:tc>
        <w:tc>
          <w:tcPr>
            <w:tcW w:w="1701" w:type="dxa"/>
            <w:tcBorders>
              <w:top w:val="single" w:sz="4" w:space="0" w:color="auto"/>
              <w:left w:val="single" w:sz="4" w:space="0" w:color="auto"/>
              <w:bottom w:val="single" w:sz="4" w:space="0" w:color="auto"/>
              <w:right w:val="single" w:sz="4" w:space="0" w:color="auto"/>
            </w:tcBorders>
            <w:vAlign w:val="center"/>
          </w:tcPr>
          <w:p w14:paraId="6FC73D10" w14:textId="77777777" w:rsidR="007654CE" w:rsidRPr="009158AC" w:rsidRDefault="007654CE" w:rsidP="00ED2492">
            <w:pPr>
              <w:jc w:val="center"/>
              <w:rPr>
                <w:b/>
              </w:rPr>
            </w:pPr>
            <w:r w:rsidRPr="009158AC">
              <w:rPr>
                <w:b/>
              </w:rPr>
              <w:t>30 882,4</w:t>
            </w:r>
          </w:p>
        </w:tc>
        <w:tc>
          <w:tcPr>
            <w:tcW w:w="1701" w:type="dxa"/>
            <w:tcBorders>
              <w:top w:val="single" w:sz="4" w:space="0" w:color="auto"/>
              <w:left w:val="single" w:sz="4" w:space="0" w:color="auto"/>
              <w:bottom w:val="single" w:sz="4" w:space="0" w:color="auto"/>
              <w:right w:val="single" w:sz="4" w:space="0" w:color="auto"/>
            </w:tcBorders>
            <w:vAlign w:val="center"/>
          </w:tcPr>
          <w:p w14:paraId="497E90E3" w14:textId="77777777" w:rsidR="007654CE" w:rsidRPr="009158AC" w:rsidRDefault="007654CE" w:rsidP="00ED2492">
            <w:pPr>
              <w:jc w:val="center"/>
              <w:rPr>
                <w:b/>
              </w:rPr>
            </w:pPr>
            <w:r w:rsidRPr="009158AC">
              <w:rPr>
                <w:b/>
              </w:rPr>
              <w:t>-110 187,9</w:t>
            </w:r>
          </w:p>
        </w:tc>
      </w:tr>
      <w:tr w:rsidR="007654CE" w:rsidRPr="006058DD" w14:paraId="2F7D0393" w14:textId="77777777" w:rsidTr="00ED2492">
        <w:trPr>
          <w:trHeight w:val="271"/>
          <w:tblHeader/>
        </w:trPr>
        <w:tc>
          <w:tcPr>
            <w:tcW w:w="3969" w:type="dxa"/>
            <w:tcBorders>
              <w:top w:val="single" w:sz="4" w:space="0" w:color="auto"/>
              <w:left w:val="single" w:sz="4" w:space="0" w:color="auto"/>
              <w:bottom w:val="single" w:sz="4" w:space="0" w:color="auto"/>
              <w:right w:val="single" w:sz="4" w:space="0" w:color="auto"/>
            </w:tcBorders>
          </w:tcPr>
          <w:p w14:paraId="06A52249" w14:textId="77777777" w:rsidR="007654CE" w:rsidRPr="00A6552E" w:rsidRDefault="007654CE" w:rsidP="00ED2492">
            <w:pPr>
              <w:jc w:val="both"/>
              <w:rPr>
                <w:i/>
              </w:rPr>
            </w:pPr>
            <w:r w:rsidRPr="00A6552E">
              <w:rPr>
                <w:i/>
              </w:rPr>
              <w:t>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820FBC0" w14:textId="77777777" w:rsidR="007654CE" w:rsidRPr="00284C84" w:rsidRDefault="007654CE" w:rsidP="00ED2492">
            <w:pPr>
              <w:contextualSpacing/>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466B52F" w14:textId="77777777" w:rsidR="007654CE" w:rsidRPr="00284C84" w:rsidRDefault="007654CE" w:rsidP="00ED2492">
            <w:pPr>
              <w:contextualSpacing/>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341D45F" w14:textId="77777777" w:rsidR="007654CE" w:rsidRPr="00284C84" w:rsidRDefault="007654CE" w:rsidP="00ED2492">
            <w:pPr>
              <w:contextualSpacing/>
              <w:jc w:val="center"/>
            </w:pPr>
          </w:p>
        </w:tc>
      </w:tr>
      <w:tr w:rsidR="007654CE" w:rsidRPr="006058DD" w14:paraId="7D43FEC3" w14:textId="77777777" w:rsidTr="00ED2492">
        <w:trPr>
          <w:trHeight w:val="537"/>
        </w:trPr>
        <w:tc>
          <w:tcPr>
            <w:tcW w:w="3969" w:type="dxa"/>
            <w:tcBorders>
              <w:top w:val="single" w:sz="4" w:space="0" w:color="auto"/>
              <w:left w:val="single" w:sz="4" w:space="0" w:color="auto"/>
              <w:bottom w:val="single" w:sz="4" w:space="0" w:color="auto"/>
              <w:right w:val="single" w:sz="4" w:space="0" w:color="auto"/>
            </w:tcBorders>
            <w:vAlign w:val="center"/>
          </w:tcPr>
          <w:p w14:paraId="69FEE7AE" w14:textId="77777777" w:rsidR="007654CE" w:rsidRPr="00086451" w:rsidRDefault="007654CE" w:rsidP="00ED2492">
            <w:pPr>
              <w:contextualSpacing/>
            </w:pPr>
            <w:r w:rsidRPr="00086451">
              <w:t>Ведомственные проекты,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730AF0C6" w14:textId="77777777" w:rsidR="007654CE" w:rsidRPr="00A6552E" w:rsidRDefault="007654CE" w:rsidP="00ED2492">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5C3D1B9" w14:textId="77777777" w:rsidR="007654CE" w:rsidRPr="00A6552E" w:rsidRDefault="007654CE" w:rsidP="00ED2492">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4514800" w14:textId="77777777" w:rsidR="007654CE" w:rsidRPr="00A6552E" w:rsidRDefault="007654CE" w:rsidP="00ED2492">
            <w:pPr>
              <w:jc w:val="center"/>
              <w:rPr>
                <w:color w:val="000000"/>
              </w:rPr>
            </w:pPr>
          </w:p>
        </w:tc>
      </w:tr>
      <w:tr w:rsidR="007654CE" w:rsidRPr="006058DD" w14:paraId="08B9262A" w14:textId="77777777" w:rsidTr="00ED2492">
        <w:trPr>
          <w:trHeight w:val="180"/>
        </w:trPr>
        <w:tc>
          <w:tcPr>
            <w:tcW w:w="3969" w:type="dxa"/>
            <w:tcBorders>
              <w:top w:val="single" w:sz="4" w:space="0" w:color="auto"/>
              <w:left w:val="single" w:sz="4" w:space="0" w:color="auto"/>
              <w:bottom w:val="single" w:sz="4" w:space="0" w:color="auto"/>
              <w:right w:val="single" w:sz="4" w:space="0" w:color="auto"/>
            </w:tcBorders>
            <w:hideMark/>
          </w:tcPr>
          <w:p w14:paraId="34918C15" w14:textId="77777777" w:rsidR="007654CE" w:rsidRPr="00086451" w:rsidRDefault="007654CE" w:rsidP="00ED2492">
            <w:pPr>
              <w:jc w:val="both"/>
              <w:rPr>
                <w:color w:val="000000"/>
              </w:rPr>
            </w:pPr>
            <w:r w:rsidRPr="00086451">
              <w:rPr>
                <w:color w:val="000000"/>
              </w:rPr>
              <w:t>«Развитие безбарьерной среды для инвалидов и других маломобильных групп населения»</w:t>
            </w:r>
          </w:p>
        </w:tc>
        <w:tc>
          <w:tcPr>
            <w:tcW w:w="1985" w:type="dxa"/>
            <w:tcBorders>
              <w:top w:val="single" w:sz="4" w:space="0" w:color="auto"/>
              <w:left w:val="single" w:sz="4" w:space="0" w:color="auto"/>
              <w:bottom w:val="single" w:sz="4" w:space="0" w:color="auto"/>
              <w:right w:val="single" w:sz="4" w:space="0" w:color="auto"/>
            </w:tcBorders>
            <w:vAlign w:val="center"/>
          </w:tcPr>
          <w:p w14:paraId="4EB7C43D" w14:textId="77777777" w:rsidR="007654CE" w:rsidRPr="00A6552E" w:rsidRDefault="007654CE" w:rsidP="00ED2492">
            <w:pPr>
              <w:jc w:val="center"/>
              <w:rPr>
                <w:color w:val="000000"/>
              </w:rPr>
            </w:pPr>
            <w:r w:rsidRPr="00326DF6">
              <w:t>90 000,0</w:t>
            </w:r>
          </w:p>
        </w:tc>
        <w:tc>
          <w:tcPr>
            <w:tcW w:w="1701" w:type="dxa"/>
            <w:tcBorders>
              <w:top w:val="single" w:sz="4" w:space="0" w:color="auto"/>
              <w:left w:val="single" w:sz="4" w:space="0" w:color="auto"/>
              <w:bottom w:val="single" w:sz="4" w:space="0" w:color="auto"/>
              <w:right w:val="single" w:sz="4" w:space="0" w:color="auto"/>
            </w:tcBorders>
            <w:vAlign w:val="center"/>
          </w:tcPr>
          <w:p w14:paraId="7AF0445A" w14:textId="77777777" w:rsidR="007654CE" w:rsidRPr="00A6552E" w:rsidRDefault="007654CE" w:rsidP="00ED2492">
            <w:pPr>
              <w:jc w:val="center"/>
              <w:rPr>
                <w:color w:val="000000"/>
              </w:rPr>
            </w:pPr>
            <w:r w:rsidRPr="00326DF6">
              <w:t>10 000,0</w:t>
            </w:r>
          </w:p>
        </w:tc>
        <w:tc>
          <w:tcPr>
            <w:tcW w:w="1701" w:type="dxa"/>
            <w:tcBorders>
              <w:top w:val="single" w:sz="4" w:space="0" w:color="auto"/>
              <w:left w:val="single" w:sz="4" w:space="0" w:color="auto"/>
              <w:bottom w:val="single" w:sz="4" w:space="0" w:color="auto"/>
              <w:right w:val="single" w:sz="4" w:space="0" w:color="auto"/>
            </w:tcBorders>
            <w:vAlign w:val="center"/>
          </w:tcPr>
          <w:p w14:paraId="6E7B3BFC" w14:textId="77777777" w:rsidR="007654CE" w:rsidRPr="00A6552E" w:rsidRDefault="007654CE" w:rsidP="00ED2492">
            <w:pPr>
              <w:jc w:val="center"/>
              <w:rPr>
                <w:color w:val="000000"/>
              </w:rPr>
            </w:pPr>
            <w:r w:rsidRPr="00326DF6">
              <w:t>-80 000,0</w:t>
            </w:r>
          </w:p>
        </w:tc>
      </w:tr>
      <w:tr w:rsidR="007654CE" w:rsidRPr="006058DD" w14:paraId="3419DFD8" w14:textId="77777777" w:rsidTr="00ED2492">
        <w:trPr>
          <w:trHeight w:val="180"/>
        </w:trPr>
        <w:tc>
          <w:tcPr>
            <w:tcW w:w="3969" w:type="dxa"/>
            <w:tcBorders>
              <w:top w:val="single" w:sz="4" w:space="0" w:color="auto"/>
              <w:left w:val="single" w:sz="4" w:space="0" w:color="auto"/>
              <w:bottom w:val="single" w:sz="4" w:space="0" w:color="auto"/>
              <w:right w:val="single" w:sz="4" w:space="0" w:color="auto"/>
            </w:tcBorders>
          </w:tcPr>
          <w:p w14:paraId="41F9D739" w14:textId="77777777" w:rsidR="007654CE" w:rsidRPr="00086451" w:rsidRDefault="007654CE" w:rsidP="00ED2492">
            <w:pPr>
              <w:rPr>
                <w:color w:val="000000"/>
              </w:rPr>
            </w:pPr>
            <w:r w:rsidRPr="00086451">
              <w:t>Комплексы процессных мероприятий,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28C287DD" w14:textId="77777777" w:rsidR="007654CE" w:rsidRPr="00A6552E" w:rsidRDefault="007654CE" w:rsidP="00ED2492">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9E3012D" w14:textId="77777777" w:rsidR="007654CE" w:rsidRPr="00A6552E" w:rsidRDefault="007654CE" w:rsidP="00ED2492">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4B0F7A9" w14:textId="77777777" w:rsidR="007654CE" w:rsidRPr="00A6552E" w:rsidRDefault="007654CE" w:rsidP="00ED2492">
            <w:pPr>
              <w:jc w:val="center"/>
              <w:rPr>
                <w:color w:val="000000"/>
              </w:rPr>
            </w:pPr>
          </w:p>
        </w:tc>
      </w:tr>
      <w:tr w:rsidR="007654CE" w:rsidRPr="006058DD" w14:paraId="07EEBF09" w14:textId="77777777" w:rsidTr="00ED2492">
        <w:trPr>
          <w:trHeight w:val="180"/>
        </w:trPr>
        <w:tc>
          <w:tcPr>
            <w:tcW w:w="3969" w:type="dxa"/>
            <w:tcBorders>
              <w:top w:val="single" w:sz="4" w:space="0" w:color="auto"/>
              <w:left w:val="single" w:sz="4" w:space="0" w:color="auto"/>
              <w:bottom w:val="single" w:sz="4" w:space="0" w:color="auto"/>
              <w:right w:val="single" w:sz="4" w:space="0" w:color="auto"/>
            </w:tcBorders>
          </w:tcPr>
          <w:p w14:paraId="5FAD25F4" w14:textId="77777777" w:rsidR="007654CE" w:rsidRPr="00086451" w:rsidRDefault="007654CE" w:rsidP="00ED2492">
            <w:pPr>
              <w:rPr>
                <w:color w:val="000000"/>
              </w:rPr>
            </w:pPr>
            <w:r w:rsidRPr="00086451">
              <w:rPr>
                <w:color w:val="000000"/>
              </w:rPr>
              <w:t>«Создание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985" w:type="dxa"/>
            <w:tcBorders>
              <w:top w:val="single" w:sz="4" w:space="0" w:color="auto"/>
              <w:left w:val="single" w:sz="4" w:space="0" w:color="auto"/>
              <w:bottom w:val="single" w:sz="4" w:space="0" w:color="auto"/>
              <w:right w:val="single" w:sz="4" w:space="0" w:color="auto"/>
            </w:tcBorders>
            <w:vAlign w:val="center"/>
          </w:tcPr>
          <w:p w14:paraId="1095DC3B" w14:textId="77777777" w:rsidR="007654CE" w:rsidRPr="00A6552E" w:rsidRDefault="007654CE" w:rsidP="00ED2492">
            <w:pPr>
              <w:jc w:val="center"/>
              <w:rPr>
                <w:color w:val="000000"/>
              </w:rPr>
            </w:pPr>
            <w:r w:rsidRPr="00342B02">
              <w:t>51 070,3</w:t>
            </w:r>
          </w:p>
        </w:tc>
        <w:tc>
          <w:tcPr>
            <w:tcW w:w="1701" w:type="dxa"/>
            <w:tcBorders>
              <w:top w:val="single" w:sz="4" w:space="0" w:color="auto"/>
              <w:left w:val="single" w:sz="4" w:space="0" w:color="auto"/>
              <w:bottom w:val="single" w:sz="4" w:space="0" w:color="auto"/>
              <w:right w:val="single" w:sz="4" w:space="0" w:color="auto"/>
            </w:tcBorders>
            <w:vAlign w:val="center"/>
          </w:tcPr>
          <w:p w14:paraId="602E8E0F" w14:textId="77777777" w:rsidR="007654CE" w:rsidRPr="00A6552E" w:rsidRDefault="007654CE" w:rsidP="00ED2492">
            <w:pPr>
              <w:jc w:val="center"/>
              <w:rPr>
                <w:color w:val="000000"/>
              </w:rPr>
            </w:pPr>
            <w:r w:rsidRPr="00342B02">
              <w:t>20 882,4</w:t>
            </w:r>
          </w:p>
        </w:tc>
        <w:tc>
          <w:tcPr>
            <w:tcW w:w="1701" w:type="dxa"/>
            <w:tcBorders>
              <w:top w:val="single" w:sz="4" w:space="0" w:color="auto"/>
              <w:left w:val="single" w:sz="4" w:space="0" w:color="auto"/>
              <w:bottom w:val="single" w:sz="4" w:space="0" w:color="auto"/>
              <w:right w:val="single" w:sz="4" w:space="0" w:color="auto"/>
            </w:tcBorders>
            <w:vAlign w:val="center"/>
          </w:tcPr>
          <w:p w14:paraId="750CD25A" w14:textId="77777777" w:rsidR="007654CE" w:rsidRPr="00A6552E" w:rsidRDefault="007654CE" w:rsidP="00ED2492">
            <w:pPr>
              <w:jc w:val="center"/>
              <w:rPr>
                <w:color w:val="000000"/>
              </w:rPr>
            </w:pPr>
            <w:r w:rsidRPr="00342B02">
              <w:t>-30 187,9</w:t>
            </w:r>
          </w:p>
        </w:tc>
      </w:tr>
    </w:tbl>
    <w:p w14:paraId="6D2364F4" w14:textId="77777777" w:rsidR="007654CE" w:rsidRDefault="007654CE" w:rsidP="007654CE">
      <w:pPr>
        <w:autoSpaceDE w:val="0"/>
        <w:autoSpaceDN w:val="0"/>
        <w:adjustRightInd w:val="0"/>
        <w:spacing w:before="240"/>
        <w:ind w:firstLine="709"/>
        <w:jc w:val="both"/>
        <w:rPr>
          <w:spacing w:val="-8"/>
          <w:sz w:val="26"/>
          <w:szCs w:val="26"/>
        </w:rPr>
      </w:pPr>
      <w:r w:rsidRPr="009158AC">
        <w:rPr>
          <w:spacing w:val="-8"/>
          <w:sz w:val="26"/>
          <w:szCs w:val="26"/>
        </w:rPr>
        <w:t xml:space="preserve">Ведомственный проект </w:t>
      </w:r>
      <w:r w:rsidRPr="009158AC">
        <w:rPr>
          <w:b/>
          <w:spacing w:val="-8"/>
          <w:sz w:val="26"/>
          <w:szCs w:val="26"/>
        </w:rPr>
        <w:t>«Развитие безбарьерной среды для инвалидов и других маломобильных групп населения»</w:t>
      </w:r>
      <w:r w:rsidRPr="009158AC">
        <w:rPr>
          <w:spacing w:val="-8"/>
          <w:sz w:val="26"/>
          <w:szCs w:val="26"/>
        </w:rPr>
        <w:t xml:space="preserve"> уменьшен на </w:t>
      </w:r>
      <w:r>
        <w:rPr>
          <w:spacing w:val="-8"/>
          <w:sz w:val="26"/>
          <w:szCs w:val="26"/>
        </w:rPr>
        <w:t>80 000,0</w:t>
      </w:r>
      <w:r w:rsidRPr="009158AC">
        <w:rPr>
          <w:spacing w:val="-8"/>
          <w:sz w:val="26"/>
          <w:szCs w:val="26"/>
        </w:rPr>
        <w:t xml:space="preserve"> тыс. рублей на предоставление субсидии муниципальным образованиям на обеспечение доступности приоритетных объектов и услуг в приоритетных сферах жизнедеятельности (мероприятия по адаптации жилых помещений, мест общего пользования в домах, где проживают инвалиды, приобретение (монтаж) подъемных устройств, пандусов, поручней и выполнение мероприятий, облегчающих передвижение инвалидов в многоквартирных жилых домах и квартирах) в связи с оптимизацией расходов в целях обеспечения сбалансированности областного бюджета.</w:t>
      </w:r>
    </w:p>
    <w:p w14:paraId="01E4D6B0" w14:textId="77777777" w:rsidR="007654CE" w:rsidRPr="004F4B27" w:rsidRDefault="007654CE" w:rsidP="007654CE">
      <w:pPr>
        <w:autoSpaceDE w:val="0"/>
        <w:autoSpaceDN w:val="0"/>
        <w:adjustRightInd w:val="0"/>
        <w:ind w:firstLine="709"/>
        <w:jc w:val="both"/>
        <w:rPr>
          <w:sz w:val="26"/>
          <w:szCs w:val="26"/>
        </w:rPr>
      </w:pPr>
      <w:r w:rsidRPr="00A6552E">
        <w:rPr>
          <w:spacing w:val="-8"/>
          <w:sz w:val="26"/>
          <w:szCs w:val="26"/>
        </w:rPr>
        <w:t>Комплекс п</w:t>
      </w:r>
      <w:r w:rsidRPr="00A6552E">
        <w:rPr>
          <w:iCs/>
          <w:sz w:val="26"/>
          <w:szCs w:val="26"/>
        </w:rPr>
        <w:t xml:space="preserve">роцессных мероприятий </w:t>
      </w:r>
      <w:r w:rsidRPr="00A6552E">
        <w:rPr>
          <w:b/>
          <w:sz w:val="26"/>
          <w:szCs w:val="26"/>
        </w:rPr>
        <w:t>«Создание условий для беспрепятственного доступа инвалидов к информации, объектам инженерной, транспортной и социальной инфраструктуры»</w:t>
      </w:r>
      <w:r w:rsidRPr="00A6552E">
        <w:rPr>
          <w:sz w:val="26"/>
          <w:szCs w:val="26"/>
        </w:rPr>
        <w:t xml:space="preserve"> </w:t>
      </w:r>
      <w:r w:rsidRPr="004F4B27">
        <w:rPr>
          <w:sz w:val="26"/>
          <w:szCs w:val="26"/>
        </w:rPr>
        <w:t xml:space="preserve">уменьшен на </w:t>
      </w:r>
      <w:r>
        <w:rPr>
          <w:sz w:val="26"/>
          <w:szCs w:val="26"/>
        </w:rPr>
        <w:t>30 187,9</w:t>
      </w:r>
      <w:r w:rsidRPr="004F4B27">
        <w:rPr>
          <w:sz w:val="26"/>
          <w:szCs w:val="26"/>
        </w:rPr>
        <w:t xml:space="preserve"> тыс. рублей в том числе</w:t>
      </w:r>
      <w:r w:rsidRPr="00635B89">
        <w:rPr>
          <w:sz w:val="26"/>
          <w:szCs w:val="26"/>
        </w:rPr>
        <w:t xml:space="preserve"> </w:t>
      </w:r>
      <w:r>
        <w:rPr>
          <w:sz w:val="26"/>
          <w:szCs w:val="26"/>
        </w:rPr>
        <w:t>за счет</w:t>
      </w:r>
      <w:r w:rsidRPr="004F4B27">
        <w:rPr>
          <w:sz w:val="26"/>
          <w:szCs w:val="26"/>
        </w:rPr>
        <w:t>:</w:t>
      </w:r>
    </w:p>
    <w:p w14:paraId="430CBCBC"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увеличения бюджетных ассигнований на 144,8 тыс. рублей на погашение кредиторской задолженности, образовавшейся </w:t>
      </w:r>
      <w:r>
        <w:rPr>
          <w:sz w:val="26"/>
          <w:szCs w:val="26"/>
        </w:rPr>
        <w:t xml:space="preserve">по состоянию </w:t>
      </w:r>
      <w:r w:rsidRPr="004F4B27">
        <w:rPr>
          <w:sz w:val="26"/>
          <w:szCs w:val="26"/>
        </w:rPr>
        <w:t>на 31.12.2025, по заключенным контрактам на поставку тактильных табличек для обеспечения доступности объектов здравоохранения;</w:t>
      </w:r>
    </w:p>
    <w:p w14:paraId="5AB144E0"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уменьшения бюджетных ассигнований на </w:t>
      </w:r>
      <w:r>
        <w:rPr>
          <w:sz w:val="26"/>
          <w:szCs w:val="26"/>
        </w:rPr>
        <w:t>30 332,7</w:t>
      </w:r>
      <w:r w:rsidRPr="004F4B27">
        <w:rPr>
          <w:sz w:val="26"/>
          <w:szCs w:val="26"/>
        </w:rPr>
        <w:t xml:space="preserve"> тыс. рублей в связи с оптимизацией расходов в целях обеспечения сбалансированности областного бюджета, в том числе:</w:t>
      </w:r>
    </w:p>
    <w:p w14:paraId="5DAC2847"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 </w:t>
      </w:r>
      <w:r>
        <w:rPr>
          <w:sz w:val="26"/>
          <w:szCs w:val="26"/>
        </w:rPr>
        <w:t>20 432,7</w:t>
      </w:r>
      <w:r w:rsidRPr="004F4B27">
        <w:rPr>
          <w:sz w:val="26"/>
          <w:szCs w:val="26"/>
        </w:rPr>
        <w:t xml:space="preserve"> тыс. рублей на адаптацию государственных учреждений социального обслуживания;</w:t>
      </w:r>
    </w:p>
    <w:p w14:paraId="30922301"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 </w:t>
      </w:r>
      <w:r>
        <w:rPr>
          <w:sz w:val="26"/>
          <w:szCs w:val="26"/>
        </w:rPr>
        <w:t>6 300,0</w:t>
      </w:r>
      <w:r w:rsidRPr="004F4B27">
        <w:rPr>
          <w:sz w:val="26"/>
          <w:szCs w:val="26"/>
        </w:rPr>
        <w:t xml:space="preserve"> тыс. рублей на обеспечение перевозки граждан с инвалидностью к социально значимым объектам;</w:t>
      </w:r>
    </w:p>
    <w:p w14:paraId="7155B6D3"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 </w:t>
      </w:r>
      <w:r>
        <w:rPr>
          <w:sz w:val="26"/>
          <w:szCs w:val="26"/>
        </w:rPr>
        <w:t>2 300,0</w:t>
      </w:r>
      <w:r w:rsidRPr="004F4B27">
        <w:rPr>
          <w:sz w:val="26"/>
          <w:szCs w:val="26"/>
        </w:rPr>
        <w:t xml:space="preserve"> тыс. рублей на обеспечение доступа инвалидов к социально значимым мероприятиям;</w:t>
      </w:r>
    </w:p>
    <w:p w14:paraId="0053B837" w14:textId="77777777" w:rsidR="007654CE" w:rsidRPr="004F4B27" w:rsidRDefault="007654CE" w:rsidP="007654CE">
      <w:pPr>
        <w:autoSpaceDE w:val="0"/>
        <w:autoSpaceDN w:val="0"/>
        <w:adjustRightInd w:val="0"/>
        <w:ind w:firstLine="709"/>
        <w:jc w:val="both"/>
        <w:rPr>
          <w:sz w:val="26"/>
          <w:szCs w:val="26"/>
        </w:rPr>
      </w:pPr>
      <w:r w:rsidRPr="004F4B27">
        <w:rPr>
          <w:sz w:val="26"/>
          <w:szCs w:val="26"/>
        </w:rPr>
        <w:t xml:space="preserve">- </w:t>
      </w:r>
      <w:r>
        <w:rPr>
          <w:sz w:val="26"/>
          <w:szCs w:val="26"/>
        </w:rPr>
        <w:t>1 300,0</w:t>
      </w:r>
      <w:r w:rsidRPr="004F4B27">
        <w:rPr>
          <w:sz w:val="26"/>
          <w:szCs w:val="26"/>
        </w:rPr>
        <w:t xml:space="preserve"> тыс. рублей на организацию беспрепятственного доступа инвалидов к необходимой информации.</w:t>
      </w:r>
    </w:p>
    <w:p w14:paraId="26CEB753" w14:textId="77777777" w:rsidR="007654CE" w:rsidRPr="00511C28" w:rsidRDefault="007654CE" w:rsidP="007654CE">
      <w:pPr>
        <w:widowControl w:val="0"/>
        <w:ind w:firstLine="709"/>
        <w:jc w:val="both"/>
        <w:rPr>
          <w:b/>
          <w:sz w:val="26"/>
          <w:szCs w:val="26"/>
          <w:highlight w:val="yellow"/>
        </w:rPr>
      </w:pPr>
    </w:p>
    <w:p w14:paraId="635BBE79" w14:textId="77777777" w:rsidR="007654CE" w:rsidRPr="00ED2492" w:rsidRDefault="007654CE" w:rsidP="007654CE">
      <w:pPr>
        <w:widowControl w:val="0"/>
        <w:ind w:firstLine="851"/>
        <w:jc w:val="both"/>
        <w:rPr>
          <w:b/>
          <w:sz w:val="26"/>
          <w:szCs w:val="26"/>
        </w:rPr>
      </w:pPr>
      <w:r w:rsidRPr="00967BDE">
        <w:rPr>
          <w:b/>
          <w:sz w:val="26"/>
          <w:szCs w:val="26"/>
        </w:rPr>
        <w:t xml:space="preserve">Государственная программа Сахалинской области </w:t>
      </w:r>
      <w:r w:rsidRPr="00967BDE">
        <w:rPr>
          <w:rStyle w:val="13"/>
          <w:b/>
          <w:sz w:val="26"/>
          <w:szCs w:val="26"/>
        </w:rPr>
        <w:t xml:space="preserve">«Обеспечение населения Сахалинской области качественным жильем» </w:t>
      </w:r>
      <w:r w:rsidRPr="00967BDE">
        <w:rPr>
          <w:sz w:val="26"/>
          <w:szCs w:val="26"/>
        </w:rPr>
        <w:t>в 2026 году</w:t>
      </w:r>
      <w:r w:rsidRPr="00967BDE">
        <w:rPr>
          <w:b/>
          <w:sz w:val="26"/>
          <w:szCs w:val="26"/>
        </w:rPr>
        <w:t xml:space="preserve"> </w:t>
      </w:r>
      <w:r w:rsidRPr="00967BDE">
        <w:rPr>
          <w:sz w:val="26"/>
          <w:szCs w:val="26"/>
        </w:rPr>
        <w:t>уменьшена на 1 433 847,2 тыс. рублей, в 2028 году</w:t>
      </w:r>
      <w:r w:rsidRPr="00967BDE">
        <w:rPr>
          <w:b/>
          <w:sz w:val="26"/>
          <w:szCs w:val="26"/>
        </w:rPr>
        <w:t xml:space="preserve"> </w:t>
      </w:r>
      <w:r w:rsidRPr="00967BDE">
        <w:rPr>
          <w:sz w:val="26"/>
          <w:szCs w:val="26"/>
        </w:rPr>
        <w:t xml:space="preserve">увеличена на </w:t>
      </w:r>
      <w:r w:rsidRPr="00ED2492">
        <w:rPr>
          <w:sz w:val="26"/>
          <w:szCs w:val="26"/>
        </w:rPr>
        <w:t xml:space="preserve">982 713,8 тыс. рублей. </w:t>
      </w:r>
    </w:p>
    <w:p w14:paraId="51A70F95" w14:textId="27F866BE" w:rsidR="007654CE" w:rsidRDefault="007654CE" w:rsidP="007654CE">
      <w:pPr>
        <w:jc w:val="right"/>
        <w:rPr>
          <w:sz w:val="26"/>
          <w:szCs w:val="26"/>
        </w:rPr>
      </w:pPr>
      <w:r w:rsidRPr="00ED2492">
        <w:rPr>
          <w:sz w:val="26"/>
          <w:szCs w:val="26"/>
        </w:rPr>
        <w:t>тыс. рублей</w:t>
      </w:r>
    </w:p>
    <w:tbl>
      <w:tblPr>
        <w:tblStyle w:val="a3"/>
        <w:tblW w:w="9606" w:type="dxa"/>
        <w:tblLook w:val="04A0" w:firstRow="1" w:lastRow="0" w:firstColumn="1" w:lastColumn="0" w:noHBand="0" w:noVBand="1"/>
      </w:tblPr>
      <w:tblGrid>
        <w:gridCol w:w="4614"/>
        <w:gridCol w:w="1884"/>
        <w:gridCol w:w="1550"/>
        <w:gridCol w:w="1558"/>
      </w:tblGrid>
      <w:tr w:rsidR="0090297A" w14:paraId="6B9F7BC6" w14:textId="77777777" w:rsidTr="0090297A">
        <w:trPr>
          <w:tblHeader/>
        </w:trPr>
        <w:tc>
          <w:tcPr>
            <w:tcW w:w="4614" w:type="dxa"/>
            <w:vAlign w:val="center"/>
          </w:tcPr>
          <w:p w14:paraId="38920F13" w14:textId="5759A25E" w:rsidR="0090297A" w:rsidRDefault="0090297A" w:rsidP="0090297A">
            <w:pPr>
              <w:jc w:val="center"/>
              <w:rPr>
                <w:sz w:val="26"/>
                <w:szCs w:val="26"/>
              </w:rPr>
            </w:pPr>
            <w:r w:rsidRPr="00284C84">
              <w:rPr>
                <w:b/>
                <w:bCs/>
              </w:rPr>
              <w:t>Наименование</w:t>
            </w:r>
          </w:p>
        </w:tc>
        <w:tc>
          <w:tcPr>
            <w:tcW w:w="1884" w:type="dxa"/>
            <w:vAlign w:val="center"/>
          </w:tcPr>
          <w:p w14:paraId="56592CEF" w14:textId="24B6DD3F" w:rsidR="0090297A" w:rsidRDefault="0090297A" w:rsidP="0090297A">
            <w:pPr>
              <w:jc w:val="center"/>
              <w:rPr>
                <w:sz w:val="26"/>
                <w:szCs w:val="26"/>
              </w:rPr>
            </w:pPr>
            <w:r w:rsidRPr="00284C84">
              <w:rPr>
                <w:b/>
                <w:bCs/>
              </w:rPr>
              <w:t>Утвержденный бюджет</w:t>
            </w:r>
          </w:p>
        </w:tc>
        <w:tc>
          <w:tcPr>
            <w:tcW w:w="1550" w:type="dxa"/>
            <w:vAlign w:val="center"/>
          </w:tcPr>
          <w:p w14:paraId="361DAF48" w14:textId="16527F59" w:rsidR="0090297A" w:rsidRDefault="0090297A" w:rsidP="0090297A">
            <w:pPr>
              <w:jc w:val="center"/>
              <w:rPr>
                <w:sz w:val="26"/>
                <w:szCs w:val="26"/>
              </w:rPr>
            </w:pPr>
            <w:r w:rsidRPr="00284C84">
              <w:rPr>
                <w:b/>
                <w:bCs/>
              </w:rPr>
              <w:t>Бюджет с учетом изменений</w:t>
            </w:r>
          </w:p>
        </w:tc>
        <w:tc>
          <w:tcPr>
            <w:tcW w:w="1558" w:type="dxa"/>
            <w:vAlign w:val="center"/>
          </w:tcPr>
          <w:p w14:paraId="2BDA2A8F" w14:textId="75EC3B6A" w:rsidR="0090297A" w:rsidRDefault="0090297A" w:rsidP="0090297A">
            <w:pPr>
              <w:jc w:val="center"/>
              <w:rPr>
                <w:sz w:val="26"/>
                <w:szCs w:val="26"/>
              </w:rPr>
            </w:pPr>
            <w:r w:rsidRPr="00284C84">
              <w:rPr>
                <w:b/>
                <w:bCs/>
              </w:rPr>
              <w:t>Отклонение</w:t>
            </w:r>
          </w:p>
        </w:tc>
      </w:tr>
      <w:tr w:rsidR="0090297A" w14:paraId="3B244DB6" w14:textId="77777777" w:rsidTr="0090297A">
        <w:trPr>
          <w:tblHeader/>
        </w:trPr>
        <w:tc>
          <w:tcPr>
            <w:tcW w:w="4614" w:type="dxa"/>
            <w:vAlign w:val="center"/>
          </w:tcPr>
          <w:p w14:paraId="605C543D" w14:textId="02B059A8" w:rsidR="0090297A" w:rsidRDefault="0090297A" w:rsidP="0090297A">
            <w:pPr>
              <w:jc w:val="center"/>
              <w:rPr>
                <w:sz w:val="26"/>
                <w:szCs w:val="26"/>
              </w:rPr>
            </w:pPr>
            <w:r w:rsidRPr="00284C84">
              <w:t>1</w:t>
            </w:r>
          </w:p>
        </w:tc>
        <w:tc>
          <w:tcPr>
            <w:tcW w:w="1884" w:type="dxa"/>
            <w:vAlign w:val="center"/>
          </w:tcPr>
          <w:p w14:paraId="511884FF" w14:textId="426C3728" w:rsidR="0090297A" w:rsidRDefault="0090297A" w:rsidP="0090297A">
            <w:pPr>
              <w:jc w:val="center"/>
              <w:rPr>
                <w:sz w:val="26"/>
                <w:szCs w:val="26"/>
              </w:rPr>
            </w:pPr>
            <w:r w:rsidRPr="00284C84">
              <w:t>2</w:t>
            </w:r>
          </w:p>
        </w:tc>
        <w:tc>
          <w:tcPr>
            <w:tcW w:w="1550" w:type="dxa"/>
            <w:vAlign w:val="center"/>
          </w:tcPr>
          <w:p w14:paraId="34B30680" w14:textId="4C8CCB0E" w:rsidR="0090297A" w:rsidRDefault="0090297A" w:rsidP="0090297A">
            <w:pPr>
              <w:jc w:val="center"/>
              <w:rPr>
                <w:sz w:val="26"/>
                <w:szCs w:val="26"/>
              </w:rPr>
            </w:pPr>
            <w:r w:rsidRPr="00284C84">
              <w:t>3</w:t>
            </w:r>
          </w:p>
        </w:tc>
        <w:tc>
          <w:tcPr>
            <w:tcW w:w="1558" w:type="dxa"/>
            <w:vAlign w:val="center"/>
          </w:tcPr>
          <w:p w14:paraId="530D2A80" w14:textId="5056BA8B" w:rsidR="0090297A" w:rsidRDefault="0090297A" w:rsidP="0090297A">
            <w:pPr>
              <w:jc w:val="center"/>
              <w:rPr>
                <w:sz w:val="26"/>
                <w:szCs w:val="26"/>
              </w:rPr>
            </w:pPr>
            <w:r w:rsidRPr="00284C84">
              <w:t>4</w:t>
            </w:r>
          </w:p>
        </w:tc>
      </w:tr>
      <w:tr w:rsidR="0090297A" w14:paraId="7935421E" w14:textId="77777777" w:rsidTr="0090297A">
        <w:tc>
          <w:tcPr>
            <w:tcW w:w="4614" w:type="dxa"/>
            <w:vAlign w:val="center"/>
          </w:tcPr>
          <w:p w14:paraId="7AC61774" w14:textId="272CE9C7" w:rsidR="0090297A" w:rsidRDefault="0090297A" w:rsidP="0090297A">
            <w:pPr>
              <w:rPr>
                <w:sz w:val="26"/>
                <w:szCs w:val="26"/>
              </w:rPr>
            </w:pPr>
            <w:r w:rsidRPr="00967BDE">
              <w:rPr>
                <w:b/>
              </w:rPr>
              <w:t>Всего:</w:t>
            </w:r>
          </w:p>
        </w:tc>
        <w:tc>
          <w:tcPr>
            <w:tcW w:w="1884" w:type="dxa"/>
            <w:vAlign w:val="center"/>
          </w:tcPr>
          <w:p w14:paraId="1C7EC344" w14:textId="01114440" w:rsidR="0090297A" w:rsidRDefault="0090297A" w:rsidP="0090297A">
            <w:pPr>
              <w:jc w:val="center"/>
              <w:rPr>
                <w:sz w:val="26"/>
                <w:szCs w:val="26"/>
              </w:rPr>
            </w:pPr>
            <w:r w:rsidRPr="00967BDE">
              <w:rPr>
                <w:b/>
                <w:color w:val="000000" w:themeColor="text1"/>
              </w:rPr>
              <w:t>8 446 153,0</w:t>
            </w:r>
          </w:p>
        </w:tc>
        <w:tc>
          <w:tcPr>
            <w:tcW w:w="1550" w:type="dxa"/>
            <w:vAlign w:val="center"/>
          </w:tcPr>
          <w:p w14:paraId="4615C093" w14:textId="0E73ED45" w:rsidR="0090297A" w:rsidRDefault="0090297A" w:rsidP="0090297A">
            <w:pPr>
              <w:jc w:val="center"/>
              <w:rPr>
                <w:sz w:val="26"/>
                <w:szCs w:val="26"/>
              </w:rPr>
            </w:pPr>
            <w:r w:rsidRPr="00967BDE">
              <w:rPr>
                <w:b/>
                <w:color w:val="000000" w:themeColor="text1"/>
              </w:rPr>
              <w:t>7 012 305,8</w:t>
            </w:r>
          </w:p>
        </w:tc>
        <w:tc>
          <w:tcPr>
            <w:tcW w:w="1558" w:type="dxa"/>
            <w:vAlign w:val="center"/>
          </w:tcPr>
          <w:p w14:paraId="4B899C12" w14:textId="10623561" w:rsidR="0090297A" w:rsidRDefault="0090297A" w:rsidP="0090297A">
            <w:pPr>
              <w:jc w:val="center"/>
              <w:rPr>
                <w:sz w:val="26"/>
                <w:szCs w:val="26"/>
              </w:rPr>
            </w:pPr>
            <w:r w:rsidRPr="00967BDE">
              <w:rPr>
                <w:b/>
                <w:color w:val="000000" w:themeColor="text1"/>
              </w:rPr>
              <w:t>- 1 433 847,2</w:t>
            </w:r>
          </w:p>
        </w:tc>
      </w:tr>
      <w:tr w:rsidR="0090297A" w14:paraId="5FE45CB7" w14:textId="77777777" w:rsidTr="0090297A">
        <w:tc>
          <w:tcPr>
            <w:tcW w:w="4614" w:type="dxa"/>
            <w:vAlign w:val="center"/>
          </w:tcPr>
          <w:p w14:paraId="0B36621A" w14:textId="22A689E4" w:rsidR="0090297A" w:rsidRDefault="0090297A" w:rsidP="0090297A">
            <w:pPr>
              <w:rPr>
                <w:sz w:val="26"/>
                <w:szCs w:val="26"/>
              </w:rPr>
            </w:pPr>
            <w:r w:rsidRPr="00967BDE">
              <w:rPr>
                <w:i/>
              </w:rPr>
              <w:t>в том числе:</w:t>
            </w:r>
          </w:p>
        </w:tc>
        <w:tc>
          <w:tcPr>
            <w:tcW w:w="1884" w:type="dxa"/>
            <w:vAlign w:val="center"/>
          </w:tcPr>
          <w:p w14:paraId="405E33D2" w14:textId="77777777" w:rsidR="0090297A" w:rsidRDefault="0090297A" w:rsidP="0090297A">
            <w:pPr>
              <w:jc w:val="center"/>
              <w:rPr>
                <w:sz w:val="26"/>
                <w:szCs w:val="26"/>
              </w:rPr>
            </w:pPr>
          </w:p>
        </w:tc>
        <w:tc>
          <w:tcPr>
            <w:tcW w:w="1550" w:type="dxa"/>
            <w:vAlign w:val="center"/>
          </w:tcPr>
          <w:p w14:paraId="78F6D7DA" w14:textId="77777777" w:rsidR="0090297A" w:rsidRDefault="0090297A" w:rsidP="0090297A">
            <w:pPr>
              <w:jc w:val="center"/>
              <w:rPr>
                <w:sz w:val="26"/>
                <w:szCs w:val="26"/>
              </w:rPr>
            </w:pPr>
          </w:p>
        </w:tc>
        <w:tc>
          <w:tcPr>
            <w:tcW w:w="1558" w:type="dxa"/>
            <w:vAlign w:val="center"/>
          </w:tcPr>
          <w:p w14:paraId="30C3BADC" w14:textId="77777777" w:rsidR="0090297A" w:rsidRDefault="0090297A" w:rsidP="0090297A">
            <w:pPr>
              <w:jc w:val="center"/>
              <w:rPr>
                <w:sz w:val="26"/>
                <w:szCs w:val="26"/>
              </w:rPr>
            </w:pPr>
          </w:p>
        </w:tc>
      </w:tr>
      <w:tr w:rsidR="0090297A" w14:paraId="1912B312" w14:textId="77777777" w:rsidTr="0090297A">
        <w:tc>
          <w:tcPr>
            <w:tcW w:w="4614" w:type="dxa"/>
            <w:vAlign w:val="center"/>
          </w:tcPr>
          <w:p w14:paraId="56C5CDAB" w14:textId="6A04C222" w:rsidR="0090297A" w:rsidRDefault="0090297A" w:rsidP="0090297A">
            <w:pPr>
              <w:rPr>
                <w:sz w:val="26"/>
                <w:szCs w:val="26"/>
              </w:rPr>
            </w:pPr>
            <w:r w:rsidRPr="00967BDE">
              <w:t>Региональные проекты, входящие в состав национальных проектов, в том числе:</w:t>
            </w:r>
          </w:p>
        </w:tc>
        <w:tc>
          <w:tcPr>
            <w:tcW w:w="1884" w:type="dxa"/>
            <w:vAlign w:val="center"/>
          </w:tcPr>
          <w:p w14:paraId="7D6FF641" w14:textId="77777777" w:rsidR="0090297A" w:rsidRDefault="0090297A" w:rsidP="0090297A">
            <w:pPr>
              <w:jc w:val="center"/>
              <w:rPr>
                <w:sz w:val="26"/>
                <w:szCs w:val="26"/>
              </w:rPr>
            </w:pPr>
          </w:p>
        </w:tc>
        <w:tc>
          <w:tcPr>
            <w:tcW w:w="1550" w:type="dxa"/>
            <w:vAlign w:val="center"/>
          </w:tcPr>
          <w:p w14:paraId="4B471359" w14:textId="77777777" w:rsidR="0090297A" w:rsidRDefault="0090297A" w:rsidP="0090297A">
            <w:pPr>
              <w:jc w:val="center"/>
              <w:rPr>
                <w:sz w:val="26"/>
                <w:szCs w:val="26"/>
              </w:rPr>
            </w:pPr>
          </w:p>
        </w:tc>
        <w:tc>
          <w:tcPr>
            <w:tcW w:w="1558" w:type="dxa"/>
            <w:vAlign w:val="center"/>
          </w:tcPr>
          <w:p w14:paraId="00BE215E" w14:textId="77777777" w:rsidR="0090297A" w:rsidRDefault="0090297A" w:rsidP="0090297A">
            <w:pPr>
              <w:jc w:val="center"/>
              <w:rPr>
                <w:sz w:val="26"/>
                <w:szCs w:val="26"/>
              </w:rPr>
            </w:pPr>
          </w:p>
        </w:tc>
      </w:tr>
      <w:tr w:rsidR="0090297A" w14:paraId="1F7E6C9F" w14:textId="77777777" w:rsidTr="0090297A">
        <w:tc>
          <w:tcPr>
            <w:tcW w:w="4614" w:type="dxa"/>
            <w:vAlign w:val="center"/>
          </w:tcPr>
          <w:p w14:paraId="7D6C7B8C" w14:textId="539893CA" w:rsidR="0090297A" w:rsidRDefault="0090297A" w:rsidP="0090297A">
            <w:pPr>
              <w:rPr>
                <w:sz w:val="26"/>
                <w:szCs w:val="26"/>
              </w:rPr>
            </w:pPr>
            <w:r w:rsidRPr="00967BDE">
              <w:rPr>
                <w:rStyle w:val="13"/>
              </w:rPr>
              <w:t>Национальный проект «Инфраструктура для жизни». Региональный проект «Жилье»</w:t>
            </w:r>
          </w:p>
        </w:tc>
        <w:tc>
          <w:tcPr>
            <w:tcW w:w="1884" w:type="dxa"/>
            <w:vAlign w:val="center"/>
          </w:tcPr>
          <w:p w14:paraId="45CCB68A" w14:textId="1F6A9117" w:rsidR="0090297A" w:rsidRDefault="0090297A" w:rsidP="0090297A">
            <w:pPr>
              <w:jc w:val="center"/>
              <w:rPr>
                <w:sz w:val="26"/>
                <w:szCs w:val="26"/>
              </w:rPr>
            </w:pPr>
            <w:r w:rsidRPr="00967BDE">
              <w:rPr>
                <w:color w:val="000000" w:themeColor="text1"/>
              </w:rPr>
              <w:t>4 231 498,3</w:t>
            </w:r>
          </w:p>
        </w:tc>
        <w:tc>
          <w:tcPr>
            <w:tcW w:w="1550" w:type="dxa"/>
            <w:vAlign w:val="center"/>
          </w:tcPr>
          <w:p w14:paraId="598393FD" w14:textId="564CD7A0" w:rsidR="0090297A" w:rsidRDefault="0090297A" w:rsidP="0090297A">
            <w:pPr>
              <w:jc w:val="center"/>
              <w:rPr>
                <w:sz w:val="26"/>
                <w:szCs w:val="26"/>
              </w:rPr>
            </w:pPr>
            <w:r w:rsidRPr="00967BDE">
              <w:rPr>
                <w:color w:val="000000" w:themeColor="text1"/>
              </w:rPr>
              <w:t>3 642 395,3</w:t>
            </w:r>
          </w:p>
        </w:tc>
        <w:tc>
          <w:tcPr>
            <w:tcW w:w="1558" w:type="dxa"/>
            <w:vAlign w:val="center"/>
          </w:tcPr>
          <w:p w14:paraId="27D1322B" w14:textId="413DE41D" w:rsidR="0090297A" w:rsidRDefault="0090297A" w:rsidP="0090297A">
            <w:pPr>
              <w:jc w:val="center"/>
              <w:rPr>
                <w:sz w:val="26"/>
                <w:szCs w:val="26"/>
              </w:rPr>
            </w:pPr>
            <w:r w:rsidRPr="00967BDE">
              <w:rPr>
                <w:color w:val="000000" w:themeColor="text1"/>
              </w:rPr>
              <w:t>-589 103,0</w:t>
            </w:r>
          </w:p>
        </w:tc>
      </w:tr>
      <w:tr w:rsidR="0090297A" w14:paraId="50C28449" w14:textId="77777777" w:rsidTr="0090297A">
        <w:tc>
          <w:tcPr>
            <w:tcW w:w="4614" w:type="dxa"/>
            <w:vAlign w:val="center"/>
          </w:tcPr>
          <w:p w14:paraId="5019D0CC" w14:textId="5752D01D" w:rsidR="0090297A" w:rsidRDefault="0090297A" w:rsidP="0090297A">
            <w:pPr>
              <w:rPr>
                <w:sz w:val="26"/>
                <w:szCs w:val="26"/>
              </w:rPr>
            </w:pPr>
            <w:r w:rsidRPr="00967BDE">
              <w:t>Стратегические проекты, в том числе:</w:t>
            </w:r>
          </w:p>
        </w:tc>
        <w:tc>
          <w:tcPr>
            <w:tcW w:w="1884" w:type="dxa"/>
            <w:vAlign w:val="center"/>
          </w:tcPr>
          <w:p w14:paraId="096C156D" w14:textId="77777777" w:rsidR="0090297A" w:rsidRDefault="0090297A" w:rsidP="0090297A">
            <w:pPr>
              <w:jc w:val="center"/>
              <w:rPr>
                <w:sz w:val="26"/>
                <w:szCs w:val="26"/>
              </w:rPr>
            </w:pPr>
          </w:p>
        </w:tc>
        <w:tc>
          <w:tcPr>
            <w:tcW w:w="1550" w:type="dxa"/>
            <w:vAlign w:val="center"/>
          </w:tcPr>
          <w:p w14:paraId="127EBEFB" w14:textId="77777777" w:rsidR="0090297A" w:rsidRDefault="0090297A" w:rsidP="0090297A">
            <w:pPr>
              <w:jc w:val="center"/>
              <w:rPr>
                <w:sz w:val="26"/>
                <w:szCs w:val="26"/>
              </w:rPr>
            </w:pPr>
          </w:p>
        </w:tc>
        <w:tc>
          <w:tcPr>
            <w:tcW w:w="1558" w:type="dxa"/>
            <w:vAlign w:val="center"/>
          </w:tcPr>
          <w:p w14:paraId="2371687F" w14:textId="77777777" w:rsidR="0090297A" w:rsidRDefault="0090297A" w:rsidP="0090297A">
            <w:pPr>
              <w:jc w:val="center"/>
              <w:rPr>
                <w:sz w:val="26"/>
                <w:szCs w:val="26"/>
              </w:rPr>
            </w:pPr>
          </w:p>
        </w:tc>
      </w:tr>
      <w:tr w:rsidR="0090297A" w14:paraId="57685361" w14:textId="77777777" w:rsidTr="0090297A">
        <w:tc>
          <w:tcPr>
            <w:tcW w:w="4614" w:type="dxa"/>
            <w:vAlign w:val="center"/>
          </w:tcPr>
          <w:p w14:paraId="5159CE8B" w14:textId="1F06CEBD" w:rsidR="0090297A" w:rsidRDefault="0090297A" w:rsidP="0090297A">
            <w:pPr>
              <w:rPr>
                <w:sz w:val="26"/>
                <w:szCs w:val="26"/>
              </w:rPr>
            </w:pPr>
            <w:r w:rsidRPr="00967BDE">
              <w:rPr>
                <w:rStyle w:val="13"/>
              </w:rPr>
              <w:t>«Комплексное развитие территории «УЮН»</w:t>
            </w:r>
          </w:p>
        </w:tc>
        <w:tc>
          <w:tcPr>
            <w:tcW w:w="1884" w:type="dxa"/>
            <w:vAlign w:val="center"/>
          </w:tcPr>
          <w:p w14:paraId="7D558528" w14:textId="6335F935" w:rsidR="0090297A" w:rsidRDefault="0090297A" w:rsidP="0090297A">
            <w:pPr>
              <w:jc w:val="center"/>
              <w:rPr>
                <w:sz w:val="26"/>
                <w:szCs w:val="26"/>
              </w:rPr>
            </w:pPr>
            <w:r w:rsidRPr="00967BDE">
              <w:rPr>
                <w:color w:val="000000" w:themeColor="text1"/>
              </w:rPr>
              <w:t>1 304 121,5</w:t>
            </w:r>
          </w:p>
        </w:tc>
        <w:tc>
          <w:tcPr>
            <w:tcW w:w="1550" w:type="dxa"/>
            <w:vAlign w:val="center"/>
          </w:tcPr>
          <w:p w14:paraId="54E2477E" w14:textId="28A64A36" w:rsidR="0090297A" w:rsidRDefault="0090297A" w:rsidP="0090297A">
            <w:pPr>
              <w:jc w:val="center"/>
              <w:rPr>
                <w:sz w:val="26"/>
                <w:szCs w:val="26"/>
              </w:rPr>
            </w:pPr>
            <w:r w:rsidRPr="00967BDE">
              <w:rPr>
                <w:color w:val="000000" w:themeColor="text1"/>
              </w:rPr>
              <w:t>1 209 545,5</w:t>
            </w:r>
          </w:p>
        </w:tc>
        <w:tc>
          <w:tcPr>
            <w:tcW w:w="1558" w:type="dxa"/>
            <w:vAlign w:val="center"/>
          </w:tcPr>
          <w:p w14:paraId="07DD7F46" w14:textId="0E79B8EF" w:rsidR="0090297A" w:rsidRDefault="0090297A" w:rsidP="0090297A">
            <w:pPr>
              <w:jc w:val="center"/>
              <w:rPr>
                <w:sz w:val="26"/>
                <w:szCs w:val="26"/>
              </w:rPr>
            </w:pPr>
            <w:r w:rsidRPr="00967BDE">
              <w:rPr>
                <w:color w:val="000000" w:themeColor="text1"/>
              </w:rPr>
              <w:t>-94 576,0</w:t>
            </w:r>
          </w:p>
        </w:tc>
      </w:tr>
      <w:tr w:rsidR="0090297A" w14:paraId="5B742E71" w14:textId="77777777" w:rsidTr="00564730">
        <w:tc>
          <w:tcPr>
            <w:tcW w:w="4614" w:type="dxa"/>
            <w:vAlign w:val="center"/>
          </w:tcPr>
          <w:p w14:paraId="58539DDB" w14:textId="3F705FC1" w:rsidR="0090297A" w:rsidRDefault="0090297A" w:rsidP="0090297A">
            <w:pPr>
              <w:rPr>
                <w:sz w:val="26"/>
                <w:szCs w:val="26"/>
              </w:rPr>
            </w:pPr>
            <w:r w:rsidRPr="00967BDE">
              <w:t>Ведомственные проекты, в том числе:</w:t>
            </w:r>
          </w:p>
        </w:tc>
        <w:tc>
          <w:tcPr>
            <w:tcW w:w="1884" w:type="dxa"/>
            <w:vAlign w:val="center"/>
          </w:tcPr>
          <w:p w14:paraId="1ADBD0CC" w14:textId="77777777" w:rsidR="0090297A" w:rsidRDefault="0090297A" w:rsidP="0090297A">
            <w:pPr>
              <w:jc w:val="right"/>
              <w:rPr>
                <w:sz w:val="26"/>
                <w:szCs w:val="26"/>
              </w:rPr>
            </w:pPr>
          </w:p>
        </w:tc>
        <w:tc>
          <w:tcPr>
            <w:tcW w:w="1550" w:type="dxa"/>
            <w:vAlign w:val="center"/>
          </w:tcPr>
          <w:p w14:paraId="7DE5EDB5" w14:textId="77777777" w:rsidR="0090297A" w:rsidRDefault="0090297A" w:rsidP="0090297A">
            <w:pPr>
              <w:jc w:val="right"/>
              <w:rPr>
                <w:sz w:val="26"/>
                <w:szCs w:val="26"/>
              </w:rPr>
            </w:pPr>
          </w:p>
        </w:tc>
        <w:tc>
          <w:tcPr>
            <w:tcW w:w="1558" w:type="dxa"/>
            <w:vAlign w:val="center"/>
          </w:tcPr>
          <w:p w14:paraId="78DD4385" w14:textId="77777777" w:rsidR="0090297A" w:rsidRDefault="0090297A" w:rsidP="0090297A">
            <w:pPr>
              <w:jc w:val="right"/>
              <w:rPr>
                <w:sz w:val="26"/>
                <w:szCs w:val="26"/>
              </w:rPr>
            </w:pPr>
          </w:p>
        </w:tc>
      </w:tr>
      <w:tr w:rsidR="0090297A" w14:paraId="5C0C5551" w14:textId="77777777" w:rsidTr="00564730">
        <w:tc>
          <w:tcPr>
            <w:tcW w:w="4614" w:type="dxa"/>
            <w:vAlign w:val="center"/>
          </w:tcPr>
          <w:p w14:paraId="132678E6" w14:textId="5516394B" w:rsidR="0090297A" w:rsidRDefault="0090297A" w:rsidP="0090297A">
            <w:pPr>
              <w:rPr>
                <w:sz w:val="26"/>
                <w:szCs w:val="26"/>
              </w:rPr>
            </w:pPr>
            <w:r w:rsidRPr="00967BDE">
              <w:rPr>
                <w:color w:val="000000" w:themeColor="text1"/>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884" w:type="dxa"/>
            <w:vAlign w:val="center"/>
          </w:tcPr>
          <w:p w14:paraId="45F8CCD9" w14:textId="50A0C557" w:rsidR="0090297A" w:rsidRDefault="0090297A" w:rsidP="0090297A">
            <w:pPr>
              <w:jc w:val="center"/>
              <w:rPr>
                <w:sz w:val="26"/>
                <w:szCs w:val="26"/>
              </w:rPr>
            </w:pPr>
            <w:r w:rsidRPr="00967BDE">
              <w:rPr>
                <w:color w:val="000000" w:themeColor="text1"/>
              </w:rPr>
              <w:t>1 509 708,8</w:t>
            </w:r>
          </w:p>
        </w:tc>
        <w:tc>
          <w:tcPr>
            <w:tcW w:w="1550" w:type="dxa"/>
            <w:vAlign w:val="center"/>
          </w:tcPr>
          <w:p w14:paraId="74D76AA2" w14:textId="42BF854E" w:rsidR="0090297A" w:rsidRDefault="0090297A" w:rsidP="0090297A">
            <w:pPr>
              <w:jc w:val="center"/>
              <w:rPr>
                <w:sz w:val="26"/>
                <w:szCs w:val="26"/>
              </w:rPr>
            </w:pPr>
            <w:r w:rsidRPr="00967BDE">
              <w:rPr>
                <w:color w:val="000000" w:themeColor="text1"/>
              </w:rPr>
              <w:t>929 702,4</w:t>
            </w:r>
          </w:p>
        </w:tc>
        <w:tc>
          <w:tcPr>
            <w:tcW w:w="1558" w:type="dxa"/>
            <w:vAlign w:val="center"/>
          </w:tcPr>
          <w:p w14:paraId="0722C5D6" w14:textId="4869CDFD" w:rsidR="0090297A" w:rsidRDefault="0090297A" w:rsidP="0090297A">
            <w:pPr>
              <w:jc w:val="center"/>
              <w:rPr>
                <w:sz w:val="26"/>
                <w:szCs w:val="26"/>
              </w:rPr>
            </w:pPr>
            <w:r w:rsidRPr="00967BDE">
              <w:rPr>
                <w:color w:val="000000" w:themeColor="text1"/>
              </w:rPr>
              <w:t>-580 006,4</w:t>
            </w:r>
          </w:p>
        </w:tc>
      </w:tr>
      <w:tr w:rsidR="0090297A" w14:paraId="2DB65A47" w14:textId="77777777" w:rsidTr="00564730">
        <w:tc>
          <w:tcPr>
            <w:tcW w:w="4614" w:type="dxa"/>
            <w:vAlign w:val="center"/>
          </w:tcPr>
          <w:p w14:paraId="5815C8FC" w14:textId="1E1035C9" w:rsidR="0090297A" w:rsidRDefault="0090297A" w:rsidP="0090297A">
            <w:pPr>
              <w:rPr>
                <w:sz w:val="26"/>
                <w:szCs w:val="26"/>
              </w:rPr>
            </w:pPr>
            <w:r w:rsidRPr="00967BDE">
              <w:rPr>
                <w:rStyle w:val="13"/>
              </w:rPr>
              <w:t>«Повышение сейсмоустойчивости жилых домов, основных объектов и систем жизнеобеспечения»</w:t>
            </w:r>
          </w:p>
        </w:tc>
        <w:tc>
          <w:tcPr>
            <w:tcW w:w="1884" w:type="dxa"/>
            <w:vAlign w:val="center"/>
          </w:tcPr>
          <w:p w14:paraId="56CC43D0" w14:textId="6EEC0F72" w:rsidR="0090297A" w:rsidRDefault="0090297A" w:rsidP="0090297A">
            <w:pPr>
              <w:jc w:val="center"/>
              <w:rPr>
                <w:sz w:val="26"/>
                <w:szCs w:val="26"/>
              </w:rPr>
            </w:pPr>
            <w:r w:rsidRPr="00967BDE">
              <w:rPr>
                <w:color w:val="000000" w:themeColor="text1"/>
              </w:rPr>
              <w:t>0,0</w:t>
            </w:r>
          </w:p>
        </w:tc>
        <w:tc>
          <w:tcPr>
            <w:tcW w:w="1550" w:type="dxa"/>
            <w:vAlign w:val="center"/>
          </w:tcPr>
          <w:p w14:paraId="75525B59" w14:textId="711987CA" w:rsidR="0090297A" w:rsidRDefault="0090297A" w:rsidP="0090297A">
            <w:pPr>
              <w:jc w:val="center"/>
              <w:rPr>
                <w:sz w:val="26"/>
                <w:szCs w:val="26"/>
              </w:rPr>
            </w:pPr>
            <w:r w:rsidRPr="00967BDE">
              <w:rPr>
                <w:color w:val="000000" w:themeColor="text1"/>
              </w:rPr>
              <w:t>23 524,8</w:t>
            </w:r>
          </w:p>
        </w:tc>
        <w:tc>
          <w:tcPr>
            <w:tcW w:w="1558" w:type="dxa"/>
            <w:vAlign w:val="center"/>
          </w:tcPr>
          <w:p w14:paraId="73876EE6" w14:textId="7B7B487D" w:rsidR="0090297A" w:rsidRDefault="0090297A" w:rsidP="0090297A">
            <w:pPr>
              <w:jc w:val="center"/>
              <w:rPr>
                <w:sz w:val="26"/>
                <w:szCs w:val="26"/>
              </w:rPr>
            </w:pPr>
            <w:r w:rsidRPr="00967BDE">
              <w:rPr>
                <w:color w:val="000000" w:themeColor="text1"/>
              </w:rPr>
              <w:t>23 524,8</w:t>
            </w:r>
          </w:p>
        </w:tc>
      </w:tr>
      <w:tr w:rsidR="0090297A" w14:paraId="027AED4E" w14:textId="77777777" w:rsidTr="00564730">
        <w:tc>
          <w:tcPr>
            <w:tcW w:w="4614" w:type="dxa"/>
            <w:vAlign w:val="center"/>
          </w:tcPr>
          <w:p w14:paraId="47B21ED9" w14:textId="4398EA35" w:rsidR="0090297A" w:rsidRDefault="0090297A" w:rsidP="0090297A">
            <w:pPr>
              <w:rPr>
                <w:sz w:val="26"/>
                <w:szCs w:val="26"/>
              </w:rPr>
            </w:pPr>
            <w:r w:rsidRPr="00967BDE">
              <w:t>«Формирование современного механизма градостроительного планирования»</w:t>
            </w:r>
          </w:p>
        </w:tc>
        <w:tc>
          <w:tcPr>
            <w:tcW w:w="1884" w:type="dxa"/>
            <w:vAlign w:val="center"/>
          </w:tcPr>
          <w:p w14:paraId="1756487F" w14:textId="5C5DC466" w:rsidR="0090297A" w:rsidRDefault="0090297A" w:rsidP="0090297A">
            <w:pPr>
              <w:jc w:val="center"/>
              <w:rPr>
                <w:sz w:val="26"/>
                <w:szCs w:val="26"/>
              </w:rPr>
            </w:pPr>
            <w:r w:rsidRPr="00967BDE">
              <w:rPr>
                <w:color w:val="000000" w:themeColor="text1"/>
              </w:rPr>
              <w:t>102 566,9</w:t>
            </w:r>
          </w:p>
        </w:tc>
        <w:tc>
          <w:tcPr>
            <w:tcW w:w="1550" w:type="dxa"/>
            <w:vAlign w:val="center"/>
          </w:tcPr>
          <w:p w14:paraId="6427E58F" w14:textId="14447265" w:rsidR="0090297A" w:rsidRDefault="0090297A" w:rsidP="0090297A">
            <w:pPr>
              <w:jc w:val="center"/>
              <w:rPr>
                <w:sz w:val="26"/>
                <w:szCs w:val="26"/>
              </w:rPr>
            </w:pPr>
            <w:r w:rsidRPr="00967BDE">
              <w:rPr>
                <w:color w:val="000000" w:themeColor="text1"/>
              </w:rPr>
              <w:t>73 183,5</w:t>
            </w:r>
          </w:p>
        </w:tc>
        <w:tc>
          <w:tcPr>
            <w:tcW w:w="1558" w:type="dxa"/>
            <w:vAlign w:val="center"/>
          </w:tcPr>
          <w:p w14:paraId="699E8C58" w14:textId="20E55167" w:rsidR="0090297A" w:rsidRDefault="0090297A" w:rsidP="0090297A">
            <w:pPr>
              <w:jc w:val="center"/>
              <w:rPr>
                <w:sz w:val="26"/>
                <w:szCs w:val="26"/>
              </w:rPr>
            </w:pPr>
            <w:r w:rsidRPr="00967BDE">
              <w:rPr>
                <w:color w:val="000000" w:themeColor="text1"/>
              </w:rPr>
              <w:t>-29 383,4</w:t>
            </w:r>
          </w:p>
        </w:tc>
      </w:tr>
      <w:tr w:rsidR="0090297A" w14:paraId="5D4056A3" w14:textId="77777777" w:rsidTr="00564730">
        <w:tc>
          <w:tcPr>
            <w:tcW w:w="4614" w:type="dxa"/>
            <w:vAlign w:val="center"/>
          </w:tcPr>
          <w:p w14:paraId="50400B80" w14:textId="1870A58D" w:rsidR="0090297A" w:rsidRDefault="0090297A" w:rsidP="0090297A">
            <w:pPr>
              <w:rPr>
                <w:sz w:val="26"/>
                <w:szCs w:val="26"/>
              </w:rPr>
            </w:pPr>
            <w:r w:rsidRPr="00967BDE">
              <w:t>«Инфраструктурное развитие территорий»</w:t>
            </w:r>
          </w:p>
        </w:tc>
        <w:tc>
          <w:tcPr>
            <w:tcW w:w="1884" w:type="dxa"/>
            <w:vAlign w:val="center"/>
          </w:tcPr>
          <w:p w14:paraId="4405FAE7" w14:textId="348BD07D" w:rsidR="0090297A" w:rsidRDefault="0090297A" w:rsidP="0090297A">
            <w:pPr>
              <w:jc w:val="center"/>
              <w:rPr>
                <w:sz w:val="26"/>
                <w:szCs w:val="26"/>
              </w:rPr>
            </w:pPr>
            <w:r w:rsidRPr="00967BDE">
              <w:rPr>
                <w:color w:val="000000" w:themeColor="text1"/>
              </w:rPr>
              <w:t>224 999,0</w:t>
            </w:r>
          </w:p>
        </w:tc>
        <w:tc>
          <w:tcPr>
            <w:tcW w:w="1550" w:type="dxa"/>
            <w:vAlign w:val="center"/>
          </w:tcPr>
          <w:p w14:paraId="34773BBF" w14:textId="72CA2313" w:rsidR="0090297A" w:rsidRDefault="0090297A" w:rsidP="0090297A">
            <w:pPr>
              <w:jc w:val="center"/>
              <w:rPr>
                <w:sz w:val="26"/>
                <w:szCs w:val="26"/>
              </w:rPr>
            </w:pPr>
            <w:r w:rsidRPr="00967BDE">
              <w:rPr>
                <w:color w:val="000000" w:themeColor="text1"/>
              </w:rPr>
              <w:t>90 587,0</w:t>
            </w:r>
          </w:p>
        </w:tc>
        <w:tc>
          <w:tcPr>
            <w:tcW w:w="1558" w:type="dxa"/>
            <w:vAlign w:val="center"/>
          </w:tcPr>
          <w:p w14:paraId="5D3BE155" w14:textId="4FB07DAC" w:rsidR="0090297A" w:rsidRDefault="0090297A" w:rsidP="0090297A">
            <w:pPr>
              <w:jc w:val="center"/>
              <w:rPr>
                <w:sz w:val="26"/>
                <w:szCs w:val="26"/>
              </w:rPr>
            </w:pPr>
            <w:r w:rsidRPr="00967BDE">
              <w:rPr>
                <w:color w:val="000000" w:themeColor="text1"/>
              </w:rPr>
              <w:t>-134 412,0</w:t>
            </w:r>
          </w:p>
        </w:tc>
      </w:tr>
      <w:tr w:rsidR="0090297A" w14:paraId="1608C7B4" w14:textId="77777777" w:rsidTr="00564730">
        <w:tc>
          <w:tcPr>
            <w:tcW w:w="4614" w:type="dxa"/>
            <w:vAlign w:val="center"/>
          </w:tcPr>
          <w:p w14:paraId="0848A67A" w14:textId="40D20D5F" w:rsidR="0090297A" w:rsidRDefault="0090297A" w:rsidP="0090297A">
            <w:pPr>
              <w:rPr>
                <w:sz w:val="26"/>
                <w:szCs w:val="26"/>
              </w:rPr>
            </w:pPr>
            <w:r w:rsidRPr="00967BDE">
              <w:t>«Предоставление гражданам льготного арендного жилья»</w:t>
            </w:r>
          </w:p>
        </w:tc>
        <w:tc>
          <w:tcPr>
            <w:tcW w:w="1884" w:type="dxa"/>
            <w:vAlign w:val="center"/>
          </w:tcPr>
          <w:p w14:paraId="66274214" w14:textId="5557BFD7" w:rsidR="0090297A" w:rsidRDefault="0090297A" w:rsidP="0090297A">
            <w:pPr>
              <w:jc w:val="center"/>
              <w:rPr>
                <w:sz w:val="26"/>
                <w:szCs w:val="26"/>
              </w:rPr>
            </w:pPr>
            <w:r w:rsidRPr="00967BDE">
              <w:rPr>
                <w:color w:val="000000" w:themeColor="text1"/>
              </w:rPr>
              <w:t>532 233,9</w:t>
            </w:r>
          </w:p>
        </w:tc>
        <w:tc>
          <w:tcPr>
            <w:tcW w:w="1550" w:type="dxa"/>
            <w:vAlign w:val="center"/>
          </w:tcPr>
          <w:p w14:paraId="0B1ED61B" w14:textId="22677C24" w:rsidR="0090297A" w:rsidRDefault="0090297A" w:rsidP="0090297A">
            <w:pPr>
              <w:jc w:val="center"/>
              <w:rPr>
                <w:sz w:val="26"/>
                <w:szCs w:val="26"/>
              </w:rPr>
            </w:pPr>
            <w:r w:rsidRPr="00967BDE">
              <w:rPr>
                <w:color w:val="000000" w:themeColor="text1"/>
              </w:rPr>
              <w:t>528 983,5</w:t>
            </w:r>
          </w:p>
        </w:tc>
        <w:tc>
          <w:tcPr>
            <w:tcW w:w="1558" w:type="dxa"/>
            <w:vAlign w:val="center"/>
          </w:tcPr>
          <w:p w14:paraId="39087F4F" w14:textId="77122D2B" w:rsidR="0090297A" w:rsidRDefault="0090297A" w:rsidP="0090297A">
            <w:pPr>
              <w:jc w:val="center"/>
              <w:rPr>
                <w:sz w:val="26"/>
                <w:szCs w:val="26"/>
              </w:rPr>
            </w:pPr>
            <w:r w:rsidRPr="00967BDE">
              <w:rPr>
                <w:color w:val="000000" w:themeColor="text1"/>
              </w:rPr>
              <w:t>-3 250,4</w:t>
            </w:r>
          </w:p>
        </w:tc>
      </w:tr>
      <w:tr w:rsidR="0090297A" w14:paraId="618FD89E" w14:textId="77777777" w:rsidTr="00564730">
        <w:tc>
          <w:tcPr>
            <w:tcW w:w="4614" w:type="dxa"/>
            <w:vAlign w:val="center"/>
          </w:tcPr>
          <w:p w14:paraId="69E1FB3C" w14:textId="0F5BBE63" w:rsidR="0090297A" w:rsidRDefault="0090297A" w:rsidP="0090297A">
            <w:pPr>
              <w:rPr>
                <w:sz w:val="26"/>
                <w:szCs w:val="26"/>
              </w:rPr>
            </w:pPr>
            <w:r w:rsidRPr="00967BDE">
              <w:t>«Развитие предприятий строительной отрасли»</w:t>
            </w:r>
          </w:p>
        </w:tc>
        <w:tc>
          <w:tcPr>
            <w:tcW w:w="1884" w:type="dxa"/>
            <w:vAlign w:val="center"/>
          </w:tcPr>
          <w:p w14:paraId="1D702B81" w14:textId="4DA3A7DE" w:rsidR="0090297A" w:rsidRDefault="0090297A" w:rsidP="0090297A">
            <w:pPr>
              <w:jc w:val="center"/>
              <w:rPr>
                <w:sz w:val="26"/>
                <w:szCs w:val="26"/>
              </w:rPr>
            </w:pPr>
            <w:r w:rsidRPr="00967BDE">
              <w:rPr>
                <w:color w:val="000000" w:themeColor="text1"/>
              </w:rPr>
              <w:t>16 617,7</w:t>
            </w:r>
          </w:p>
        </w:tc>
        <w:tc>
          <w:tcPr>
            <w:tcW w:w="1550" w:type="dxa"/>
            <w:vAlign w:val="center"/>
          </w:tcPr>
          <w:p w14:paraId="7341AD41" w14:textId="1A6BC991" w:rsidR="0090297A" w:rsidRDefault="0090297A" w:rsidP="0090297A">
            <w:pPr>
              <w:jc w:val="center"/>
              <w:rPr>
                <w:sz w:val="26"/>
                <w:szCs w:val="26"/>
              </w:rPr>
            </w:pPr>
            <w:r w:rsidRPr="00967BDE">
              <w:rPr>
                <w:color w:val="000000" w:themeColor="text1"/>
              </w:rPr>
              <w:t>0,0</w:t>
            </w:r>
          </w:p>
        </w:tc>
        <w:tc>
          <w:tcPr>
            <w:tcW w:w="1558" w:type="dxa"/>
            <w:vAlign w:val="center"/>
          </w:tcPr>
          <w:p w14:paraId="39A09C10" w14:textId="342071F4" w:rsidR="0090297A" w:rsidRDefault="0090297A" w:rsidP="0090297A">
            <w:pPr>
              <w:jc w:val="center"/>
              <w:rPr>
                <w:sz w:val="26"/>
                <w:szCs w:val="26"/>
              </w:rPr>
            </w:pPr>
            <w:r w:rsidRPr="00967BDE">
              <w:rPr>
                <w:color w:val="000000" w:themeColor="text1"/>
              </w:rPr>
              <w:t>-16 617,7</w:t>
            </w:r>
          </w:p>
        </w:tc>
      </w:tr>
      <w:tr w:rsidR="0090297A" w14:paraId="1DB36074" w14:textId="77777777" w:rsidTr="00564730">
        <w:tc>
          <w:tcPr>
            <w:tcW w:w="4614" w:type="dxa"/>
            <w:vAlign w:val="center"/>
          </w:tcPr>
          <w:p w14:paraId="66761830" w14:textId="7DAE13A2" w:rsidR="0090297A" w:rsidRDefault="0090297A" w:rsidP="0090297A">
            <w:pPr>
              <w:rPr>
                <w:sz w:val="26"/>
                <w:szCs w:val="26"/>
              </w:rPr>
            </w:pPr>
            <w:r w:rsidRPr="00967BDE">
              <w:t>Комплексы процессных мероприятий, в том числе:</w:t>
            </w:r>
          </w:p>
        </w:tc>
        <w:tc>
          <w:tcPr>
            <w:tcW w:w="1884" w:type="dxa"/>
            <w:vAlign w:val="center"/>
          </w:tcPr>
          <w:p w14:paraId="5B8ACDC4" w14:textId="77777777" w:rsidR="0090297A" w:rsidRDefault="0090297A" w:rsidP="0090297A">
            <w:pPr>
              <w:jc w:val="center"/>
              <w:rPr>
                <w:sz w:val="26"/>
                <w:szCs w:val="26"/>
              </w:rPr>
            </w:pPr>
          </w:p>
        </w:tc>
        <w:tc>
          <w:tcPr>
            <w:tcW w:w="1550" w:type="dxa"/>
            <w:vAlign w:val="center"/>
          </w:tcPr>
          <w:p w14:paraId="7704BA5B" w14:textId="77777777" w:rsidR="0090297A" w:rsidRDefault="0090297A" w:rsidP="0090297A">
            <w:pPr>
              <w:jc w:val="center"/>
              <w:rPr>
                <w:sz w:val="26"/>
                <w:szCs w:val="26"/>
              </w:rPr>
            </w:pPr>
          </w:p>
        </w:tc>
        <w:tc>
          <w:tcPr>
            <w:tcW w:w="1558" w:type="dxa"/>
            <w:vAlign w:val="center"/>
          </w:tcPr>
          <w:p w14:paraId="0B6E3351" w14:textId="77777777" w:rsidR="0090297A" w:rsidRDefault="0090297A" w:rsidP="0090297A">
            <w:pPr>
              <w:jc w:val="center"/>
              <w:rPr>
                <w:sz w:val="26"/>
                <w:szCs w:val="26"/>
              </w:rPr>
            </w:pPr>
          </w:p>
        </w:tc>
      </w:tr>
      <w:tr w:rsidR="0090297A" w14:paraId="0542955A" w14:textId="77777777" w:rsidTr="00564730">
        <w:tc>
          <w:tcPr>
            <w:tcW w:w="4614" w:type="dxa"/>
            <w:vAlign w:val="center"/>
          </w:tcPr>
          <w:p w14:paraId="71D3F7D0" w14:textId="1A341CAC" w:rsidR="0090297A" w:rsidRDefault="0090297A" w:rsidP="0090297A">
            <w:pPr>
              <w:rPr>
                <w:sz w:val="26"/>
                <w:szCs w:val="26"/>
              </w:rPr>
            </w:pPr>
            <w:r w:rsidRPr="00967BDE">
              <w:t>«Обеспечение деятельности органов исполнительной власти Сахалинской области, подведомственных им учреждений и реализация государственной политики в сфере строительства и жилищного обеспечения на территории Сахалинской области»</w:t>
            </w:r>
          </w:p>
        </w:tc>
        <w:tc>
          <w:tcPr>
            <w:tcW w:w="1884" w:type="dxa"/>
            <w:vAlign w:val="center"/>
          </w:tcPr>
          <w:p w14:paraId="6BD6E02B" w14:textId="5C3CBED6" w:rsidR="0090297A" w:rsidRDefault="0090297A" w:rsidP="0090297A">
            <w:pPr>
              <w:jc w:val="center"/>
              <w:rPr>
                <w:sz w:val="26"/>
                <w:szCs w:val="26"/>
              </w:rPr>
            </w:pPr>
            <w:r w:rsidRPr="00967BDE">
              <w:rPr>
                <w:color w:val="000000" w:themeColor="text1"/>
              </w:rPr>
              <w:t>524 406,9</w:t>
            </w:r>
          </w:p>
        </w:tc>
        <w:tc>
          <w:tcPr>
            <w:tcW w:w="1550" w:type="dxa"/>
            <w:vAlign w:val="center"/>
          </w:tcPr>
          <w:p w14:paraId="2D62CA55" w14:textId="2171F51B" w:rsidR="0090297A" w:rsidRDefault="0090297A" w:rsidP="0090297A">
            <w:pPr>
              <w:jc w:val="center"/>
              <w:rPr>
                <w:sz w:val="26"/>
                <w:szCs w:val="26"/>
              </w:rPr>
            </w:pPr>
            <w:r w:rsidRPr="00967BDE">
              <w:rPr>
                <w:color w:val="000000" w:themeColor="text1"/>
              </w:rPr>
              <w:t>514 383,8</w:t>
            </w:r>
          </w:p>
        </w:tc>
        <w:tc>
          <w:tcPr>
            <w:tcW w:w="1558" w:type="dxa"/>
            <w:vAlign w:val="center"/>
          </w:tcPr>
          <w:p w14:paraId="41F8EA55" w14:textId="2BD4CCB9" w:rsidR="0090297A" w:rsidRDefault="0090297A" w:rsidP="0090297A">
            <w:pPr>
              <w:jc w:val="center"/>
              <w:rPr>
                <w:sz w:val="26"/>
                <w:szCs w:val="26"/>
              </w:rPr>
            </w:pPr>
            <w:r w:rsidRPr="00967BDE">
              <w:rPr>
                <w:color w:val="000000" w:themeColor="text1"/>
              </w:rPr>
              <w:t>-10 023,1</w:t>
            </w:r>
          </w:p>
        </w:tc>
      </w:tr>
    </w:tbl>
    <w:p w14:paraId="6BA15354" w14:textId="77777777" w:rsidR="007654CE" w:rsidRPr="00967BDE" w:rsidRDefault="007654CE" w:rsidP="007654CE">
      <w:pPr>
        <w:spacing w:before="240"/>
        <w:ind w:firstLine="709"/>
        <w:jc w:val="both"/>
        <w:rPr>
          <w:rStyle w:val="13"/>
          <w:sz w:val="26"/>
          <w:szCs w:val="26"/>
        </w:rPr>
      </w:pPr>
      <w:r w:rsidRPr="00967BDE">
        <w:rPr>
          <w:rStyle w:val="13"/>
          <w:sz w:val="26"/>
          <w:szCs w:val="26"/>
        </w:rPr>
        <w:t>Региональный проект</w:t>
      </w:r>
      <w:r w:rsidRPr="00967BDE">
        <w:rPr>
          <w:rStyle w:val="13"/>
          <w:b/>
          <w:sz w:val="26"/>
          <w:szCs w:val="26"/>
        </w:rPr>
        <w:t xml:space="preserve"> «Жилье»,</w:t>
      </w:r>
      <w:r w:rsidRPr="00967BDE">
        <w:rPr>
          <w:rStyle w:val="13"/>
          <w:sz w:val="26"/>
          <w:szCs w:val="26"/>
        </w:rPr>
        <w:t xml:space="preserve"> входящий в состав национального проекта </w:t>
      </w:r>
      <w:r w:rsidRPr="00967BDE">
        <w:rPr>
          <w:rStyle w:val="13"/>
          <w:b/>
          <w:sz w:val="26"/>
          <w:szCs w:val="26"/>
        </w:rPr>
        <w:t>«Инфраструктура для жизни»</w:t>
      </w:r>
      <w:r w:rsidRPr="00967BDE">
        <w:rPr>
          <w:rStyle w:val="13"/>
          <w:sz w:val="26"/>
          <w:szCs w:val="26"/>
        </w:rPr>
        <w:t>, уменьшен на 589 103,0 тыс.</w:t>
      </w:r>
      <w:r w:rsidRPr="00967BDE">
        <w:rPr>
          <w:rStyle w:val="13"/>
          <w:sz w:val="26"/>
          <w:szCs w:val="26"/>
          <w:lang w:val="en-US"/>
        </w:rPr>
        <w:t> </w:t>
      </w:r>
      <w:r w:rsidRPr="00967BDE">
        <w:rPr>
          <w:rStyle w:val="13"/>
          <w:sz w:val="26"/>
          <w:szCs w:val="26"/>
        </w:rPr>
        <w:t>рублей, в том числе за счет:</w:t>
      </w:r>
    </w:p>
    <w:p w14:paraId="2706A31F" w14:textId="77777777" w:rsidR="007654CE" w:rsidRPr="00967BDE" w:rsidRDefault="007654CE" w:rsidP="007654CE">
      <w:pPr>
        <w:ind w:firstLine="709"/>
        <w:jc w:val="both"/>
        <w:rPr>
          <w:sz w:val="26"/>
          <w:szCs w:val="26"/>
        </w:rPr>
      </w:pPr>
      <w:r w:rsidRPr="00967BDE">
        <w:rPr>
          <w:sz w:val="26"/>
          <w:szCs w:val="26"/>
        </w:rPr>
        <w:t>увеличения бюджетных ассигнований на 393 610,8 тыс. рублей, в том числе:</w:t>
      </w:r>
    </w:p>
    <w:p w14:paraId="44AC9B6D" w14:textId="77777777" w:rsidR="007654CE" w:rsidRPr="00967BDE" w:rsidRDefault="007654CE" w:rsidP="007654CE">
      <w:pPr>
        <w:ind w:firstLine="709"/>
        <w:jc w:val="both"/>
        <w:rPr>
          <w:rStyle w:val="13"/>
          <w:sz w:val="26"/>
          <w:szCs w:val="26"/>
        </w:rPr>
      </w:pPr>
      <w:r w:rsidRPr="00967BDE">
        <w:rPr>
          <w:sz w:val="26"/>
          <w:szCs w:val="26"/>
        </w:rPr>
        <w:t xml:space="preserve">- 168 489,9 тыс. рублей по субсидии на обеспечение населения качественным жильем в целях погашения кредиторской задолженности, возникшей по принятым в 2025 году обязательствам и фактически исполненным, но не оплаченным по состоянию на 1 января текущего года для </w:t>
      </w:r>
      <w:r w:rsidRPr="00967BDE">
        <w:rPr>
          <w:rStyle w:val="13"/>
          <w:sz w:val="26"/>
          <w:szCs w:val="26"/>
        </w:rPr>
        <w:t>предоставления собственникам жилых помещений выкупной стоимости за изымаемое жилое помещение, признанное ветхим и аварийным, в 5 муниципальных округах: Долинский, Макаровский, Поронайский, Углегорский, Холмский;</w:t>
      </w:r>
    </w:p>
    <w:p w14:paraId="2CD38329" w14:textId="77777777" w:rsidR="007654CE" w:rsidRPr="00967BDE" w:rsidRDefault="007654CE" w:rsidP="007654CE">
      <w:pPr>
        <w:ind w:firstLine="709"/>
        <w:jc w:val="both"/>
        <w:rPr>
          <w:rStyle w:val="13"/>
          <w:sz w:val="26"/>
          <w:szCs w:val="26"/>
        </w:rPr>
      </w:pPr>
      <w:r w:rsidRPr="00967BDE">
        <w:rPr>
          <w:rStyle w:val="13"/>
          <w:sz w:val="26"/>
          <w:szCs w:val="26"/>
        </w:rPr>
        <w:t>- 225 120,9 тыс. рублей</w:t>
      </w:r>
      <w:r w:rsidRPr="00967BDE">
        <w:rPr>
          <w:rStyle w:val="13"/>
          <w:color w:val="000000" w:themeColor="text1"/>
          <w:sz w:val="26"/>
          <w:szCs w:val="26"/>
        </w:rPr>
        <w:t xml:space="preserve"> </w:t>
      </w:r>
      <w:r w:rsidRPr="00967BDE">
        <w:rPr>
          <w:rStyle w:val="13"/>
          <w:sz w:val="26"/>
          <w:szCs w:val="26"/>
        </w:rPr>
        <w:t>по субсидии на софинансирование капитальных вложений в объекты муниципальной собственности в целях обеспечения благоустроенным жильем граждан, проживающих в аварийном жилищном фонде, в Долинском и Поронайском муниципальных округах;</w:t>
      </w:r>
    </w:p>
    <w:p w14:paraId="495B7836" w14:textId="77777777" w:rsidR="007654CE" w:rsidRPr="00967BDE" w:rsidRDefault="007654CE" w:rsidP="007654CE">
      <w:pPr>
        <w:ind w:firstLine="709"/>
        <w:jc w:val="both"/>
        <w:rPr>
          <w:sz w:val="26"/>
          <w:szCs w:val="26"/>
        </w:rPr>
      </w:pPr>
      <w:r w:rsidRPr="00967BDE">
        <w:rPr>
          <w:sz w:val="26"/>
          <w:szCs w:val="26"/>
        </w:rPr>
        <w:t>уменьшения бюджетных ассигнований на 982 713,8 тыс. рублей</w:t>
      </w:r>
      <w:r w:rsidRPr="00967BDE">
        <w:rPr>
          <w:rStyle w:val="13"/>
          <w:sz w:val="26"/>
          <w:szCs w:val="26"/>
        </w:rPr>
        <w:t xml:space="preserve"> по субсидии на софинансирован</w:t>
      </w:r>
      <w:r w:rsidRPr="00967BDE">
        <w:rPr>
          <w:sz w:val="26"/>
          <w:szCs w:val="26"/>
        </w:rPr>
        <w:t xml:space="preserve">ие капитальных вложений в объекты муниципальной собственности </w:t>
      </w:r>
      <w:r w:rsidRPr="00967BDE">
        <w:rPr>
          <w:rStyle w:val="13"/>
          <w:sz w:val="26"/>
          <w:szCs w:val="26"/>
        </w:rPr>
        <w:t>в целях обеспечения благоустроенным жильем граждан, проживающих в аварийном жилищном фонде, в 5 муниципальных образованиях: Ногликском, Охинском, Смирныховском</w:t>
      </w:r>
      <w:r>
        <w:rPr>
          <w:rStyle w:val="13"/>
          <w:sz w:val="26"/>
          <w:szCs w:val="26"/>
        </w:rPr>
        <w:t>,</w:t>
      </w:r>
      <w:r w:rsidRPr="00967BDE">
        <w:rPr>
          <w:rStyle w:val="13"/>
          <w:sz w:val="26"/>
          <w:szCs w:val="26"/>
        </w:rPr>
        <w:t xml:space="preserve"> Углегорском муниципальных округах и городском округе «Город Южно-Сахалинск» в связи с </w:t>
      </w:r>
      <w:r w:rsidRPr="00967BDE">
        <w:rPr>
          <w:bCs/>
          <w:sz w:val="26"/>
          <w:szCs w:val="26"/>
        </w:rPr>
        <w:t>оптимизацией расходов в целях обеспечения сбалансированности областного бюджета.</w:t>
      </w:r>
    </w:p>
    <w:p w14:paraId="551F91EC" w14:textId="77777777" w:rsidR="007654CE" w:rsidRPr="00967BDE" w:rsidRDefault="007654CE" w:rsidP="007654CE">
      <w:pPr>
        <w:autoSpaceDE w:val="0"/>
        <w:autoSpaceDN w:val="0"/>
        <w:adjustRightInd w:val="0"/>
        <w:ind w:firstLine="709"/>
        <w:jc w:val="both"/>
        <w:rPr>
          <w:rFonts w:eastAsiaTheme="minorHAnsi"/>
          <w:sz w:val="26"/>
          <w:szCs w:val="26"/>
          <w:lang w:eastAsia="en-US"/>
        </w:rPr>
      </w:pPr>
      <w:r w:rsidRPr="00967BDE">
        <w:rPr>
          <w:rFonts w:eastAsiaTheme="minorHAnsi"/>
          <w:sz w:val="26"/>
          <w:szCs w:val="26"/>
          <w:lang w:eastAsia="en-US"/>
        </w:rPr>
        <w:t xml:space="preserve">Стратегический проект </w:t>
      </w:r>
      <w:r w:rsidRPr="00967BDE">
        <w:rPr>
          <w:rFonts w:eastAsiaTheme="minorHAnsi"/>
          <w:b/>
          <w:sz w:val="26"/>
          <w:szCs w:val="26"/>
          <w:lang w:eastAsia="en-US"/>
        </w:rPr>
        <w:t>«Комплексное развитие территории УЮН»</w:t>
      </w:r>
      <w:r w:rsidRPr="00967BDE">
        <w:rPr>
          <w:rFonts w:eastAsiaTheme="minorHAnsi"/>
          <w:sz w:val="26"/>
          <w:szCs w:val="26"/>
          <w:lang w:eastAsia="en-US"/>
        </w:rPr>
        <w:t xml:space="preserve"> уменьшен на 94 576,0 тыс. рублей по субсидии муниципальным образованиям Сахалинской области на софинансирование расходов, связанных с реализацией концессионных соглашений (создание и эксплуатация автомобильной дороги и объектов электроснабжения на площадке «Уюн» муниципального образования городской округ «Город Южно-Сахалинск»), в связи с оптимизацией расходов в целях обеспечения сбалансированности областного бюджета.</w:t>
      </w:r>
    </w:p>
    <w:p w14:paraId="372DF090" w14:textId="77777777" w:rsidR="007654CE" w:rsidRPr="00967BDE" w:rsidRDefault="007654CE" w:rsidP="007654CE">
      <w:pPr>
        <w:autoSpaceDE w:val="0"/>
        <w:autoSpaceDN w:val="0"/>
        <w:adjustRightInd w:val="0"/>
        <w:ind w:firstLine="709"/>
        <w:jc w:val="both"/>
        <w:rPr>
          <w:rStyle w:val="13"/>
          <w:sz w:val="26"/>
          <w:szCs w:val="26"/>
        </w:rPr>
      </w:pPr>
      <w:r w:rsidRPr="00967BDE">
        <w:rPr>
          <w:sz w:val="26"/>
          <w:szCs w:val="26"/>
        </w:rPr>
        <w:t>Ведомственный проект</w:t>
      </w:r>
      <w:r w:rsidRPr="00967BDE">
        <w:rPr>
          <w:b/>
          <w:sz w:val="26"/>
          <w:szCs w:val="26"/>
        </w:rPr>
        <w:t xml:space="preserve">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w:t>
      </w:r>
      <w:r w:rsidRPr="00967BDE">
        <w:rPr>
          <w:sz w:val="26"/>
          <w:szCs w:val="26"/>
        </w:rPr>
        <w:t>уменьшен</w:t>
      </w:r>
      <w:r w:rsidRPr="00967BDE">
        <w:rPr>
          <w:rStyle w:val="13"/>
          <w:sz w:val="26"/>
          <w:szCs w:val="26"/>
        </w:rPr>
        <w:t xml:space="preserve"> на 580 006,4 тыс. рублей, в том числе за счет:</w:t>
      </w:r>
    </w:p>
    <w:p w14:paraId="78729861" w14:textId="77777777" w:rsidR="007654CE" w:rsidRPr="00967BDE" w:rsidRDefault="007654CE" w:rsidP="007654CE">
      <w:pPr>
        <w:ind w:firstLine="709"/>
        <w:jc w:val="both"/>
        <w:rPr>
          <w:rStyle w:val="13"/>
          <w:sz w:val="26"/>
          <w:szCs w:val="26"/>
        </w:rPr>
      </w:pPr>
      <w:r w:rsidRPr="00967BDE">
        <w:rPr>
          <w:rStyle w:val="13"/>
          <w:sz w:val="26"/>
          <w:szCs w:val="26"/>
        </w:rPr>
        <w:t xml:space="preserve">уменьшения </w:t>
      </w:r>
      <w:r>
        <w:rPr>
          <w:rStyle w:val="13"/>
          <w:sz w:val="26"/>
          <w:szCs w:val="26"/>
        </w:rPr>
        <w:t xml:space="preserve">бюджетных ассигнований </w:t>
      </w:r>
      <w:r w:rsidRPr="00967BDE">
        <w:rPr>
          <w:rStyle w:val="13"/>
          <w:sz w:val="26"/>
          <w:szCs w:val="26"/>
        </w:rPr>
        <w:t xml:space="preserve">на 601 989,2 тыс. рублей по </w:t>
      </w:r>
      <w:r w:rsidRPr="00967BDE">
        <w:rPr>
          <w:sz w:val="26"/>
          <w:szCs w:val="26"/>
        </w:rPr>
        <w:t>субсидии</w:t>
      </w:r>
      <w:r w:rsidRPr="00967BDE">
        <w:rPr>
          <w:rStyle w:val="13"/>
          <w:sz w:val="26"/>
          <w:szCs w:val="26"/>
        </w:rPr>
        <w:t xml:space="preserve"> н</w:t>
      </w:r>
      <w:r w:rsidRPr="00967BDE">
        <w:rPr>
          <w:rStyle w:val="13"/>
          <w:color w:val="000000" w:themeColor="text1"/>
          <w:sz w:val="26"/>
          <w:szCs w:val="26"/>
        </w:rPr>
        <w:t xml:space="preserve">а обеспечение </w:t>
      </w:r>
      <w:r w:rsidRPr="00967BDE">
        <w:rPr>
          <w:rStyle w:val="13"/>
          <w:sz w:val="26"/>
          <w:szCs w:val="26"/>
        </w:rPr>
        <w:t xml:space="preserve">населения качественным жильем в связи с </w:t>
      </w:r>
      <w:r w:rsidRPr="00967BDE">
        <w:rPr>
          <w:bCs/>
          <w:sz w:val="26"/>
          <w:szCs w:val="26"/>
        </w:rPr>
        <w:t>оптимизацией расходов в целях обеспечения сбалансированности областного бюджета</w:t>
      </w:r>
      <w:r w:rsidRPr="00967BDE">
        <w:rPr>
          <w:rStyle w:val="13"/>
          <w:sz w:val="26"/>
          <w:szCs w:val="26"/>
        </w:rPr>
        <w:t>, в том числе:</w:t>
      </w:r>
    </w:p>
    <w:p w14:paraId="5F4CB9CC" w14:textId="77777777" w:rsidR="007654CE" w:rsidRPr="00967BDE" w:rsidRDefault="007654CE" w:rsidP="007654CE">
      <w:pPr>
        <w:ind w:firstLine="709"/>
        <w:jc w:val="both"/>
        <w:rPr>
          <w:rStyle w:val="13"/>
          <w:sz w:val="26"/>
          <w:szCs w:val="26"/>
        </w:rPr>
      </w:pPr>
      <w:r w:rsidRPr="00967BDE">
        <w:rPr>
          <w:rStyle w:val="13"/>
          <w:sz w:val="26"/>
          <w:szCs w:val="26"/>
        </w:rPr>
        <w:t>- 601 382,3 тыс.рублей на снос аварийного и непригодного для проживания жилищного фонда, неиспользуемых и бесхозяйных объектов производственного и непроизводственного назначения в 12 муниципальных образованиях: Анивском, Долинском, Корсаковском Макаровском, Невельском, Смирныховском, Томаринском, Тымовском, Углегорском, Холмском, Южно-Курильском муниципальных округах и городском округе «Город Южно-Сахалинск»;</w:t>
      </w:r>
    </w:p>
    <w:p w14:paraId="1D80AAFE" w14:textId="77777777" w:rsidR="007654CE" w:rsidRPr="00967BDE" w:rsidRDefault="007654CE" w:rsidP="007654CE">
      <w:pPr>
        <w:ind w:firstLine="709"/>
        <w:jc w:val="both"/>
        <w:rPr>
          <w:rStyle w:val="13"/>
          <w:sz w:val="26"/>
          <w:szCs w:val="26"/>
        </w:rPr>
      </w:pPr>
      <w:r w:rsidRPr="00967BDE">
        <w:rPr>
          <w:rStyle w:val="13"/>
          <w:sz w:val="26"/>
          <w:szCs w:val="26"/>
        </w:rPr>
        <w:t>- 606,9 тыс. рублей по обследованию жилых домов на предмет признания их аварийными и подлежащими сносу в Долинском и Тымовском муниципальных округах;</w:t>
      </w:r>
    </w:p>
    <w:p w14:paraId="6C2C8A9E" w14:textId="77777777" w:rsidR="007654CE" w:rsidRPr="00967BDE" w:rsidRDefault="007654CE" w:rsidP="007654CE">
      <w:pPr>
        <w:ind w:firstLine="709"/>
        <w:jc w:val="both"/>
        <w:rPr>
          <w:rStyle w:val="13"/>
          <w:sz w:val="26"/>
          <w:szCs w:val="26"/>
        </w:rPr>
      </w:pPr>
      <w:r w:rsidRPr="00967BDE">
        <w:rPr>
          <w:rStyle w:val="13"/>
          <w:sz w:val="26"/>
          <w:szCs w:val="26"/>
        </w:rPr>
        <w:t>увеличения</w:t>
      </w:r>
      <w:r w:rsidRPr="00847C1E">
        <w:rPr>
          <w:rStyle w:val="13"/>
          <w:sz w:val="26"/>
          <w:szCs w:val="26"/>
        </w:rPr>
        <w:t xml:space="preserve"> </w:t>
      </w:r>
      <w:r>
        <w:rPr>
          <w:rStyle w:val="13"/>
          <w:sz w:val="26"/>
          <w:szCs w:val="26"/>
        </w:rPr>
        <w:t>бюджетных ассигнований</w:t>
      </w:r>
      <w:r w:rsidRPr="00967BDE">
        <w:rPr>
          <w:rStyle w:val="13"/>
          <w:sz w:val="26"/>
          <w:szCs w:val="26"/>
        </w:rPr>
        <w:t xml:space="preserve"> на 21 982,8 тыс. рублей,</w:t>
      </w:r>
      <w:r w:rsidRPr="00967BDE">
        <w:rPr>
          <w:b/>
          <w:color w:val="000000" w:themeColor="text1"/>
          <w:sz w:val="26"/>
          <w:szCs w:val="26"/>
        </w:rPr>
        <w:t xml:space="preserve"> </w:t>
      </w:r>
      <w:r w:rsidRPr="00967BDE">
        <w:rPr>
          <w:rStyle w:val="13"/>
          <w:sz w:val="26"/>
          <w:szCs w:val="26"/>
        </w:rPr>
        <w:t>в том числе:</w:t>
      </w:r>
    </w:p>
    <w:p w14:paraId="03CEC005" w14:textId="77777777" w:rsidR="007654CE" w:rsidRPr="00967BDE" w:rsidRDefault="007654CE" w:rsidP="007654CE">
      <w:pPr>
        <w:ind w:firstLine="709"/>
        <w:jc w:val="both"/>
        <w:rPr>
          <w:rStyle w:val="13"/>
          <w:b/>
          <w:color w:val="000000" w:themeColor="text1"/>
          <w:sz w:val="26"/>
          <w:szCs w:val="26"/>
        </w:rPr>
      </w:pPr>
      <w:r w:rsidRPr="00967BDE">
        <w:rPr>
          <w:rStyle w:val="13"/>
          <w:sz w:val="26"/>
          <w:szCs w:val="26"/>
        </w:rPr>
        <w:t xml:space="preserve">- 9 709,7 тыс. рублей по </w:t>
      </w:r>
      <w:r w:rsidRPr="00967BDE">
        <w:rPr>
          <w:sz w:val="26"/>
          <w:szCs w:val="26"/>
        </w:rPr>
        <w:t>субсидии</w:t>
      </w:r>
      <w:r w:rsidRPr="00967BDE">
        <w:rPr>
          <w:rStyle w:val="13"/>
          <w:sz w:val="26"/>
          <w:szCs w:val="26"/>
        </w:rPr>
        <w:t xml:space="preserve"> Корсаковском</w:t>
      </w:r>
      <w:r>
        <w:rPr>
          <w:rStyle w:val="13"/>
          <w:sz w:val="26"/>
          <w:szCs w:val="26"/>
        </w:rPr>
        <w:t>у</w:t>
      </w:r>
      <w:r w:rsidRPr="00967BDE">
        <w:rPr>
          <w:rStyle w:val="13"/>
          <w:sz w:val="26"/>
          <w:szCs w:val="26"/>
        </w:rPr>
        <w:t xml:space="preserve"> муниципальном</w:t>
      </w:r>
      <w:r>
        <w:rPr>
          <w:rStyle w:val="13"/>
          <w:sz w:val="26"/>
          <w:szCs w:val="26"/>
        </w:rPr>
        <w:t>у округу</w:t>
      </w:r>
      <w:r w:rsidRPr="00967BDE">
        <w:rPr>
          <w:rStyle w:val="13"/>
          <w:sz w:val="26"/>
          <w:szCs w:val="26"/>
        </w:rPr>
        <w:t xml:space="preserve"> н</w:t>
      </w:r>
      <w:r w:rsidRPr="00967BDE">
        <w:rPr>
          <w:rStyle w:val="13"/>
          <w:color w:val="000000" w:themeColor="text1"/>
          <w:sz w:val="26"/>
          <w:szCs w:val="26"/>
        </w:rPr>
        <w:t xml:space="preserve">а обеспечение </w:t>
      </w:r>
      <w:r w:rsidRPr="00967BDE">
        <w:rPr>
          <w:rStyle w:val="13"/>
          <w:sz w:val="26"/>
          <w:szCs w:val="26"/>
        </w:rPr>
        <w:t>населения качественным жильем в целях предоставления собственникам жилых помещений выкупной стоимости за изымаемое жилое помещение</w:t>
      </w:r>
      <w:r>
        <w:rPr>
          <w:rStyle w:val="13"/>
          <w:sz w:val="26"/>
          <w:szCs w:val="26"/>
        </w:rPr>
        <w:t>, признанное ветхим и аварийным</w:t>
      </w:r>
      <w:r w:rsidRPr="00967BDE">
        <w:rPr>
          <w:rStyle w:val="13"/>
          <w:sz w:val="26"/>
          <w:szCs w:val="26"/>
        </w:rPr>
        <w:t>;</w:t>
      </w:r>
    </w:p>
    <w:p w14:paraId="2DA93398" w14:textId="77777777" w:rsidR="007654CE" w:rsidRPr="00967BDE" w:rsidRDefault="007654CE" w:rsidP="007654CE">
      <w:pPr>
        <w:tabs>
          <w:tab w:val="left" w:pos="993"/>
        </w:tabs>
        <w:ind w:firstLine="709"/>
        <w:jc w:val="both"/>
        <w:rPr>
          <w:rStyle w:val="13"/>
          <w:sz w:val="26"/>
          <w:szCs w:val="26"/>
        </w:rPr>
      </w:pPr>
      <w:r w:rsidRPr="00967BDE">
        <w:rPr>
          <w:rStyle w:val="13"/>
          <w:sz w:val="26"/>
          <w:szCs w:val="26"/>
        </w:rPr>
        <w:t>- 12 273,1 тыс. рублей по субсидии муниципальным образованиям на софинансирование капитальных вложений в объекты муниципальной собственности в целях обеспечения благоустроенным жильем граждан, проживающих в аварийном жилищном фонде, в Невельском и Тымовском муниципальных округах.</w:t>
      </w:r>
    </w:p>
    <w:p w14:paraId="4F2D1566" w14:textId="77777777" w:rsidR="007654CE" w:rsidRPr="00967BDE" w:rsidRDefault="007654CE" w:rsidP="007654CE">
      <w:pPr>
        <w:ind w:firstLine="709"/>
        <w:jc w:val="both"/>
        <w:rPr>
          <w:rStyle w:val="13"/>
          <w:sz w:val="26"/>
          <w:szCs w:val="26"/>
        </w:rPr>
      </w:pPr>
      <w:r w:rsidRPr="00967BDE">
        <w:rPr>
          <w:sz w:val="26"/>
          <w:szCs w:val="26"/>
        </w:rPr>
        <w:t xml:space="preserve">Ведомственный проект </w:t>
      </w:r>
      <w:r w:rsidRPr="00967BDE">
        <w:rPr>
          <w:rStyle w:val="13"/>
          <w:b/>
          <w:sz w:val="26"/>
          <w:szCs w:val="26"/>
        </w:rPr>
        <w:t xml:space="preserve">«Повышение сейсмоустойчивости жилых домов, основных объектов и систем жизнеобеспечения» </w:t>
      </w:r>
      <w:r w:rsidRPr="00967BDE">
        <w:rPr>
          <w:sz w:val="26"/>
          <w:szCs w:val="26"/>
        </w:rPr>
        <w:t xml:space="preserve">увеличен </w:t>
      </w:r>
      <w:r w:rsidRPr="00967BDE">
        <w:rPr>
          <w:rStyle w:val="13"/>
          <w:sz w:val="26"/>
          <w:szCs w:val="26"/>
        </w:rPr>
        <w:t>на 23 524,8 тыс. рублей</w:t>
      </w:r>
      <w:r w:rsidRPr="00967BDE">
        <w:rPr>
          <w:sz w:val="26"/>
          <w:szCs w:val="26"/>
        </w:rPr>
        <w:t xml:space="preserve"> </w:t>
      </w:r>
      <w:r w:rsidRPr="00967BDE">
        <w:rPr>
          <w:rStyle w:val="13"/>
          <w:sz w:val="26"/>
          <w:szCs w:val="26"/>
        </w:rPr>
        <w:t>по субсидии на софинансирование капитальных вложений в объекты муниципальной собственности муниципальному образованию Холмский муниципальный округ по объекту «Инженерная защита территории МАОУ СОШ с. Чехов Холмского муниципального округа от геологических опасных явлений (оползней, селей, обвалов, лавин)».</w:t>
      </w:r>
    </w:p>
    <w:p w14:paraId="0F9AD954" w14:textId="77777777" w:rsidR="007654CE" w:rsidRPr="00967BDE" w:rsidRDefault="007654CE" w:rsidP="007654CE">
      <w:pPr>
        <w:ind w:firstLine="709"/>
        <w:jc w:val="both"/>
        <w:rPr>
          <w:sz w:val="26"/>
          <w:szCs w:val="26"/>
        </w:rPr>
      </w:pPr>
      <w:r w:rsidRPr="00967BDE">
        <w:rPr>
          <w:rStyle w:val="13"/>
          <w:sz w:val="26"/>
          <w:szCs w:val="26"/>
        </w:rPr>
        <w:t>Ведомственный проект</w:t>
      </w:r>
      <w:r w:rsidRPr="00967BDE">
        <w:rPr>
          <w:rStyle w:val="13"/>
          <w:b/>
          <w:sz w:val="26"/>
          <w:szCs w:val="26"/>
        </w:rPr>
        <w:t xml:space="preserve"> «Формирование современного механизма градостроительного планирования» </w:t>
      </w:r>
      <w:r w:rsidRPr="00967BDE">
        <w:rPr>
          <w:rStyle w:val="13"/>
          <w:sz w:val="26"/>
          <w:szCs w:val="26"/>
        </w:rPr>
        <w:t>уменьшен на 29 383,4 тыс. рублей</w:t>
      </w:r>
      <w:r w:rsidRPr="00967BDE">
        <w:rPr>
          <w:bCs/>
          <w:sz w:val="26"/>
          <w:szCs w:val="26"/>
        </w:rPr>
        <w:t>,</w:t>
      </w:r>
      <w:r w:rsidRPr="00967BDE">
        <w:rPr>
          <w:sz w:val="26"/>
          <w:szCs w:val="26"/>
        </w:rPr>
        <w:t xml:space="preserve"> в том числе за счет:</w:t>
      </w:r>
    </w:p>
    <w:p w14:paraId="429014E0" w14:textId="77777777" w:rsidR="007654CE" w:rsidRPr="00967BDE" w:rsidRDefault="007654CE" w:rsidP="007654CE">
      <w:pPr>
        <w:ind w:firstLine="708"/>
        <w:jc w:val="both"/>
        <w:rPr>
          <w:rStyle w:val="13"/>
          <w:sz w:val="26"/>
          <w:szCs w:val="26"/>
        </w:rPr>
      </w:pPr>
      <w:r w:rsidRPr="00967BDE">
        <w:rPr>
          <w:rStyle w:val="13"/>
          <w:sz w:val="26"/>
          <w:szCs w:val="26"/>
        </w:rPr>
        <w:t xml:space="preserve">увеличения бюджетных ассигнований на 25 885,3 тыс. рублей в целях погашения кредиторской задолженности, возникшей </w:t>
      </w:r>
      <w:r>
        <w:rPr>
          <w:rStyle w:val="13"/>
          <w:sz w:val="26"/>
          <w:szCs w:val="26"/>
        </w:rPr>
        <w:t>по состоянию на 31.12.2025</w:t>
      </w:r>
      <w:r w:rsidRPr="00967BDE">
        <w:rPr>
          <w:rStyle w:val="13"/>
          <w:sz w:val="26"/>
          <w:szCs w:val="26"/>
        </w:rPr>
        <w:t>, в связи отсутствием средств на едином счете областного бюджета Сахалинской области, по мероприятию, связанного с созданием цифровых ортофотопланов, трехмерных моделей местности Сахалинской области;</w:t>
      </w:r>
    </w:p>
    <w:p w14:paraId="2C7DB968" w14:textId="77777777" w:rsidR="007654CE" w:rsidRPr="00BA12C1" w:rsidRDefault="007654CE" w:rsidP="007654CE">
      <w:pPr>
        <w:ind w:firstLine="708"/>
        <w:jc w:val="both"/>
        <w:rPr>
          <w:rStyle w:val="13"/>
          <w:sz w:val="26"/>
          <w:szCs w:val="26"/>
        </w:rPr>
      </w:pPr>
      <w:r w:rsidRPr="00967BDE">
        <w:rPr>
          <w:rStyle w:val="13"/>
          <w:sz w:val="26"/>
          <w:szCs w:val="26"/>
        </w:rPr>
        <w:t xml:space="preserve">уменьшения бюджетных ассигнований на 55 268,7 тыс. рублей в связи с оптимизацией расходов в целях обеспечения сбалансированности областного бюджета по субсидии </w:t>
      </w:r>
      <w:r w:rsidRPr="00BA12C1">
        <w:rPr>
          <w:rStyle w:val="13"/>
          <w:sz w:val="26"/>
          <w:szCs w:val="26"/>
        </w:rPr>
        <w:t xml:space="preserve">муниципальным образованиям на обеспечение населения качественным жильем в целях реализацию градостроительной деятельности в </w:t>
      </w:r>
      <w:r w:rsidRPr="00BA12C1">
        <w:rPr>
          <w:sz w:val="26"/>
          <w:szCs w:val="26"/>
        </w:rPr>
        <w:t>9 муниципальных образованиях: город Южно-Сахалинск, Корсаковском, Невельском, Охинском, Поронайском, Холмском,</w:t>
      </w:r>
      <w:r>
        <w:rPr>
          <w:sz w:val="26"/>
          <w:szCs w:val="26"/>
        </w:rPr>
        <w:t xml:space="preserve"> </w:t>
      </w:r>
      <w:r w:rsidRPr="00BA12C1">
        <w:rPr>
          <w:sz w:val="26"/>
          <w:szCs w:val="26"/>
        </w:rPr>
        <w:t>Курильском, Ногликском, Томаринском)</w:t>
      </w:r>
      <w:r w:rsidRPr="00BA12C1">
        <w:rPr>
          <w:rStyle w:val="13"/>
          <w:sz w:val="26"/>
          <w:szCs w:val="26"/>
        </w:rPr>
        <w:t>.</w:t>
      </w:r>
    </w:p>
    <w:p w14:paraId="6E3E9110" w14:textId="77777777" w:rsidR="007654CE" w:rsidRPr="00967BDE" w:rsidRDefault="007654CE" w:rsidP="007654CE">
      <w:pPr>
        <w:ind w:firstLine="709"/>
        <w:jc w:val="both"/>
        <w:rPr>
          <w:sz w:val="26"/>
          <w:szCs w:val="26"/>
        </w:rPr>
      </w:pPr>
      <w:r w:rsidRPr="00BA12C1">
        <w:rPr>
          <w:rStyle w:val="13"/>
          <w:sz w:val="26"/>
          <w:szCs w:val="26"/>
        </w:rPr>
        <w:t xml:space="preserve">Ведомственный проект </w:t>
      </w:r>
      <w:r w:rsidRPr="00BA12C1">
        <w:rPr>
          <w:rStyle w:val="13"/>
          <w:b/>
          <w:sz w:val="26"/>
          <w:szCs w:val="26"/>
        </w:rPr>
        <w:t>«Инфраструктурное развитие территорий»</w:t>
      </w:r>
      <w:r w:rsidRPr="00BA12C1">
        <w:rPr>
          <w:rStyle w:val="13"/>
          <w:sz w:val="26"/>
          <w:szCs w:val="26"/>
        </w:rPr>
        <w:t xml:space="preserve"> уменьшен на 134 412,0 тыс. рублей в связи с оптимизацией расходов </w:t>
      </w:r>
      <w:r w:rsidRPr="00BA12C1">
        <w:rPr>
          <w:bCs/>
          <w:sz w:val="26"/>
          <w:szCs w:val="26"/>
        </w:rPr>
        <w:t xml:space="preserve">в целях обеспечения сбалансированности областного </w:t>
      </w:r>
      <w:r w:rsidRPr="00967BDE">
        <w:rPr>
          <w:bCs/>
          <w:sz w:val="26"/>
          <w:szCs w:val="26"/>
        </w:rPr>
        <w:t>бюджета,</w:t>
      </w:r>
      <w:r w:rsidRPr="00967BDE">
        <w:rPr>
          <w:sz w:val="26"/>
          <w:szCs w:val="26"/>
        </w:rPr>
        <w:t xml:space="preserve"> в том числе:</w:t>
      </w:r>
    </w:p>
    <w:p w14:paraId="714FFB2F" w14:textId="77777777" w:rsidR="007654CE" w:rsidRPr="00967BDE" w:rsidRDefault="007654CE" w:rsidP="007654CE">
      <w:pPr>
        <w:ind w:firstLine="709"/>
        <w:jc w:val="both"/>
        <w:rPr>
          <w:rStyle w:val="13"/>
          <w:sz w:val="26"/>
          <w:szCs w:val="26"/>
        </w:rPr>
      </w:pPr>
      <w:r w:rsidRPr="00967BDE">
        <w:rPr>
          <w:rStyle w:val="13"/>
          <w:sz w:val="26"/>
          <w:szCs w:val="26"/>
        </w:rPr>
        <w:t>- 265,0 тыс. рублей по субсидии на софинансирование капитальных вложений в объекты муниципальной собственности городскому округу «Город Южно-Сахалинск»;</w:t>
      </w:r>
    </w:p>
    <w:p w14:paraId="24643B54" w14:textId="77777777" w:rsidR="007654CE" w:rsidRPr="00967BDE" w:rsidRDefault="007654CE" w:rsidP="007654CE">
      <w:pPr>
        <w:ind w:firstLine="709"/>
        <w:jc w:val="both"/>
        <w:rPr>
          <w:sz w:val="26"/>
          <w:szCs w:val="26"/>
        </w:rPr>
      </w:pPr>
      <w:r w:rsidRPr="00967BDE">
        <w:rPr>
          <w:rStyle w:val="13"/>
          <w:sz w:val="26"/>
          <w:szCs w:val="26"/>
        </w:rPr>
        <w:t xml:space="preserve"> -134 147,0 </w:t>
      </w:r>
      <w:r w:rsidRPr="00967BDE">
        <w:rPr>
          <w:sz w:val="26"/>
          <w:szCs w:val="26"/>
        </w:rPr>
        <w:t xml:space="preserve">тыс. рублей по субсидии на обеспечение населения качественным жильем на обеспечение инженерной и транспортной инфраструктурой земельных участков, подлежащих предоставлению семьям, имеющим трех и более детей, </w:t>
      </w:r>
      <w:r w:rsidRPr="00967BDE">
        <w:rPr>
          <w:rStyle w:val="13"/>
          <w:sz w:val="26"/>
          <w:szCs w:val="26"/>
        </w:rPr>
        <w:t xml:space="preserve">в 5 муниципальных образованиях: Анивском, Долинском, Невельском, Южно-Курильском и </w:t>
      </w:r>
      <w:r>
        <w:rPr>
          <w:rStyle w:val="13"/>
          <w:sz w:val="26"/>
          <w:szCs w:val="26"/>
        </w:rPr>
        <w:t>г</w:t>
      </w:r>
      <w:r w:rsidRPr="00967BDE">
        <w:rPr>
          <w:rStyle w:val="13"/>
          <w:sz w:val="26"/>
          <w:szCs w:val="26"/>
        </w:rPr>
        <w:t>ород Южно-Сахалинск</w:t>
      </w:r>
      <w:r w:rsidRPr="00967BDE">
        <w:rPr>
          <w:sz w:val="26"/>
          <w:szCs w:val="26"/>
        </w:rPr>
        <w:t>.</w:t>
      </w:r>
    </w:p>
    <w:p w14:paraId="3444C5BB" w14:textId="77777777" w:rsidR="007654CE" w:rsidRPr="00967BDE" w:rsidRDefault="007654CE" w:rsidP="007654CE">
      <w:pPr>
        <w:ind w:firstLine="709"/>
        <w:jc w:val="both"/>
        <w:rPr>
          <w:sz w:val="26"/>
          <w:szCs w:val="26"/>
        </w:rPr>
      </w:pPr>
      <w:r w:rsidRPr="00967BDE">
        <w:rPr>
          <w:rStyle w:val="13"/>
          <w:sz w:val="26"/>
          <w:szCs w:val="26"/>
        </w:rPr>
        <w:t>Ведомственный проект</w:t>
      </w:r>
      <w:r w:rsidRPr="00967BDE">
        <w:rPr>
          <w:rStyle w:val="13"/>
          <w:b/>
          <w:sz w:val="26"/>
          <w:szCs w:val="26"/>
        </w:rPr>
        <w:t xml:space="preserve"> «Предоставление гражданам льготного арендного жилья» </w:t>
      </w:r>
      <w:r w:rsidRPr="00967BDE">
        <w:rPr>
          <w:rStyle w:val="13"/>
          <w:sz w:val="26"/>
          <w:szCs w:val="26"/>
        </w:rPr>
        <w:t xml:space="preserve">уменьшен на 3 250,4 тыс. рублей в связи с сокращением штатной численности работников АНО «Центр по предоставлению жилья в Сахалинской области» </w:t>
      </w:r>
      <w:r w:rsidRPr="00967BDE">
        <w:rPr>
          <w:bCs/>
          <w:sz w:val="26"/>
          <w:szCs w:val="26"/>
        </w:rPr>
        <w:t>в рамках оптимизации расходов в целях обеспечения сбалансированности областного бюджета.</w:t>
      </w:r>
    </w:p>
    <w:p w14:paraId="4D6263F6" w14:textId="77777777" w:rsidR="007654CE" w:rsidRPr="00967BDE" w:rsidRDefault="007654CE" w:rsidP="007654CE">
      <w:pPr>
        <w:ind w:firstLine="709"/>
        <w:jc w:val="both"/>
        <w:rPr>
          <w:rStyle w:val="13"/>
          <w:sz w:val="26"/>
          <w:szCs w:val="26"/>
        </w:rPr>
      </w:pPr>
      <w:r w:rsidRPr="00967BDE">
        <w:rPr>
          <w:rStyle w:val="13"/>
          <w:sz w:val="26"/>
          <w:szCs w:val="26"/>
        </w:rPr>
        <w:t>Ведомственный проект</w:t>
      </w:r>
      <w:r w:rsidRPr="00967BDE">
        <w:rPr>
          <w:rStyle w:val="13"/>
          <w:b/>
          <w:sz w:val="26"/>
          <w:szCs w:val="26"/>
        </w:rPr>
        <w:t xml:space="preserve"> «Развитие предприятий строительной отрасли» </w:t>
      </w:r>
      <w:r w:rsidRPr="00967BDE">
        <w:rPr>
          <w:rStyle w:val="13"/>
          <w:sz w:val="26"/>
          <w:szCs w:val="26"/>
        </w:rPr>
        <w:t xml:space="preserve">уменьшен на 16 617,7 тыс. рублей </w:t>
      </w:r>
      <w:r w:rsidRPr="00967BDE">
        <w:rPr>
          <w:bCs/>
          <w:sz w:val="26"/>
          <w:szCs w:val="26"/>
        </w:rPr>
        <w:t>на предоставление субсидий юридическим лицам на возмещения затрат в связи с реализацией инвестиционных проектов в сфере строительства в рамках оптимизации расходов в целях обеспечения сбалансированности областного бюджета.</w:t>
      </w:r>
    </w:p>
    <w:p w14:paraId="52A1A3B7" w14:textId="77777777" w:rsidR="007654CE" w:rsidRPr="00967BDE" w:rsidRDefault="007654CE" w:rsidP="007654CE">
      <w:pPr>
        <w:tabs>
          <w:tab w:val="left" w:pos="709"/>
          <w:tab w:val="left" w:pos="993"/>
        </w:tabs>
        <w:ind w:firstLine="709"/>
        <w:jc w:val="both"/>
        <w:rPr>
          <w:rStyle w:val="13"/>
          <w:sz w:val="26"/>
          <w:szCs w:val="26"/>
        </w:rPr>
      </w:pPr>
      <w:r w:rsidRPr="00967BDE">
        <w:rPr>
          <w:rStyle w:val="13"/>
          <w:sz w:val="26"/>
          <w:szCs w:val="26"/>
        </w:rPr>
        <w:t>Комплекс процессных мероприятий</w:t>
      </w:r>
      <w:r w:rsidRPr="00967BDE">
        <w:rPr>
          <w:rStyle w:val="13"/>
          <w:b/>
          <w:sz w:val="26"/>
          <w:szCs w:val="26"/>
        </w:rPr>
        <w:t xml:space="preserve"> «Обеспечение деятельности органов исполнительной власти Сахалинской области, подведомственных им учреждений и реализация государственной политики в сфере строительства и жилищного обеспечения на территории Сахалинской области» </w:t>
      </w:r>
      <w:r w:rsidRPr="00967BDE">
        <w:rPr>
          <w:rStyle w:val="13"/>
          <w:sz w:val="26"/>
          <w:szCs w:val="26"/>
        </w:rPr>
        <w:t xml:space="preserve">уменьшен на 10 023,1 </w:t>
      </w:r>
      <w:r w:rsidRPr="00967BDE">
        <w:rPr>
          <w:color w:val="000000" w:themeColor="text1"/>
          <w:sz w:val="26"/>
          <w:szCs w:val="26"/>
        </w:rPr>
        <w:t xml:space="preserve">тыс. </w:t>
      </w:r>
      <w:r w:rsidRPr="00967BDE">
        <w:rPr>
          <w:rStyle w:val="13"/>
          <w:color w:val="000000" w:themeColor="text1"/>
          <w:sz w:val="26"/>
          <w:szCs w:val="26"/>
        </w:rPr>
        <w:t>рублей</w:t>
      </w:r>
      <w:r w:rsidRPr="00967BDE">
        <w:rPr>
          <w:rStyle w:val="13"/>
          <w:sz w:val="26"/>
          <w:szCs w:val="26"/>
        </w:rPr>
        <w:t>, в том числе за счет:</w:t>
      </w:r>
    </w:p>
    <w:p w14:paraId="1E128B09" w14:textId="77777777" w:rsidR="007654CE" w:rsidRPr="00967BDE" w:rsidRDefault="007654CE" w:rsidP="007654CE">
      <w:pPr>
        <w:tabs>
          <w:tab w:val="left" w:pos="709"/>
          <w:tab w:val="left" w:pos="993"/>
        </w:tabs>
        <w:ind w:firstLine="709"/>
        <w:jc w:val="both"/>
        <w:rPr>
          <w:rStyle w:val="13"/>
          <w:sz w:val="26"/>
          <w:szCs w:val="26"/>
        </w:rPr>
      </w:pPr>
      <w:r w:rsidRPr="00967BDE">
        <w:rPr>
          <w:rStyle w:val="13"/>
          <w:sz w:val="26"/>
          <w:szCs w:val="26"/>
        </w:rPr>
        <w:t>увеличения бюджетных ассигнований на 5 072,9 тыс. рублей на обеспечение текущей деятельности исполнительного органа власти Сахалинской области.</w:t>
      </w:r>
    </w:p>
    <w:p w14:paraId="486C8CCB" w14:textId="77777777" w:rsidR="007654CE" w:rsidRPr="00967BDE" w:rsidRDefault="007654CE" w:rsidP="007654CE">
      <w:pPr>
        <w:tabs>
          <w:tab w:val="left" w:pos="993"/>
        </w:tabs>
        <w:ind w:firstLine="709"/>
        <w:jc w:val="both"/>
        <w:rPr>
          <w:rStyle w:val="13"/>
          <w:sz w:val="26"/>
          <w:szCs w:val="26"/>
        </w:rPr>
      </w:pPr>
      <w:r w:rsidRPr="00967BDE">
        <w:rPr>
          <w:rStyle w:val="13"/>
          <w:sz w:val="26"/>
          <w:szCs w:val="26"/>
        </w:rPr>
        <w:t xml:space="preserve">уменьшения бюджетных ассигнований на 15 096,0 тыс. рублей на текущую деятельность </w:t>
      </w:r>
      <w:r w:rsidRPr="00967BDE">
        <w:rPr>
          <w:rStyle w:val="13"/>
          <w:bCs/>
          <w:sz w:val="26"/>
          <w:szCs w:val="26"/>
        </w:rPr>
        <w:t xml:space="preserve">областного казенного учреждения «Дирекция по реализации программ строительства Сахалинской области» </w:t>
      </w:r>
      <w:r w:rsidRPr="00967BDE">
        <w:rPr>
          <w:rStyle w:val="13"/>
          <w:sz w:val="26"/>
          <w:szCs w:val="26"/>
        </w:rPr>
        <w:t xml:space="preserve">в связи с передачей объекта недвижимости «Психиатрическая больница в г. Южно-Сахалинске» в состав имущества казны Сахалинской области, а также в связи с </w:t>
      </w:r>
      <w:r w:rsidRPr="00967BDE">
        <w:rPr>
          <w:bCs/>
          <w:sz w:val="26"/>
          <w:szCs w:val="26"/>
        </w:rPr>
        <w:t>оптимизацией расходов в целях обеспечения сбалансированности областного бюджета</w:t>
      </w:r>
      <w:r w:rsidRPr="00967BDE">
        <w:rPr>
          <w:rStyle w:val="13"/>
          <w:sz w:val="26"/>
          <w:szCs w:val="26"/>
        </w:rPr>
        <w:t>.</w:t>
      </w:r>
    </w:p>
    <w:p w14:paraId="5C95134E" w14:textId="57390657" w:rsidR="007654CE" w:rsidRPr="000654C5" w:rsidRDefault="007654CE" w:rsidP="007654CE">
      <w:pPr>
        <w:widowControl w:val="0"/>
        <w:suppressAutoHyphens/>
        <w:ind w:firstLine="709"/>
        <w:jc w:val="both"/>
        <w:rPr>
          <w:b/>
        </w:rPr>
      </w:pPr>
      <w:r w:rsidRPr="000654C5">
        <w:rPr>
          <w:b/>
          <w:sz w:val="26"/>
          <w:szCs w:val="26"/>
        </w:rPr>
        <w:t xml:space="preserve">Государственная программа Сахалинской области «Обеспечение населения Сахалинской области качественными услугами жилищно-коммунального хозяйства» </w:t>
      </w:r>
      <w:r w:rsidRPr="000654C5">
        <w:rPr>
          <w:sz w:val="26"/>
          <w:szCs w:val="26"/>
        </w:rPr>
        <w:t>на 2026 год увеличена на 540 265,</w:t>
      </w:r>
      <w:r w:rsidR="00DB0C25">
        <w:rPr>
          <w:sz w:val="26"/>
          <w:szCs w:val="26"/>
        </w:rPr>
        <w:t>6</w:t>
      </w:r>
      <w:r w:rsidRPr="000654C5">
        <w:rPr>
          <w:sz w:val="26"/>
          <w:szCs w:val="26"/>
        </w:rPr>
        <w:t xml:space="preserve"> тыс. рублей, на 2027 год уменьшена на 1 365 138,6 тыс. рублей, на 2028 год уменьшена на 2 561 903,9 тыс. рублей.</w:t>
      </w:r>
    </w:p>
    <w:p w14:paraId="5E12912B" w14:textId="77777777" w:rsidR="007654CE" w:rsidRPr="000654C5" w:rsidRDefault="007654CE" w:rsidP="007654CE">
      <w:pPr>
        <w:suppressAutoHyphens/>
        <w:ind w:firstLine="567"/>
        <w:jc w:val="right"/>
        <w:rPr>
          <w:sz w:val="26"/>
          <w:szCs w:val="26"/>
        </w:rPr>
      </w:pPr>
      <w:r w:rsidRPr="000654C5">
        <w:rPr>
          <w:sz w:val="26"/>
          <w:szCs w:val="26"/>
        </w:rPr>
        <w:t xml:space="preserve">                                                                                                         тыс. рублей</w:t>
      </w:r>
    </w:p>
    <w:tbl>
      <w:tblPr>
        <w:tblW w:w="9469" w:type="dxa"/>
        <w:tblInd w:w="-5" w:type="dxa"/>
        <w:tblLayout w:type="fixed"/>
        <w:tblLook w:val="04A0" w:firstRow="1" w:lastRow="0" w:firstColumn="1" w:lastColumn="0" w:noHBand="0" w:noVBand="1"/>
      </w:tblPr>
      <w:tblGrid>
        <w:gridCol w:w="4224"/>
        <w:gridCol w:w="1955"/>
        <w:gridCol w:w="1672"/>
        <w:gridCol w:w="1618"/>
      </w:tblGrid>
      <w:tr w:rsidR="007654CE" w:rsidRPr="000654C5" w14:paraId="1BB360DE" w14:textId="77777777" w:rsidTr="00ED2492">
        <w:trPr>
          <w:trHeight w:val="1050"/>
          <w:tblHeader/>
        </w:trPr>
        <w:tc>
          <w:tcPr>
            <w:tcW w:w="4224" w:type="dxa"/>
            <w:vMerge w:val="restart"/>
            <w:tcBorders>
              <w:top w:val="single" w:sz="4" w:space="0" w:color="000000"/>
              <w:left w:val="single" w:sz="4" w:space="0" w:color="000000"/>
              <w:bottom w:val="single" w:sz="4" w:space="0" w:color="000000"/>
              <w:right w:val="single" w:sz="4" w:space="0" w:color="000000"/>
            </w:tcBorders>
            <w:vAlign w:val="center"/>
            <w:hideMark/>
          </w:tcPr>
          <w:p w14:paraId="095805CD" w14:textId="77777777" w:rsidR="007654CE" w:rsidRPr="000654C5" w:rsidRDefault="007654CE" w:rsidP="00ED2492">
            <w:pPr>
              <w:suppressAutoHyphens/>
              <w:jc w:val="center"/>
              <w:rPr>
                <w:b/>
              </w:rPr>
            </w:pPr>
            <w:r w:rsidRPr="000654C5">
              <w:rPr>
                <w:b/>
              </w:rPr>
              <w:t>Наименование</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hideMark/>
          </w:tcPr>
          <w:p w14:paraId="10E34186" w14:textId="77777777" w:rsidR="007654CE" w:rsidRPr="000654C5" w:rsidRDefault="007654CE" w:rsidP="00ED2492">
            <w:pPr>
              <w:suppressAutoHyphens/>
              <w:jc w:val="center"/>
              <w:rPr>
                <w:b/>
              </w:rPr>
            </w:pPr>
            <w:r w:rsidRPr="000654C5">
              <w:rPr>
                <w:b/>
              </w:rPr>
              <w:t>Утвержденный бюджет</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hideMark/>
          </w:tcPr>
          <w:p w14:paraId="7955600F" w14:textId="77777777" w:rsidR="007654CE" w:rsidRPr="000654C5" w:rsidRDefault="007654CE" w:rsidP="00ED2492">
            <w:pPr>
              <w:suppressAutoHyphens/>
              <w:jc w:val="center"/>
              <w:rPr>
                <w:b/>
              </w:rPr>
            </w:pPr>
            <w:r w:rsidRPr="000654C5">
              <w:rPr>
                <w:b/>
              </w:rPr>
              <w:t xml:space="preserve">Бюджет с учетом изменений </w:t>
            </w:r>
          </w:p>
        </w:tc>
        <w:tc>
          <w:tcPr>
            <w:tcW w:w="1618" w:type="dxa"/>
            <w:vMerge w:val="restart"/>
            <w:tcBorders>
              <w:top w:val="single" w:sz="4" w:space="0" w:color="000000"/>
              <w:left w:val="single" w:sz="4" w:space="0" w:color="000000"/>
              <w:bottom w:val="single" w:sz="4" w:space="0" w:color="000000"/>
              <w:right w:val="single" w:sz="4" w:space="0" w:color="000000"/>
            </w:tcBorders>
            <w:vAlign w:val="center"/>
            <w:hideMark/>
          </w:tcPr>
          <w:p w14:paraId="5B5309FF" w14:textId="77777777" w:rsidR="007654CE" w:rsidRPr="000654C5" w:rsidRDefault="007654CE" w:rsidP="00ED2492">
            <w:pPr>
              <w:suppressAutoHyphens/>
              <w:jc w:val="center"/>
              <w:rPr>
                <w:b/>
              </w:rPr>
            </w:pPr>
            <w:r w:rsidRPr="000654C5">
              <w:rPr>
                <w:b/>
              </w:rPr>
              <w:t>Отклонение</w:t>
            </w:r>
          </w:p>
        </w:tc>
      </w:tr>
      <w:tr w:rsidR="007654CE" w:rsidRPr="000654C5" w14:paraId="44CB68BB" w14:textId="77777777" w:rsidTr="00ED2492">
        <w:trPr>
          <w:trHeight w:val="544"/>
          <w:tblHeader/>
        </w:trPr>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4B97E756" w14:textId="77777777" w:rsidR="007654CE" w:rsidRPr="000654C5" w:rsidRDefault="007654CE" w:rsidP="00ED2492">
            <w:pPr>
              <w:spacing w:line="276" w:lineRule="auto"/>
              <w:rPr>
                <w:b/>
              </w:rPr>
            </w:pPr>
          </w:p>
        </w:tc>
        <w:tc>
          <w:tcPr>
            <w:tcW w:w="1955" w:type="dxa"/>
            <w:vMerge/>
            <w:tcBorders>
              <w:top w:val="single" w:sz="4" w:space="0" w:color="000000"/>
              <w:left w:val="single" w:sz="4" w:space="0" w:color="000000"/>
              <w:bottom w:val="single" w:sz="4" w:space="0" w:color="000000"/>
              <w:right w:val="single" w:sz="4" w:space="0" w:color="000000"/>
            </w:tcBorders>
            <w:vAlign w:val="center"/>
            <w:hideMark/>
          </w:tcPr>
          <w:p w14:paraId="1D929B0C" w14:textId="77777777" w:rsidR="007654CE" w:rsidRPr="000654C5" w:rsidRDefault="007654CE" w:rsidP="00ED2492">
            <w:pPr>
              <w:spacing w:line="276" w:lineRule="auto"/>
              <w:rPr>
                <w:b/>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1C52D5CE" w14:textId="77777777" w:rsidR="007654CE" w:rsidRPr="000654C5" w:rsidRDefault="007654CE" w:rsidP="00ED2492">
            <w:pPr>
              <w:spacing w:line="276" w:lineRule="auto"/>
              <w:rPr>
                <w:b/>
              </w:rPr>
            </w:pPr>
          </w:p>
        </w:tc>
        <w:tc>
          <w:tcPr>
            <w:tcW w:w="1618" w:type="dxa"/>
            <w:vMerge/>
            <w:tcBorders>
              <w:top w:val="single" w:sz="4" w:space="0" w:color="000000"/>
              <w:left w:val="single" w:sz="4" w:space="0" w:color="000000"/>
              <w:bottom w:val="single" w:sz="4" w:space="0" w:color="000000"/>
              <w:right w:val="single" w:sz="4" w:space="0" w:color="000000"/>
            </w:tcBorders>
            <w:vAlign w:val="center"/>
            <w:hideMark/>
          </w:tcPr>
          <w:p w14:paraId="30E10D63" w14:textId="77777777" w:rsidR="007654CE" w:rsidRPr="000654C5" w:rsidRDefault="007654CE" w:rsidP="00ED2492">
            <w:pPr>
              <w:spacing w:line="276" w:lineRule="auto"/>
              <w:rPr>
                <w:b/>
              </w:rPr>
            </w:pPr>
          </w:p>
        </w:tc>
      </w:tr>
      <w:tr w:rsidR="007654CE" w:rsidRPr="000654C5" w14:paraId="304100CF" w14:textId="77777777" w:rsidTr="00ED2492">
        <w:trPr>
          <w:trHeight w:val="317"/>
          <w:tblHeader/>
        </w:trPr>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4A7D98A3" w14:textId="77777777" w:rsidR="007654CE" w:rsidRPr="000654C5" w:rsidRDefault="007654CE" w:rsidP="00ED2492">
            <w:pPr>
              <w:spacing w:line="276" w:lineRule="auto"/>
              <w:rPr>
                <w:b/>
              </w:rPr>
            </w:pPr>
          </w:p>
        </w:tc>
        <w:tc>
          <w:tcPr>
            <w:tcW w:w="1955" w:type="dxa"/>
            <w:vMerge/>
            <w:tcBorders>
              <w:top w:val="single" w:sz="4" w:space="0" w:color="000000"/>
              <w:left w:val="single" w:sz="4" w:space="0" w:color="000000"/>
              <w:bottom w:val="single" w:sz="4" w:space="0" w:color="000000"/>
              <w:right w:val="single" w:sz="4" w:space="0" w:color="000000"/>
            </w:tcBorders>
            <w:vAlign w:val="center"/>
            <w:hideMark/>
          </w:tcPr>
          <w:p w14:paraId="4F5582BA" w14:textId="77777777" w:rsidR="007654CE" w:rsidRPr="000654C5" w:rsidRDefault="007654CE" w:rsidP="00ED2492">
            <w:pPr>
              <w:spacing w:line="276" w:lineRule="auto"/>
              <w:rPr>
                <w:b/>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1E84E76C" w14:textId="77777777" w:rsidR="007654CE" w:rsidRPr="000654C5" w:rsidRDefault="007654CE" w:rsidP="00ED2492">
            <w:pPr>
              <w:spacing w:line="276" w:lineRule="auto"/>
              <w:rPr>
                <w:b/>
              </w:rPr>
            </w:pPr>
          </w:p>
        </w:tc>
        <w:tc>
          <w:tcPr>
            <w:tcW w:w="1618" w:type="dxa"/>
            <w:vMerge/>
            <w:tcBorders>
              <w:top w:val="single" w:sz="4" w:space="0" w:color="000000"/>
              <w:left w:val="single" w:sz="4" w:space="0" w:color="000000"/>
              <w:bottom w:val="single" w:sz="4" w:space="0" w:color="000000"/>
              <w:right w:val="single" w:sz="4" w:space="0" w:color="000000"/>
            </w:tcBorders>
            <w:vAlign w:val="center"/>
            <w:hideMark/>
          </w:tcPr>
          <w:p w14:paraId="6BAEE982" w14:textId="77777777" w:rsidR="007654CE" w:rsidRPr="000654C5" w:rsidRDefault="007654CE" w:rsidP="00ED2492">
            <w:pPr>
              <w:spacing w:line="276" w:lineRule="auto"/>
              <w:rPr>
                <w:b/>
              </w:rPr>
            </w:pPr>
          </w:p>
        </w:tc>
      </w:tr>
      <w:tr w:rsidR="007654CE" w:rsidRPr="000654C5" w14:paraId="044A4FB2" w14:textId="77777777" w:rsidTr="00ED2492">
        <w:trPr>
          <w:trHeight w:val="300"/>
          <w:tblHeader/>
        </w:trPr>
        <w:tc>
          <w:tcPr>
            <w:tcW w:w="4224" w:type="dxa"/>
            <w:tcBorders>
              <w:top w:val="nil"/>
              <w:left w:val="single" w:sz="4" w:space="0" w:color="000000"/>
              <w:bottom w:val="single" w:sz="4" w:space="0" w:color="000000"/>
              <w:right w:val="single" w:sz="4" w:space="0" w:color="000000"/>
            </w:tcBorders>
            <w:vAlign w:val="center"/>
            <w:hideMark/>
          </w:tcPr>
          <w:p w14:paraId="48C8E448" w14:textId="77777777" w:rsidR="007654CE" w:rsidRPr="000654C5" w:rsidRDefault="007654CE" w:rsidP="00ED2492">
            <w:pPr>
              <w:suppressAutoHyphens/>
              <w:jc w:val="center"/>
            </w:pPr>
            <w:r w:rsidRPr="000654C5">
              <w:t>1</w:t>
            </w:r>
          </w:p>
        </w:tc>
        <w:tc>
          <w:tcPr>
            <w:tcW w:w="1955" w:type="dxa"/>
            <w:tcBorders>
              <w:top w:val="nil"/>
              <w:left w:val="nil"/>
              <w:bottom w:val="single" w:sz="4" w:space="0" w:color="000000"/>
              <w:right w:val="single" w:sz="4" w:space="0" w:color="000000"/>
            </w:tcBorders>
            <w:vAlign w:val="center"/>
            <w:hideMark/>
          </w:tcPr>
          <w:p w14:paraId="5DEA8B40" w14:textId="77777777" w:rsidR="007654CE" w:rsidRPr="000654C5" w:rsidRDefault="007654CE" w:rsidP="00ED2492">
            <w:pPr>
              <w:suppressAutoHyphens/>
              <w:jc w:val="center"/>
            </w:pPr>
            <w:r w:rsidRPr="000654C5">
              <w:t>2</w:t>
            </w:r>
          </w:p>
        </w:tc>
        <w:tc>
          <w:tcPr>
            <w:tcW w:w="1672" w:type="dxa"/>
            <w:tcBorders>
              <w:top w:val="nil"/>
              <w:left w:val="nil"/>
              <w:bottom w:val="single" w:sz="4" w:space="0" w:color="000000"/>
              <w:right w:val="single" w:sz="4" w:space="0" w:color="000000"/>
            </w:tcBorders>
            <w:vAlign w:val="center"/>
            <w:hideMark/>
          </w:tcPr>
          <w:p w14:paraId="09ED0213" w14:textId="77777777" w:rsidR="007654CE" w:rsidRPr="000654C5" w:rsidRDefault="007654CE" w:rsidP="00ED2492">
            <w:pPr>
              <w:suppressAutoHyphens/>
              <w:jc w:val="center"/>
            </w:pPr>
            <w:r w:rsidRPr="000654C5">
              <w:t>3</w:t>
            </w:r>
          </w:p>
        </w:tc>
        <w:tc>
          <w:tcPr>
            <w:tcW w:w="1618" w:type="dxa"/>
            <w:tcBorders>
              <w:top w:val="nil"/>
              <w:left w:val="nil"/>
              <w:bottom w:val="single" w:sz="4" w:space="0" w:color="000000"/>
              <w:right w:val="single" w:sz="4" w:space="0" w:color="000000"/>
            </w:tcBorders>
            <w:vAlign w:val="center"/>
            <w:hideMark/>
          </w:tcPr>
          <w:p w14:paraId="647554FD" w14:textId="77777777" w:rsidR="007654CE" w:rsidRPr="000654C5" w:rsidRDefault="007654CE" w:rsidP="00ED2492">
            <w:pPr>
              <w:suppressAutoHyphens/>
              <w:jc w:val="center"/>
            </w:pPr>
            <w:r w:rsidRPr="000654C5">
              <w:t>4</w:t>
            </w:r>
          </w:p>
        </w:tc>
      </w:tr>
      <w:tr w:rsidR="007654CE" w:rsidRPr="000654C5" w14:paraId="61AED5A7" w14:textId="77777777" w:rsidTr="00ED2492">
        <w:trPr>
          <w:trHeight w:hRule="exact" w:val="435"/>
        </w:trPr>
        <w:tc>
          <w:tcPr>
            <w:tcW w:w="4224" w:type="dxa"/>
            <w:tcBorders>
              <w:top w:val="nil"/>
              <w:left w:val="single" w:sz="4" w:space="0" w:color="000000"/>
              <w:bottom w:val="single" w:sz="4" w:space="0" w:color="000000"/>
              <w:right w:val="single" w:sz="4" w:space="0" w:color="000000"/>
            </w:tcBorders>
            <w:vAlign w:val="center"/>
            <w:hideMark/>
          </w:tcPr>
          <w:p w14:paraId="31E014B7" w14:textId="77777777" w:rsidR="007654CE" w:rsidRPr="000654C5" w:rsidRDefault="007654CE" w:rsidP="00ED2492">
            <w:pPr>
              <w:suppressAutoHyphens/>
              <w:rPr>
                <w:b/>
                <w:color w:val="000000" w:themeColor="text1"/>
              </w:rPr>
            </w:pPr>
            <w:r w:rsidRPr="000654C5">
              <w:rPr>
                <w:b/>
                <w:color w:val="000000" w:themeColor="text1"/>
              </w:rPr>
              <w:t>Всего</w:t>
            </w:r>
            <w:r w:rsidRPr="000654C5">
              <w:rPr>
                <w:b/>
                <w:color w:val="000000" w:themeColor="text1"/>
                <w:lang w:val="en-US"/>
              </w:rPr>
              <w:t>:</w:t>
            </w:r>
          </w:p>
        </w:tc>
        <w:tc>
          <w:tcPr>
            <w:tcW w:w="1955" w:type="dxa"/>
            <w:tcBorders>
              <w:top w:val="nil"/>
              <w:left w:val="nil"/>
              <w:bottom w:val="single" w:sz="4" w:space="0" w:color="000000"/>
              <w:right w:val="single" w:sz="4" w:space="0" w:color="000000"/>
            </w:tcBorders>
            <w:vAlign w:val="center"/>
          </w:tcPr>
          <w:p w14:paraId="7C877B08" w14:textId="77777777" w:rsidR="007654CE" w:rsidRPr="000654C5" w:rsidRDefault="007654CE" w:rsidP="00ED2492">
            <w:pPr>
              <w:suppressAutoHyphens/>
              <w:jc w:val="center"/>
              <w:rPr>
                <w:b/>
                <w:color w:val="000000" w:themeColor="text1"/>
                <w:lang w:val="en-US"/>
              </w:rPr>
            </w:pPr>
            <w:r w:rsidRPr="000654C5">
              <w:rPr>
                <w:b/>
                <w:color w:val="000000" w:themeColor="text1"/>
                <w:lang w:val="en-US"/>
              </w:rPr>
              <w:t>15</w:t>
            </w:r>
            <w:r w:rsidRPr="000654C5">
              <w:rPr>
                <w:b/>
                <w:color w:val="000000" w:themeColor="text1"/>
              </w:rPr>
              <w:t xml:space="preserve"> </w:t>
            </w:r>
            <w:r w:rsidRPr="000654C5">
              <w:rPr>
                <w:b/>
                <w:color w:val="000000" w:themeColor="text1"/>
                <w:lang w:val="en-US"/>
              </w:rPr>
              <w:t>809</w:t>
            </w:r>
            <w:r w:rsidRPr="000654C5">
              <w:rPr>
                <w:b/>
                <w:color w:val="000000" w:themeColor="text1"/>
              </w:rPr>
              <w:t xml:space="preserve"> </w:t>
            </w:r>
            <w:r w:rsidRPr="000654C5">
              <w:rPr>
                <w:b/>
                <w:color w:val="000000" w:themeColor="text1"/>
                <w:lang w:val="en-US"/>
              </w:rPr>
              <w:t>256,8</w:t>
            </w:r>
          </w:p>
        </w:tc>
        <w:tc>
          <w:tcPr>
            <w:tcW w:w="1672" w:type="dxa"/>
            <w:tcBorders>
              <w:top w:val="nil"/>
              <w:left w:val="nil"/>
              <w:bottom w:val="single" w:sz="4" w:space="0" w:color="000000"/>
              <w:right w:val="single" w:sz="4" w:space="0" w:color="000000"/>
            </w:tcBorders>
            <w:vAlign w:val="center"/>
          </w:tcPr>
          <w:p w14:paraId="7487D7D7" w14:textId="77777777" w:rsidR="007654CE" w:rsidRPr="000654C5" w:rsidRDefault="007654CE" w:rsidP="00ED2492">
            <w:pPr>
              <w:suppressAutoHyphens/>
              <w:jc w:val="center"/>
              <w:rPr>
                <w:b/>
                <w:color w:val="000000" w:themeColor="text1"/>
              </w:rPr>
            </w:pPr>
            <w:r w:rsidRPr="000654C5">
              <w:rPr>
                <w:b/>
                <w:color w:val="000000" w:themeColor="text1"/>
              </w:rPr>
              <w:t>16 349 522,4</w:t>
            </w:r>
          </w:p>
        </w:tc>
        <w:tc>
          <w:tcPr>
            <w:tcW w:w="1618" w:type="dxa"/>
            <w:tcBorders>
              <w:top w:val="nil"/>
              <w:left w:val="nil"/>
              <w:bottom w:val="single" w:sz="4" w:space="0" w:color="000000"/>
              <w:right w:val="single" w:sz="4" w:space="0" w:color="000000"/>
            </w:tcBorders>
            <w:vAlign w:val="center"/>
          </w:tcPr>
          <w:p w14:paraId="1A704FB7" w14:textId="77777777" w:rsidR="007654CE" w:rsidRPr="000654C5" w:rsidRDefault="007654CE" w:rsidP="00ED2492">
            <w:pPr>
              <w:suppressAutoHyphens/>
              <w:jc w:val="center"/>
              <w:rPr>
                <w:b/>
                <w:color w:val="000000" w:themeColor="text1"/>
              </w:rPr>
            </w:pPr>
            <w:r w:rsidRPr="000654C5">
              <w:rPr>
                <w:b/>
                <w:color w:val="000000" w:themeColor="text1"/>
              </w:rPr>
              <w:t>540 265,6</w:t>
            </w:r>
          </w:p>
        </w:tc>
      </w:tr>
      <w:tr w:rsidR="007654CE" w:rsidRPr="000654C5" w14:paraId="75089673" w14:textId="77777777" w:rsidTr="00ED2492">
        <w:trPr>
          <w:trHeight w:val="176"/>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0B474E06" w14:textId="77777777" w:rsidR="007654CE" w:rsidRPr="000654C5" w:rsidRDefault="007654CE" w:rsidP="00ED2492">
            <w:pPr>
              <w:suppressAutoHyphens/>
              <w:rPr>
                <w:i/>
              </w:rPr>
            </w:pPr>
            <w:r w:rsidRPr="000654C5">
              <w:rPr>
                <w:i/>
              </w:rPr>
              <w:t>в том числе:</w:t>
            </w:r>
          </w:p>
        </w:tc>
        <w:tc>
          <w:tcPr>
            <w:tcW w:w="1955" w:type="dxa"/>
            <w:tcBorders>
              <w:top w:val="single" w:sz="4" w:space="0" w:color="000000"/>
              <w:left w:val="single" w:sz="4" w:space="0" w:color="000000"/>
              <w:bottom w:val="single" w:sz="4" w:space="0" w:color="000000"/>
              <w:right w:val="single" w:sz="4" w:space="0" w:color="000000"/>
            </w:tcBorders>
            <w:vAlign w:val="center"/>
          </w:tcPr>
          <w:p w14:paraId="4988F44D" w14:textId="77777777" w:rsidR="007654CE" w:rsidRPr="000654C5" w:rsidRDefault="007654CE" w:rsidP="00ED2492">
            <w:pPr>
              <w:suppressAutoHyphens/>
              <w:jc w:val="center"/>
              <w:rPr>
                <w:shd w:val="clear" w:color="auto" w:fill="FFD821"/>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261109B0" w14:textId="77777777" w:rsidR="007654CE" w:rsidRPr="000654C5" w:rsidRDefault="007654CE" w:rsidP="00ED2492">
            <w:pPr>
              <w:suppressAutoHyphens/>
              <w:jc w:val="center"/>
              <w:rPr>
                <w:shd w:val="clear" w:color="auto" w:fill="FFD821"/>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76AD6500" w14:textId="77777777" w:rsidR="007654CE" w:rsidRPr="000654C5" w:rsidRDefault="007654CE" w:rsidP="00ED2492">
            <w:pPr>
              <w:suppressAutoHyphens/>
              <w:jc w:val="center"/>
              <w:rPr>
                <w:shd w:val="clear" w:color="auto" w:fill="FFD821"/>
              </w:rPr>
            </w:pPr>
          </w:p>
        </w:tc>
      </w:tr>
      <w:tr w:rsidR="007654CE" w:rsidRPr="000654C5" w14:paraId="57D4E37C" w14:textId="77777777" w:rsidTr="00ED2492">
        <w:trPr>
          <w:trHeight w:val="847"/>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6580B7E1" w14:textId="77777777" w:rsidR="007654CE" w:rsidRPr="000654C5" w:rsidRDefault="007654CE" w:rsidP="00ED2492">
            <w:pPr>
              <w:suppressAutoHyphens/>
            </w:pPr>
            <w:r w:rsidRPr="000654C5">
              <w:t>Региональные проекты, входящие в состав национальных проектов, в том числе:</w:t>
            </w:r>
          </w:p>
        </w:tc>
        <w:tc>
          <w:tcPr>
            <w:tcW w:w="1955" w:type="dxa"/>
            <w:tcBorders>
              <w:top w:val="single" w:sz="4" w:space="0" w:color="000000"/>
              <w:left w:val="single" w:sz="4" w:space="0" w:color="000000"/>
              <w:bottom w:val="single" w:sz="4" w:space="0" w:color="000000"/>
              <w:right w:val="single" w:sz="4" w:space="0" w:color="000000"/>
            </w:tcBorders>
            <w:vAlign w:val="center"/>
          </w:tcPr>
          <w:p w14:paraId="161B278E" w14:textId="77777777" w:rsidR="007654CE" w:rsidRPr="000654C5" w:rsidRDefault="007654CE" w:rsidP="00ED2492">
            <w:pPr>
              <w:suppressAutoHyphens/>
              <w:jc w:val="center"/>
              <w:rPr>
                <w:shd w:val="clear" w:color="auto" w:fill="FFD821"/>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2AC92CE2" w14:textId="77777777" w:rsidR="007654CE" w:rsidRPr="000654C5" w:rsidRDefault="007654CE" w:rsidP="00ED2492">
            <w:pPr>
              <w:suppressAutoHyphens/>
              <w:jc w:val="center"/>
              <w:rPr>
                <w:shd w:val="clear" w:color="auto" w:fill="FFD821"/>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02CB99B8" w14:textId="77777777" w:rsidR="007654CE" w:rsidRPr="000654C5" w:rsidRDefault="007654CE" w:rsidP="00ED2492">
            <w:pPr>
              <w:suppressAutoHyphens/>
              <w:jc w:val="center"/>
              <w:rPr>
                <w:shd w:val="clear" w:color="auto" w:fill="FFD821"/>
              </w:rPr>
            </w:pPr>
          </w:p>
        </w:tc>
      </w:tr>
      <w:tr w:rsidR="007654CE" w:rsidRPr="000654C5" w14:paraId="56212A5F" w14:textId="77777777" w:rsidTr="00ED2492">
        <w:trPr>
          <w:trHeight w:val="847"/>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1D27FC5F" w14:textId="77777777" w:rsidR="007654CE" w:rsidRPr="000654C5" w:rsidRDefault="007654CE" w:rsidP="00ED2492">
            <w:pPr>
              <w:suppressAutoHyphens/>
            </w:pPr>
            <w:r w:rsidRPr="000654C5">
              <w:t xml:space="preserve">Национальный проект «Инфраструктура для жизни». </w:t>
            </w:r>
          </w:p>
          <w:p w14:paraId="22097758" w14:textId="77777777" w:rsidR="007654CE" w:rsidRPr="000654C5" w:rsidRDefault="007654CE" w:rsidP="00ED2492">
            <w:pPr>
              <w:suppressAutoHyphens/>
            </w:pPr>
            <w:r w:rsidRPr="000654C5">
              <w:t>Региональный проект «Модернизация коммунальной инфраструктуры»</w:t>
            </w:r>
          </w:p>
        </w:tc>
        <w:tc>
          <w:tcPr>
            <w:tcW w:w="1955" w:type="dxa"/>
            <w:tcBorders>
              <w:top w:val="single" w:sz="4" w:space="0" w:color="000000"/>
              <w:left w:val="single" w:sz="4" w:space="0" w:color="000000"/>
              <w:bottom w:val="single" w:sz="4" w:space="0" w:color="000000"/>
              <w:right w:val="single" w:sz="4" w:space="0" w:color="000000"/>
            </w:tcBorders>
            <w:vAlign w:val="center"/>
          </w:tcPr>
          <w:p w14:paraId="60343299" w14:textId="77777777" w:rsidR="007654CE" w:rsidRPr="000654C5" w:rsidRDefault="007654CE" w:rsidP="00ED2492">
            <w:pPr>
              <w:suppressAutoHyphens/>
              <w:jc w:val="center"/>
            </w:pPr>
            <w:r w:rsidRPr="000654C5">
              <w:t>426 601,5</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0A4C" w14:textId="77777777" w:rsidR="007654CE" w:rsidRPr="000654C5" w:rsidRDefault="007654CE" w:rsidP="00ED2492">
            <w:pPr>
              <w:suppressAutoHyphens/>
              <w:jc w:val="center"/>
            </w:pPr>
            <w:r w:rsidRPr="000654C5">
              <w:t>426 601,5</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E2F9" w14:textId="77777777" w:rsidR="007654CE" w:rsidRPr="000654C5" w:rsidRDefault="007654CE" w:rsidP="00ED2492">
            <w:pPr>
              <w:suppressAutoHyphens/>
              <w:jc w:val="center"/>
            </w:pPr>
            <w:r w:rsidRPr="000654C5">
              <w:t>0,0</w:t>
            </w:r>
          </w:p>
        </w:tc>
      </w:tr>
      <w:tr w:rsidR="007654CE" w:rsidRPr="000654C5" w14:paraId="65C7517A" w14:textId="77777777" w:rsidTr="00ED2492">
        <w:trPr>
          <w:trHeight w:val="60"/>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51635607" w14:textId="77777777" w:rsidR="007654CE" w:rsidRPr="000654C5" w:rsidRDefault="007654CE" w:rsidP="00ED2492">
            <w:pPr>
              <w:suppressAutoHyphens/>
            </w:pPr>
            <w:r w:rsidRPr="000654C5">
              <w:t>Стратегические проекты, в том числе:</w:t>
            </w:r>
          </w:p>
        </w:tc>
        <w:tc>
          <w:tcPr>
            <w:tcW w:w="1955" w:type="dxa"/>
            <w:tcBorders>
              <w:top w:val="single" w:sz="4" w:space="0" w:color="000000"/>
              <w:left w:val="single" w:sz="4" w:space="0" w:color="000000"/>
              <w:bottom w:val="single" w:sz="4" w:space="0" w:color="000000"/>
              <w:right w:val="single" w:sz="4" w:space="0" w:color="000000"/>
            </w:tcBorders>
            <w:vAlign w:val="center"/>
          </w:tcPr>
          <w:p w14:paraId="6AE82A60" w14:textId="77777777" w:rsidR="007654CE" w:rsidRPr="000654C5" w:rsidRDefault="007654CE" w:rsidP="00ED2492">
            <w:pPr>
              <w:suppressAutoHyphens/>
              <w:jc w:val="center"/>
            </w:pPr>
          </w:p>
        </w:tc>
        <w:tc>
          <w:tcPr>
            <w:tcW w:w="1672" w:type="dxa"/>
            <w:tcBorders>
              <w:top w:val="single" w:sz="4" w:space="0" w:color="000000"/>
              <w:left w:val="single" w:sz="4" w:space="0" w:color="000000"/>
              <w:bottom w:val="single" w:sz="4" w:space="0" w:color="000000"/>
              <w:right w:val="single" w:sz="4" w:space="0" w:color="000000"/>
            </w:tcBorders>
            <w:vAlign w:val="center"/>
          </w:tcPr>
          <w:p w14:paraId="67AE8AED" w14:textId="77777777" w:rsidR="007654CE" w:rsidRPr="000654C5" w:rsidRDefault="007654CE" w:rsidP="00ED2492">
            <w:pPr>
              <w:suppressAutoHyphens/>
              <w:jc w:val="center"/>
            </w:pPr>
          </w:p>
        </w:tc>
        <w:tc>
          <w:tcPr>
            <w:tcW w:w="1618" w:type="dxa"/>
            <w:tcBorders>
              <w:top w:val="single" w:sz="4" w:space="0" w:color="000000"/>
              <w:left w:val="single" w:sz="4" w:space="0" w:color="000000"/>
              <w:bottom w:val="single" w:sz="4" w:space="0" w:color="000000"/>
              <w:right w:val="single" w:sz="4" w:space="0" w:color="000000"/>
            </w:tcBorders>
            <w:vAlign w:val="center"/>
          </w:tcPr>
          <w:p w14:paraId="2E148F39" w14:textId="77777777" w:rsidR="007654CE" w:rsidRPr="000654C5" w:rsidRDefault="007654CE" w:rsidP="00ED2492">
            <w:pPr>
              <w:suppressAutoHyphens/>
              <w:jc w:val="center"/>
            </w:pPr>
          </w:p>
        </w:tc>
      </w:tr>
      <w:tr w:rsidR="007654CE" w:rsidRPr="000654C5" w14:paraId="1FFFA632" w14:textId="77777777" w:rsidTr="00ED2492">
        <w:trPr>
          <w:trHeight w:val="165"/>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2A8D9202" w14:textId="77777777" w:rsidR="007654CE" w:rsidRPr="000654C5" w:rsidRDefault="007654CE" w:rsidP="00ED2492">
            <w:pPr>
              <w:suppressAutoHyphens/>
            </w:pPr>
            <w:r w:rsidRPr="000654C5">
              <w:t>«Чистая вода»</w:t>
            </w:r>
          </w:p>
        </w:tc>
        <w:tc>
          <w:tcPr>
            <w:tcW w:w="1955" w:type="dxa"/>
            <w:tcBorders>
              <w:top w:val="single" w:sz="4" w:space="0" w:color="000000"/>
              <w:left w:val="single" w:sz="4" w:space="0" w:color="000000"/>
              <w:bottom w:val="single" w:sz="4" w:space="0" w:color="000000"/>
              <w:right w:val="single" w:sz="4" w:space="0" w:color="000000"/>
            </w:tcBorders>
            <w:vAlign w:val="center"/>
          </w:tcPr>
          <w:p w14:paraId="142724A8" w14:textId="77777777" w:rsidR="007654CE" w:rsidRPr="000654C5" w:rsidRDefault="007654CE" w:rsidP="00ED2492">
            <w:pPr>
              <w:suppressAutoHyphens/>
              <w:jc w:val="center"/>
            </w:pPr>
            <w:r w:rsidRPr="000654C5">
              <w:t>461 396,8</w:t>
            </w:r>
          </w:p>
        </w:tc>
        <w:tc>
          <w:tcPr>
            <w:tcW w:w="1672" w:type="dxa"/>
            <w:tcBorders>
              <w:top w:val="single" w:sz="4" w:space="0" w:color="000000"/>
              <w:left w:val="single" w:sz="4" w:space="0" w:color="000000"/>
              <w:bottom w:val="single" w:sz="4" w:space="0" w:color="000000"/>
              <w:right w:val="single" w:sz="4" w:space="0" w:color="000000"/>
            </w:tcBorders>
            <w:vAlign w:val="center"/>
          </w:tcPr>
          <w:p w14:paraId="3CB5F0E9" w14:textId="77777777" w:rsidR="007654CE" w:rsidRPr="000654C5" w:rsidRDefault="007654CE" w:rsidP="00ED2492">
            <w:pPr>
              <w:suppressAutoHyphens/>
              <w:jc w:val="center"/>
            </w:pPr>
            <w:r w:rsidRPr="000654C5">
              <w:t>596 598,7</w:t>
            </w:r>
          </w:p>
        </w:tc>
        <w:tc>
          <w:tcPr>
            <w:tcW w:w="1618" w:type="dxa"/>
            <w:tcBorders>
              <w:top w:val="single" w:sz="4" w:space="0" w:color="000000"/>
              <w:left w:val="single" w:sz="4" w:space="0" w:color="000000"/>
              <w:bottom w:val="single" w:sz="4" w:space="0" w:color="000000"/>
              <w:right w:val="single" w:sz="4" w:space="0" w:color="000000"/>
            </w:tcBorders>
            <w:vAlign w:val="center"/>
          </w:tcPr>
          <w:p w14:paraId="2AE7F71C" w14:textId="77777777" w:rsidR="007654CE" w:rsidRPr="000654C5" w:rsidRDefault="007654CE" w:rsidP="00ED2492">
            <w:pPr>
              <w:suppressAutoHyphens/>
              <w:jc w:val="center"/>
            </w:pPr>
            <w:r w:rsidRPr="000654C5">
              <w:t>135 201,9</w:t>
            </w:r>
          </w:p>
        </w:tc>
      </w:tr>
      <w:tr w:rsidR="007654CE" w:rsidRPr="000654C5" w14:paraId="7B60EDC2" w14:textId="77777777" w:rsidTr="00ED2492">
        <w:trPr>
          <w:trHeight w:val="847"/>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2D978868" w14:textId="77777777" w:rsidR="007654CE" w:rsidRPr="000654C5" w:rsidRDefault="007654CE" w:rsidP="00ED2492">
            <w:pPr>
              <w:suppressAutoHyphens/>
            </w:pPr>
            <w:r w:rsidRPr="000654C5">
              <w:t>«Развитие полигонов твердых коммунальных отходов, рекультивация»</w:t>
            </w:r>
          </w:p>
        </w:tc>
        <w:tc>
          <w:tcPr>
            <w:tcW w:w="1955" w:type="dxa"/>
            <w:tcBorders>
              <w:top w:val="single" w:sz="4" w:space="0" w:color="000000"/>
              <w:left w:val="single" w:sz="4" w:space="0" w:color="000000"/>
              <w:bottom w:val="single" w:sz="4" w:space="0" w:color="000000"/>
              <w:right w:val="single" w:sz="4" w:space="0" w:color="000000"/>
            </w:tcBorders>
            <w:vAlign w:val="center"/>
          </w:tcPr>
          <w:p w14:paraId="2958D91F" w14:textId="77777777" w:rsidR="007654CE" w:rsidRPr="000654C5" w:rsidRDefault="007654CE" w:rsidP="00ED2492">
            <w:pPr>
              <w:suppressAutoHyphens/>
              <w:jc w:val="center"/>
            </w:pPr>
            <w:r w:rsidRPr="000654C5">
              <w:t>612 294,1</w:t>
            </w:r>
          </w:p>
        </w:tc>
        <w:tc>
          <w:tcPr>
            <w:tcW w:w="1672" w:type="dxa"/>
            <w:tcBorders>
              <w:top w:val="single" w:sz="4" w:space="0" w:color="000000"/>
              <w:left w:val="single" w:sz="4" w:space="0" w:color="000000"/>
              <w:bottom w:val="single" w:sz="4" w:space="0" w:color="000000"/>
              <w:right w:val="single" w:sz="4" w:space="0" w:color="000000"/>
            </w:tcBorders>
            <w:vAlign w:val="center"/>
          </w:tcPr>
          <w:p w14:paraId="508E3DD9" w14:textId="77777777" w:rsidR="007654CE" w:rsidRPr="000654C5" w:rsidRDefault="007654CE" w:rsidP="00ED2492">
            <w:pPr>
              <w:suppressAutoHyphens/>
              <w:jc w:val="center"/>
            </w:pPr>
            <w:r w:rsidRPr="000654C5">
              <w:t>72 477,2</w:t>
            </w:r>
          </w:p>
        </w:tc>
        <w:tc>
          <w:tcPr>
            <w:tcW w:w="1618" w:type="dxa"/>
            <w:tcBorders>
              <w:top w:val="single" w:sz="4" w:space="0" w:color="000000"/>
              <w:left w:val="single" w:sz="4" w:space="0" w:color="000000"/>
              <w:bottom w:val="single" w:sz="4" w:space="0" w:color="000000"/>
              <w:right w:val="single" w:sz="4" w:space="0" w:color="000000"/>
            </w:tcBorders>
            <w:vAlign w:val="center"/>
          </w:tcPr>
          <w:p w14:paraId="7BE78186" w14:textId="77777777" w:rsidR="007654CE" w:rsidRPr="000654C5" w:rsidRDefault="007654CE" w:rsidP="00ED2492">
            <w:pPr>
              <w:suppressAutoHyphens/>
              <w:jc w:val="center"/>
            </w:pPr>
            <w:r w:rsidRPr="000654C5">
              <w:t>-539 816,9</w:t>
            </w:r>
          </w:p>
        </w:tc>
      </w:tr>
      <w:tr w:rsidR="007654CE" w:rsidRPr="000654C5" w14:paraId="06B38B53" w14:textId="77777777" w:rsidTr="00ED2492">
        <w:trPr>
          <w:trHeight w:val="122"/>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508E23E3" w14:textId="77777777" w:rsidR="007654CE" w:rsidRPr="000654C5" w:rsidRDefault="007654CE" w:rsidP="00ED2492">
            <w:pPr>
              <w:suppressAutoHyphens/>
            </w:pPr>
            <w:r w:rsidRPr="000654C5">
              <w:t>«Котельные»</w:t>
            </w:r>
          </w:p>
        </w:tc>
        <w:tc>
          <w:tcPr>
            <w:tcW w:w="1955" w:type="dxa"/>
            <w:tcBorders>
              <w:top w:val="single" w:sz="4" w:space="0" w:color="000000"/>
              <w:left w:val="single" w:sz="4" w:space="0" w:color="000000"/>
              <w:bottom w:val="single" w:sz="4" w:space="0" w:color="000000"/>
              <w:right w:val="single" w:sz="4" w:space="0" w:color="000000"/>
            </w:tcBorders>
            <w:vAlign w:val="center"/>
          </w:tcPr>
          <w:p w14:paraId="78039168" w14:textId="77777777" w:rsidR="007654CE" w:rsidRPr="000654C5" w:rsidRDefault="007654CE" w:rsidP="00ED2492">
            <w:pPr>
              <w:suppressAutoHyphens/>
              <w:jc w:val="center"/>
            </w:pPr>
            <w:r w:rsidRPr="000654C5">
              <w:t>1 671 918,4</w:t>
            </w:r>
          </w:p>
        </w:tc>
        <w:tc>
          <w:tcPr>
            <w:tcW w:w="1672" w:type="dxa"/>
            <w:tcBorders>
              <w:top w:val="single" w:sz="4" w:space="0" w:color="000000"/>
              <w:left w:val="single" w:sz="4" w:space="0" w:color="000000"/>
              <w:bottom w:val="single" w:sz="4" w:space="0" w:color="000000"/>
              <w:right w:val="single" w:sz="4" w:space="0" w:color="000000"/>
            </w:tcBorders>
            <w:vAlign w:val="center"/>
          </w:tcPr>
          <w:p w14:paraId="3BEE29BC" w14:textId="77777777" w:rsidR="007654CE" w:rsidRPr="000654C5" w:rsidRDefault="007654CE" w:rsidP="00ED2492">
            <w:pPr>
              <w:suppressAutoHyphens/>
              <w:jc w:val="center"/>
            </w:pPr>
            <w:r w:rsidRPr="000654C5">
              <w:t>85 891,5</w:t>
            </w:r>
          </w:p>
        </w:tc>
        <w:tc>
          <w:tcPr>
            <w:tcW w:w="1618" w:type="dxa"/>
            <w:tcBorders>
              <w:top w:val="single" w:sz="4" w:space="0" w:color="000000"/>
              <w:left w:val="single" w:sz="4" w:space="0" w:color="000000"/>
              <w:bottom w:val="single" w:sz="4" w:space="0" w:color="000000"/>
              <w:right w:val="single" w:sz="4" w:space="0" w:color="000000"/>
            </w:tcBorders>
            <w:vAlign w:val="center"/>
          </w:tcPr>
          <w:p w14:paraId="3AC3DAF4" w14:textId="77777777" w:rsidR="007654CE" w:rsidRPr="000654C5" w:rsidRDefault="007654CE" w:rsidP="00ED2492">
            <w:pPr>
              <w:suppressAutoHyphens/>
              <w:jc w:val="center"/>
            </w:pPr>
            <w:r w:rsidRPr="000654C5">
              <w:t>-1 586 026,9</w:t>
            </w:r>
          </w:p>
        </w:tc>
      </w:tr>
      <w:tr w:rsidR="007654CE" w:rsidRPr="000654C5" w14:paraId="4BAE4D4D" w14:textId="77777777" w:rsidTr="00ED2492">
        <w:trPr>
          <w:trHeight w:val="155"/>
        </w:trPr>
        <w:tc>
          <w:tcPr>
            <w:tcW w:w="4224" w:type="dxa"/>
            <w:tcBorders>
              <w:top w:val="single" w:sz="4" w:space="0" w:color="000000"/>
              <w:left w:val="single" w:sz="4" w:space="0" w:color="000000"/>
              <w:bottom w:val="single" w:sz="4" w:space="0" w:color="000000"/>
              <w:right w:val="single" w:sz="4" w:space="0" w:color="000000"/>
            </w:tcBorders>
            <w:vAlign w:val="center"/>
          </w:tcPr>
          <w:p w14:paraId="30F4A9F9" w14:textId="77777777" w:rsidR="007654CE" w:rsidRPr="000654C5" w:rsidRDefault="007654CE" w:rsidP="00ED2492">
            <w:pPr>
              <w:suppressAutoHyphens/>
            </w:pPr>
            <w:r w:rsidRPr="000654C5">
              <w:t>«Чистый залив (строительство очистных сооружений канализации в с. Новотроицкое и в г. Аниве по концессии)»</w:t>
            </w:r>
          </w:p>
        </w:tc>
        <w:tc>
          <w:tcPr>
            <w:tcW w:w="1955" w:type="dxa"/>
            <w:tcBorders>
              <w:top w:val="single" w:sz="4" w:space="0" w:color="000000"/>
              <w:left w:val="single" w:sz="4" w:space="0" w:color="000000"/>
              <w:bottom w:val="single" w:sz="4" w:space="0" w:color="000000"/>
              <w:right w:val="single" w:sz="4" w:space="0" w:color="000000"/>
            </w:tcBorders>
            <w:vAlign w:val="center"/>
          </w:tcPr>
          <w:p w14:paraId="35297F7D" w14:textId="77777777" w:rsidR="007654CE" w:rsidRPr="000654C5" w:rsidRDefault="007654CE" w:rsidP="00ED2492">
            <w:pPr>
              <w:suppressAutoHyphens/>
              <w:jc w:val="center"/>
            </w:pPr>
            <w:r w:rsidRPr="000654C5">
              <w:t>774 149,7</w:t>
            </w:r>
          </w:p>
        </w:tc>
        <w:tc>
          <w:tcPr>
            <w:tcW w:w="1672" w:type="dxa"/>
            <w:tcBorders>
              <w:top w:val="single" w:sz="4" w:space="0" w:color="000000"/>
              <w:left w:val="single" w:sz="4" w:space="0" w:color="000000"/>
              <w:bottom w:val="single" w:sz="4" w:space="0" w:color="000000"/>
              <w:right w:val="single" w:sz="4" w:space="0" w:color="000000"/>
            </w:tcBorders>
            <w:vAlign w:val="center"/>
          </w:tcPr>
          <w:p w14:paraId="140CA392" w14:textId="77777777" w:rsidR="007654CE" w:rsidRPr="000654C5" w:rsidRDefault="007654CE" w:rsidP="00ED2492">
            <w:pPr>
              <w:suppressAutoHyphens/>
              <w:jc w:val="center"/>
            </w:pPr>
            <w:r w:rsidRPr="000654C5">
              <w:t>600 643,4</w:t>
            </w:r>
          </w:p>
        </w:tc>
        <w:tc>
          <w:tcPr>
            <w:tcW w:w="1618" w:type="dxa"/>
            <w:tcBorders>
              <w:top w:val="single" w:sz="4" w:space="0" w:color="000000"/>
              <w:left w:val="single" w:sz="4" w:space="0" w:color="000000"/>
              <w:bottom w:val="single" w:sz="4" w:space="0" w:color="000000"/>
              <w:right w:val="single" w:sz="4" w:space="0" w:color="000000"/>
            </w:tcBorders>
            <w:vAlign w:val="center"/>
          </w:tcPr>
          <w:p w14:paraId="43EBE49E" w14:textId="77777777" w:rsidR="007654CE" w:rsidRPr="000654C5" w:rsidRDefault="007654CE" w:rsidP="00ED2492">
            <w:pPr>
              <w:suppressAutoHyphens/>
              <w:jc w:val="center"/>
            </w:pPr>
            <w:r w:rsidRPr="000654C5">
              <w:t>-173 506,3</w:t>
            </w:r>
          </w:p>
        </w:tc>
      </w:tr>
      <w:tr w:rsidR="007654CE" w:rsidRPr="000654C5" w14:paraId="4D3705C5" w14:textId="77777777" w:rsidTr="00ED2492">
        <w:trPr>
          <w:trHeight w:val="155"/>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78D85CE2" w14:textId="77777777" w:rsidR="007654CE" w:rsidRPr="000654C5" w:rsidRDefault="007654CE" w:rsidP="00ED2492">
            <w:pPr>
              <w:suppressAutoHyphens/>
            </w:pPr>
            <w:r w:rsidRPr="000654C5">
              <w:t>Ведомственные проекты, в том числе:</w:t>
            </w:r>
          </w:p>
        </w:tc>
        <w:tc>
          <w:tcPr>
            <w:tcW w:w="1955" w:type="dxa"/>
            <w:tcBorders>
              <w:top w:val="single" w:sz="4" w:space="0" w:color="000000"/>
              <w:left w:val="single" w:sz="4" w:space="0" w:color="000000"/>
              <w:bottom w:val="single" w:sz="4" w:space="0" w:color="000000"/>
              <w:right w:val="single" w:sz="4" w:space="0" w:color="000000"/>
            </w:tcBorders>
            <w:vAlign w:val="center"/>
          </w:tcPr>
          <w:p w14:paraId="1F70491B" w14:textId="77777777" w:rsidR="007654CE" w:rsidRPr="000654C5" w:rsidRDefault="007654CE" w:rsidP="00ED2492">
            <w:pPr>
              <w:suppressAutoHyphens/>
              <w:jc w:val="center"/>
            </w:pPr>
          </w:p>
        </w:tc>
        <w:tc>
          <w:tcPr>
            <w:tcW w:w="1672" w:type="dxa"/>
            <w:tcBorders>
              <w:top w:val="single" w:sz="4" w:space="0" w:color="000000"/>
              <w:left w:val="single" w:sz="4" w:space="0" w:color="000000"/>
              <w:bottom w:val="single" w:sz="4" w:space="0" w:color="000000"/>
              <w:right w:val="single" w:sz="4" w:space="0" w:color="000000"/>
            </w:tcBorders>
            <w:vAlign w:val="center"/>
          </w:tcPr>
          <w:p w14:paraId="31B16627" w14:textId="77777777" w:rsidR="007654CE" w:rsidRPr="000654C5" w:rsidRDefault="007654CE" w:rsidP="00ED2492">
            <w:pPr>
              <w:suppressAutoHyphens/>
              <w:jc w:val="center"/>
            </w:pPr>
          </w:p>
        </w:tc>
        <w:tc>
          <w:tcPr>
            <w:tcW w:w="1618" w:type="dxa"/>
            <w:tcBorders>
              <w:top w:val="single" w:sz="4" w:space="0" w:color="000000"/>
              <w:left w:val="single" w:sz="4" w:space="0" w:color="000000"/>
              <w:bottom w:val="single" w:sz="4" w:space="0" w:color="000000"/>
              <w:right w:val="single" w:sz="4" w:space="0" w:color="000000"/>
            </w:tcBorders>
            <w:vAlign w:val="center"/>
          </w:tcPr>
          <w:p w14:paraId="7DA8BBBC" w14:textId="77777777" w:rsidR="007654CE" w:rsidRPr="000654C5" w:rsidRDefault="007654CE" w:rsidP="00ED2492">
            <w:pPr>
              <w:suppressAutoHyphens/>
              <w:jc w:val="center"/>
            </w:pPr>
          </w:p>
        </w:tc>
      </w:tr>
      <w:tr w:rsidR="007654CE" w:rsidRPr="000654C5" w14:paraId="055B7702" w14:textId="77777777" w:rsidTr="00ED2492">
        <w:trPr>
          <w:trHeight w:val="847"/>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52E534C0" w14:textId="77777777" w:rsidR="007654CE" w:rsidRPr="000654C5" w:rsidRDefault="007654CE" w:rsidP="00ED2492">
            <w:pPr>
              <w:suppressAutoHyphens/>
            </w:pPr>
            <w:r w:rsidRPr="000654C5">
              <w:t>«Реализация услуг жилищно-коммунального хозяйства в сфере водоснабжения, водоотведения, теплоснабжения и твердых коммунальных отходов»</w:t>
            </w:r>
          </w:p>
        </w:tc>
        <w:tc>
          <w:tcPr>
            <w:tcW w:w="1955" w:type="dxa"/>
            <w:tcBorders>
              <w:top w:val="single" w:sz="4" w:space="0" w:color="000000"/>
              <w:left w:val="single" w:sz="4" w:space="0" w:color="000000"/>
              <w:bottom w:val="single" w:sz="4" w:space="0" w:color="000000"/>
              <w:right w:val="single" w:sz="4" w:space="0" w:color="000000"/>
            </w:tcBorders>
            <w:vAlign w:val="center"/>
          </w:tcPr>
          <w:p w14:paraId="3E258FF4" w14:textId="77777777" w:rsidR="007654CE" w:rsidRPr="000654C5" w:rsidRDefault="007654CE" w:rsidP="00ED2492">
            <w:pPr>
              <w:suppressAutoHyphens/>
              <w:jc w:val="center"/>
            </w:pPr>
            <w:r w:rsidRPr="000654C5">
              <w:t>10 809 956,3</w:t>
            </w:r>
          </w:p>
        </w:tc>
        <w:tc>
          <w:tcPr>
            <w:tcW w:w="1672" w:type="dxa"/>
            <w:tcBorders>
              <w:top w:val="single" w:sz="4" w:space="0" w:color="000000"/>
              <w:left w:val="single" w:sz="4" w:space="0" w:color="000000"/>
              <w:bottom w:val="single" w:sz="4" w:space="0" w:color="000000"/>
              <w:right w:val="single" w:sz="4" w:space="0" w:color="000000"/>
            </w:tcBorders>
            <w:vAlign w:val="center"/>
          </w:tcPr>
          <w:p w14:paraId="42105430" w14:textId="77777777" w:rsidR="007654CE" w:rsidRPr="000654C5" w:rsidRDefault="007654CE" w:rsidP="00ED2492">
            <w:pPr>
              <w:suppressAutoHyphens/>
              <w:jc w:val="center"/>
            </w:pPr>
            <w:r w:rsidRPr="000654C5">
              <w:t>13 588 499,1</w:t>
            </w:r>
          </w:p>
        </w:tc>
        <w:tc>
          <w:tcPr>
            <w:tcW w:w="1618" w:type="dxa"/>
            <w:tcBorders>
              <w:top w:val="single" w:sz="4" w:space="0" w:color="000000"/>
              <w:left w:val="single" w:sz="4" w:space="0" w:color="000000"/>
              <w:bottom w:val="single" w:sz="4" w:space="0" w:color="000000"/>
              <w:right w:val="single" w:sz="4" w:space="0" w:color="000000"/>
            </w:tcBorders>
            <w:vAlign w:val="center"/>
          </w:tcPr>
          <w:p w14:paraId="077A9965" w14:textId="77777777" w:rsidR="007654CE" w:rsidRPr="000654C5" w:rsidRDefault="007654CE" w:rsidP="00ED2492">
            <w:pPr>
              <w:suppressAutoHyphens/>
              <w:jc w:val="center"/>
            </w:pPr>
            <w:r w:rsidRPr="000654C5">
              <w:t>2 778 542,8</w:t>
            </w:r>
          </w:p>
        </w:tc>
      </w:tr>
      <w:tr w:rsidR="007654CE" w:rsidRPr="000654C5" w14:paraId="67090B07" w14:textId="77777777" w:rsidTr="00ED2492">
        <w:trPr>
          <w:trHeight w:val="350"/>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20F14DDD" w14:textId="77777777" w:rsidR="007654CE" w:rsidRPr="000654C5" w:rsidRDefault="007654CE" w:rsidP="00ED2492">
            <w:pPr>
              <w:suppressAutoHyphens/>
            </w:pPr>
            <w:r w:rsidRPr="000654C5">
              <w:t>Комплексы процессных мероприятий, в том числе:</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44CB5C" w14:textId="77777777" w:rsidR="007654CE" w:rsidRPr="000654C5" w:rsidRDefault="007654CE" w:rsidP="00ED2492">
            <w:pPr>
              <w:suppressAutoHyphens/>
              <w:jc w:val="center"/>
            </w:pP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3A6B7A" w14:textId="77777777" w:rsidR="007654CE" w:rsidRPr="000654C5" w:rsidRDefault="007654CE" w:rsidP="00ED2492">
            <w:pPr>
              <w:suppressAutoHyphens/>
              <w:jc w:val="cente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A061A" w14:textId="77777777" w:rsidR="007654CE" w:rsidRPr="000654C5" w:rsidRDefault="007654CE" w:rsidP="00ED2492">
            <w:pPr>
              <w:suppressAutoHyphens/>
              <w:jc w:val="center"/>
            </w:pPr>
          </w:p>
        </w:tc>
      </w:tr>
      <w:tr w:rsidR="007654CE" w:rsidRPr="000654C5" w14:paraId="6614FF71" w14:textId="77777777" w:rsidTr="00ED2492">
        <w:trPr>
          <w:trHeight w:val="1342"/>
        </w:trPr>
        <w:tc>
          <w:tcPr>
            <w:tcW w:w="4224" w:type="dxa"/>
            <w:tcBorders>
              <w:top w:val="single" w:sz="4" w:space="0" w:color="000000"/>
              <w:left w:val="single" w:sz="4" w:space="0" w:color="000000"/>
              <w:bottom w:val="single" w:sz="4" w:space="0" w:color="000000"/>
              <w:right w:val="single" w:sz="4" w:space="0" w:color="000000"/>
            </w:tcBorders>
            <w:vAlign w:val="center"/>
            <w:hideMark/>
          </w:tcPr>
          <w:p w14:paraId="60F907D9" w14:textId="77777777" w:rsidR="007654CE" w:rsidRPr="000654C5" w:rsidRDefault="007654CE" w:rsidP="00ED2492">
            <w:pPr>
              <w:suppressAutoHyphens/>
            </w:pPr>
            <w:r w:rsidRPr="000654C5">
              <w:t>«Обеспечение деятельности органа исполнительной власти, подведомственных ему учреждений и реализация региональной политики в сфере жилищно-коммунального хозяйства»</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EF6C8" w14:textId="77777777" w:rsidR="007654CE" w:rsidRPr="000654C5" w:rsidRDefault="007654CE" w:rsidP="00ED2492">
            <w:pPr>
              <w:suppressAutoHyphens/>
              <w:jc w:val="center"/>
            </w:pPr>
            <w:r w:rsidRPr="000654C5">
              <w:t>1 052 940,0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3E4686" w14:textId="77777777" w:rsidR="007654CE" w:rsidRPr="000654C5" w:rsidRDefault="007654CE" w:rsidP="00ED2492">
            <w:pPr>
              <w:suppressAutoHyphens/>
              <w:jc w:val="center"/>
            </w:pPr>
            <w:r w:rsidRPr="000654C5">
              <w:t>978 811,0</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2463C9" w14:textId="77777777" w:rsidR="007654CE" w:rsidRPr="000654C5" w:rsidRDefault="007654CE" w:rsidP="00ED2492">
            <w:pPr>
              <w:suppressAutoHyphens/>
              <w:jc w:val="center"/>
            </w:pPr>
            <w:r w:rsidRPr="000654C5">
              <w:t>-74 129,0</w:t>
            </w:r>
          </w:p>
        </w:tc>
      </w:tr>
    </w:tbl>
    <w:p w14:paraId="4E9881B2" w14:textId="77777777" w:rsidR="007654CE" w:rsidRPr="000654C5" w:rsidRDefault="007654CE" w:rsidP="007654CE">
      <w:pPr>
        <w:suppressAutoHyphens/>
        <w:ind w:firstLine="709"/>
        <w:jc w:val="both"/>
        <w:rPr>
          <w:sz w:val="26"/>
          <w:szCs w:val="26"/>
        </w:rPr>
      </w:pPr>
    </w:p>
    <w:p w14:paraId="4BB455DE" w14:textId="77777777" w:rsidR="007654CE" w:rsidRPr="00CE395C" w:rsidRDefault="007654CE" w:rsidP="007654CE">
      <w:pPr>
        <w:suppressAutoHyphens/>
        <w:ind w:firstLine="709"/>
        <w:jc w:val="both"/>
        <w:rPr>
          <w:sz w:val="26"/>
          <w:szCs w:val="26"/>
          <w:lang w:eastAsia="en-US"/>
        </w:rPr>
      </w:pPr>
      <w:r w:rsidRPr="00CE395C">
        <w:rPr>
          <w:sz w:val="26"/>
          <w:szCs w:val="26"/>
        </w:rPr>
        <w:t>Стратегический проект</w:t>
      </w:r>
      <w:r w:rsidRPr="00CE395C">
        <w:rPr>
          <w:b/>
          <w:sz w:val="26"/>
          <w:szCs w:val="26"/>
        </w:rPr>
        <w:t xml:space="preserve"> «Чистая вода»</w:t>
      </w:r>
      <w:r w:rsidRPr="00CE395C">
        <w:rPr>
          <w:sz w:val="26"/>
          <w:szCs w:val="26"/>
        </w:rPr>
        <w:t xml:space="preserve"> увеличен на 135 201,9 тыс. рублей</w:t>
      </w:r>
      <w:r w:rsidRPr="00CE395C">
        <w:rPr>
          <w:sz w:val="26"/>
          <w:szCs w:val="26"/>
          <w:lang w:eastAsia="en-US"/>
        </w:rPr>
        <w:t xml:space="preserve"> на предоставление субсидий муниципальным образованиям на софинансирование капитальных вложений в объекты муниципальной собственности, в том числе за счет:</w:t>
      </w:r>
    </w:p>
    <w:p w14:paraId="604EF512"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увеличения бюджетных ассигнований на 215 201,9 тыс. рублей, в том числе:</w:t>
      </w:r>
    </w:p>
    <w:p w14:paraId="501CA20F"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 по объектам с высоким уровнем готовности в целях завершения работ в текущем году:</w:t>
      </w:r>
    </w:p>
    <w:p w14:paraId="7581F037"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 xml:space="preserve"> «Реконструкция системы водоотведения в г. Корсаков (в т.ч. разработка проектной документации)» – 34</w:t>
      </w:r>
      <w:r w:rsidRPr="002176A2">
        <w:rPr>
          <w:sz w:val="26"/>
          <w:szCs w:val="26"/>
          <w:lang w:val="en-US" w:eastAsia="en-US"/>
        </w:rPr>
        <w:t> </w:t>
      </w:r>
      <w:r w:rsidRPr="002176A2">
        <w:rPr>
          <w:sz w:val="26"/>
          <w:szCs w:val="26"/>
          <w:lang w:eastAsia="en-US"/>
        </w:rPr>
        <w:t>965,4 тыс. рублей;</w:t>
      </w:r>
    </w:p>
    <w:p w14:paraId="14E954DC"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 xml:space="preserve">«Строительство очистных сооружений в г. Поронайске, в том числе ПСД» – 141 540,8 тыс. рублей; </w:t>
      </w:r>
    </w:p>
    <w:p w14:paraId="56693E88" w14:textId="77777777" w:rsidR="007654CE" w:rsidRPr="002176A2" w:rsidRDefault="007654CE" w:rsidP="007654CE">
      <w:pPr>
        <w:suppressAutoHyphens/>
        <w:ind w:firstLine="709"/>
        <w:jc w:val="both"/>
        <w:rPr>
          <w:sz w:val="26"/>
          <w:szCs w:val="26"/>
        </w:rPr>
      </w:pPr>
      <w:r w:rsidRPr="002176A2">
        <w:rPr>
          <w:sz w:val="26"/>
          <w:szCs w:val="26"/>
          <w:lang w:eastAsia="en-US"/>
        </w:rPr>
        <w:t xml:space="preserve">- </w:t>
      </w:r>
      <w:r w:rsidRPr="002176A2">
        <w:rPr>
          <w:bCs/>
          <w:sz w:val="26"/>
          <w:szCs w:val="26"/>
        </w:rPr>
        <w:t>в</w:t>
      </w:r>
      <w:r w:rsidRPr="002176A2">
        <w:rPr>
          <w:sz w:val="26"/>
          <w:szCs w:val="26"/>
        </w:rPr>
        <w:t xml:space="preserve"> целях погашения кредиторской задолженности, возникшей на 01.01.2026 года, в связи отсутствием средств на едином счете областного бюджета Сахалинской области, по объектам:</w:t>
      </w:r>
    </w:p>
    <w:p w14:paraId="1E90D39B"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«Реконструкция системы водоотведения пгт. Ноглики» – 18 366,3 тыс. рублей;</w:t>
      </w:r>
    </w:p>
    <w:p w14:paraId="35129FE0" w14:textId="77777777" w:rsidR="007654CE" w:rsidRPr="002176A2" w:rsidRDefault="007654CE" w:rsidP="007654CE">
      <w:pPr>
        <w:suppressAutoHyphens/>
        <w:ind w:firstLine="709"/>
        <w:jc w:val="both"/>
        <w:rPr>
          <w:sz w:val="26"/>
          <w:szCs w:val="26"/>
          <w:lang w:eastAsia="en-US"/>
        </w:rPr>
      </w:pPr>
      <w:r w:rsidRPr="002176A2">
        <w:rPr>
          <w:sz w:val="26"/>
          <w:szCs w:val="26"/>
          <w:lang w:eastAsia="en-US"/>
        </w:rPr>
        <w:t>«Строительство сетей водоснабжения западных жилых районов «Владимировка» - 20 329,4 тыс. рублей.</w:t>
      </w:r>
    </w:p>
    <w:p w14:paraId="268C218E" w14:textId="77777777" w:rsidR="007654CE" w:rsidRPr="000654C5" w:rsidRDefault="007654CE" w:rsidP="007654CE">
      <w:pPr>
        <w:suppressAutoHyphens/>
        <w:ind w:firstLine="709"/>
        <w:jc w:val="both"/>
        <w:rPr>
          <w:sz w:val="26"/>
          <w:szCs w:val="26"/>
          <w:lang w:eastAsia="en-US"/>
        </w:rPr>
      </w:pPr>
      <w:r w:rsidRPr="002176A2">
        <w:rPr>
          <w:sz w:val="26"/>
          <w:szCs w:val="26"/>
          <w:lang w:eastAsia="en-US"/>
        </w:rPr>
        <w:t xml:space="preserve">уменьшения бюджетных ассигнований на 80 000,0 тыс. рублей по объекту «Реконструкция системы водоснабжения в с. Китовое», в связи с оптимизацией расходов в целях обеспечения сбалансированности областного бюджета Сахалинской области, и перенос </w:t>
      </w:r>
      <w:r>
        <w:rPr>
          <w:sz w:val="26"/>
          <w:szCs w:val="26"/>
          <w:lang w:eastAsia="en-US"/>
        </w:rPr>
        <w:t>части работ</w:t>
      </w:r>
      <w:r w:rsidRPr="002176A2">
        <w:rPr>
          <w:sz w:val="26"/>
          <w:szCs w:val="26"/>
          <w:lang w:eastAsia="en-US"/>
        </w:rPr>
        <w:t xml:space="preserve"> на более поздний период.</w:t>
      </w:r>
    </w:p>
    <w:p w14:paraId="68EFFB82" w14:textId="77777777" w:rsidR="007654CE" w:rsidRPr="00CE395C" w:rsidRDefault="007654CE" w:rsidP="007654CE">
      <w:pPr>
        <w:suppressAutoHyphens/>
        <w:ind w:firstLine="709"/>
        <w:jc w:val="both"/>
        <w:rPr>
          <w:sz w:val="26"/>
          <w:szCs w:val="26"/>
          <w:lang w:eastAsia="en-US"/>
        </w:rPr>
      </w:pPr>
      <w:r w:rsidRPr="00CE395C">
        <w:rPr>
          <w:sz w:val="26"/>
          <w:szCs w:val="26"/>
        </w:rPr>
        <w:t>Стратегический проект</w:t>
      </w:r>
      <w:r w:rsidRPr="00CE395C">
        <w:rPr>
          <w:b/>
          <w:sz w:val="26"/>
          <w:szCs w:val="26"/>
        </w:rPr>
        <w:t xml:space="preserve"> «Развитие полигонов твердых коммунальных отходов, рекультивация»</w:t>
      </w:r>
      <w:r w:rsidRPr="00CE395C">
        <w:rPr>
          <w:sz w:val="26"/>
          <w:szCs w:val="26"/>
        </w:rPr>
        <w:t xml:space="preserve"> уменьшен на 539 816,9 тыс. рублей</w:t>
      </w:r>
      <w:r w:rsidRPr="00CE395C">
        <w:rPr>
          <w:sz w:val="26"/>
          <w:szCs w:val="26"/>
          <w:lang w:eastAsia="en-US"/>
        </w:rPr>
        <w:t xml:space="preserve"> по субсидии муниципальным образованиям на реализацию мероприятий по рекультивации объектов размещения отходов, земель (территорий), на которых они размещены, в связи с оптимизацией расходов в целях обеспечения сбалансированности областного бюджета Сахалинской области.</w:t>
      </w:r>
    </w:p>
    <w:p w14:paraId="59908989" w14:textId="77777777" w:rsidR="007654CE" w:rsidRPr="00CE395C" w:rsidRDefault="007654CE" w:rsidP="007654CE">
      <w:pPr>
        <w:suppressAutoHyphens/>
        <w:ind w:firstLine="709"/>
        <w:jc w:val="both"/>
        <w:rPr>
          <w:color w:val="000000" w:themeColor="text1"/>
          <w:sz w:val="26"/>
          <w:szCs w:val="26"/>
        </w:rPr>
      </w:pPr>
      <w:r w:rsidRPr="00CE395C">
        <w:rPr>
          <w:sz w:val="26"/>
          <w:szCs w:val="26"/>
        </w:rPr>
        <w:t xml:space="preserve">Стратегический проект </w:t>
      </w:r>
      <w:r w:rsidRPr="00CE395C">
        <w:rPr>
          <w:b/>
          <w:sz w:val="26"/>
          <w:szCs w:val="26"/>
        </w:rPr>
        <w:t>«Котельные»</w:t>
      </w:r>
      <w:r w:rsidRPr="00CE395C">
        <w:rPr>
          <w:sz w:val="26"/>
          <w:szCs w:val="26"/>
        </w:rPr>
        <w:t xml:space="preserve"> уменьшен на 1 586 026,9 тыс. рублей, </w:t>
      </w:r>
      <w:r w:rsidRPr="00CE395C">
        <w:rPr>
          <w:sz w:val="26"/>
          <w:szCs w:val="26"/>
          <w:lang w:eastAsia="en-US"/>
        </w:rPr>
        <w:t>в связи с оптимизацией расходов в целях обеспечения сбалансированности областного бюджета Сахалинской области</w:t>
      </w:r>
      <w:r w:rsidRPr="00CE395C">
        <w:rPr>
          <w:sz w:val="26"/>
          <w:szCs w:val="26"/>
        </w:rPr>
        <w:t>, в том числе</w:t>
      </w:r>
      <w:r w:rsidRPr="00CE395C">
        <w:rPr>
          <w:color w:val="000000" w:themeColor="text1"/>
          <w:sz w:val="26"/>
          <w:szCs w:val="26"/>
        </w:rPr>
        <w:t>:</w:t>
      </w:r>
    </w:p>
    <w:p w14:paraId="18F92869" w14:textId="77777777" w:rsidR="007654CE" w:rsidRPr="00CE395C" w:rsidRDefault="007654CE" w:rsidP="007654CE">
      <w:pPr>
        <w:suppressAutoHyphens/>
        <w:ind w:firstLine="709"/>
        <w:jc w:val="both"/>
        <w:rPr>
          <w:color w:val="000000" w:themeColor="text1"/>
          <w:sz w:val="26"/>
          <w:szCs w:val="26"/>
        </w:rPr>
      </w:pPr>
      <w:r w:rsidRPr="00CE395C">
        <w:rPr>
          <w:color w:val="000000" w:themeColor="text1"/>
          <w:sz w:val="26"/>
          <w:szCs w:val="26"/>
        </w:rPr>
        <w:t xml:space="preserve">- 764 108,5 тыс. рублей </w:t>
      </w:r>
      <w:r w:rsidRPr="00CE395C">
        <w:rPr>
          <w:sz w:val="26"/>
          <w:szCs w:val="26"/>
        </w:rPr>
        <w:t xml:space="preserve">на капитальные вложения в объект государственной собственности «Строительство объекта «Районная котельная в г. Курильск, </w:t>
      </w:r>
      <w:r>
        <w:rPr>
          <w:sz w:val="26"/>
          <w:szCs w:val="26"/>
        </w:rPr>
        <w:t xml:space="preserve">                   </w:t>
      </w:r>
      <w:r w:rsidRPr="00CE395C">
        <w:rPr>
          <w:sz w:val="26"/>
          <w:szCs w:val="26"/>
        </w:rPr>
        <w:t>о. Итуруп»;</w:t>
      </w:r>
    </w:p>
    <w:p w14:paraId="298FFD3E" w14:textId="77777777" w:rsidR="007654CE" w:rsidRPr="00CE395C" w:rsidRDefault="007654CE" w:rsidP="007654CE">
      <w:pPr>
        <w:suppressAutoHyphens/>
        <w:ind w:firstLine="709"/>
        <w:jc w:val="both"/>
        <w:rPr>
          <w:color w:val="000000" w:themeColor="text1"/>
          <w:sz w:val="26"/>
          <w:szCs w:val="26"/>
        </w:rPr>
      </w:pPr>
      <w:r>
        <w:rPr>
          <w:color w:val="000000" w:themeColor="text1"/>
          <w:sz w:val="26"/>
          <w:szCs w:val="26"/>
        </w:rPr>
        <w:t xml:space="preserve">- 821 918,4 тыс. рублей </w:t>
      </w:r>
      <w:r w:rsidRPr="00CE395C">
        <w:rPr>
          <w:color w:val="000000" w:themeColor="text1"/>
          <w:sz w:val="26"/>
          <w:szCs w:val="26"/>
        </w:rPr>
        <w:t>в рамках реализации концессионного соглашения по строительству и эксплуатации газовых котельных на территории Сахалинской области.</w:t>
      </w:r>
    </w:p>
    <w:p w14:paraId="13F2F6BD" w14:textId="77777777" w:rsidR="007654CE" w:rsidRPr="00CE395C" w:rsidRDefault="007654CE" w:rsidP="007654CE">
      <w:pPr>
        <w:suppressAutoHyphens/>
        <w:ind w:firstLine="709"/>
        <w:jc w:val="both"/>
        <w:rPr>
          <w:color w:val="000000" w:themeColor="text1"/>
          <w:sz w:val="26"/>
          <w:szCs w:val="26"/>
        </w:rPr>
      </w:pPr>
      <w:r w:rsidRPr="00CE395C">
        <w:rPr>
          <w:color w:val="000000" w:themeColor="text1"/>
          <w:sz w:val="26"/>
          <w:szCs w:val="26"/>
        </w:rPr>
        <w:t xml:space="preserve">Стратегический проект </w:t>
      </w:r>
      <w:r w:rsidRPr="00CE395C">
        <w:rPr>
          <w:b/>
          <w:color w:val="000000" w:themeColor="text1"/>
          <w:sz w:val="26"/>
          <w:szCs w:val="26"/>
        </w:rPr>
        <w:t xml:space="preserve">«Чистый залив (строительство очистных сооружений канализации в с. Новотроицкое и в г. Аниве по концессии)» </w:t>
      </w:r>
      <w:r w:rsidRPr="00CE395C">
        <w:rPr>
          <w:sz w:val="26"/>
          <w:szCs w:val="26"/>
        </w:rPr>
        <w:t>уменьшен на 173 506,3 тыс. рублей по с</w:t>
      </w:r>
      <w:r w:rsidRPr="00CE395C">
        <w:rPr>
          <w:rFonts w:eastAsiaTheme="minorHAnsi"/>
          <w:sz w:val="26"/>
          <w:szCs w:val="26"/>
          <w:lang w:eastAsia="en-US"/>
        </w:rPr>
        <w:t xml:space="preserve">убсидии муниципальным образованиям Сахалинской области на софинансирование расходов, связанных с реализацией концессионных соглашений, </w:t>
      </w:r>
      <w:r w:rsidRPr="00CE395C">
        <w:rPr>
          <w:sz w:val="26"/>
          <w:szCs w:val="26"/>
        </w:rPr>
        <w:t xml:space="preserve">в связи с </w:t>
      </w:r>
      <w:r w:rsidRPr="00CE395C">
        <w:rPr>
          <w:sz w:val="26"/>
          <w:szCs w:val="26"/>
          <w:lang w:eastAsia="en-US"/>
        </w:rPr>
        <w:t>оптимизацией расходов в целях обеспечения сбалансированности областного бюджета Сахалинской области</w:t>
      </w:r>
      <w:r w:rsidRPr="00CE395C">
        <w:rPr>
          <w:sz w:val="26"/>
          <w:szCs w:val="26"/>
        </w:rPr>
        <w:t>.</w:t>
      </w:r>
    </w:p>
    <w:p w14:paraId="6AF06183" w14:textId="77777777" w:rsidR="007654CE" w:rsidRPr="00CE395C" w:rsidRDefault="007654CE" w:rsidP="007654CE">
      <w:pPr>
        <w:suppressAutoHyphens/>
        <w:ind w:firstLine="709"/>
        <w:jc w:val="both"/>
        <w:rPr>
          <w:sz w:val="26"/>
          <w:szCs w:val="26"/>
          <w:lang w:eastAsia="en-US"/>
        </w:rPr>
      </w:pPr>
      <w:r w:rsidRPr="00CE395C">
        <w:rPr>
          <w:bCs/>
          <w:sz w:val="26"/>
          <w:szCs w:val="26"/>
          <w:lang w:eastAsia="en-US"/>
        </w:rPr>
        <w:t>Ведомственный проект</w:t>
      </w:r>
      <w:r w:rsidRPr="00CE395C">
        <w:rPr>
          <w:b/>
          <w:bCs/>
          <w:sz w:val="26"/>
          <w:szCs w:val="26"/>
          <w:lang w:eastAsia="en-US"/>
        </w:rPr>
        <w:t xml:space="preserve"> «Реализация услуг жилищно-коммунального хозяйства в сфере водоснабжения, водоотведения, теплоснабжения и твердых коммунальных отходов» </w:t>
      </w:r>
      <w:r w:rsidRPr="00CE395C">
        <w:rPr>
          <w:sz w:val="26"/>
          <w:szCs w:val="26"/>
          <w:lang w:eastAsia="en-US"/>
        </w:rPr>
        <w:t>увеличен на 2 778 542,8 тыс. рублей, в том числе за счет:</w:t>
      </w:r>
    </w:p>
    <w:p w14:paraId="22D9C8EA"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увеличения бюджетных ассигнований на 4 319 536,7 тыс. рублей, в том числе:</w:t>
      </w:r>
    </w:p>
    <w:p w14:paraId="17FD8942"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xml:space="preserve">- 361 876,1 тыс. рублей на предоставление субсидии муниципальным образованиям на софинансирование капитальных вложений в объекты муниципальной собственности, из них: </w:t>
      </w:r>
    </w:p>
    <w:p w14:paraId="7487710E"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«Реконструкция систем водоснабжения и водоотведения Курильских островов. Третья очередь, о. Кунашир, пгт. Южно-Курильск» Второй этап: Реконструкция системы водоотведения пгт. Южно-Курильск (в том числе изыскательские и проектные работы, государственная экспертиза)» - 231 723,0 тыс. рублей;</w:t>
      </w:r>
    </w:p>
    <w:p w14:paraId="0B091C40"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«Строительство системы теплоснабжения для обеспечения технологического присоединения жилой застройки в г. Корсаков (1 этап) в рамках программы «Дальневосточный квартал» - 88 871,9 тыс. рублей;</w:t>
      </w:r>
    </w:p>
    <w:p w14:paraId="778D87F5"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«Реконструкция систем теплоснабжения Курильских островов, о. Кунашир, пгт. Южно-Курильск» - 41 281,2 тыс. рублей;</w:t>
      </w:r>
    </w:p>
    <w:p w14:paraId="0BA5B180"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- 3 833 074,1 тыс. рублей на предоставление субсидии юридическим лицам на возмещение недополученных доходов в связи с государственным регулированием тарифов в сфере теплоснабжения, водоснабжения, водоотведения, обращения с твердыми коммунальными отходами, согласно расчетам региональной энергетической комиссии Сахалинской области;</w:t>
      </w:r>
    </w:p>
    <w:p w14:paraId="6E9739C3"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- 49 789,8 тыс. рублей на предоставление грантов в форме субсидии на возмещение недополученных доходов некоммерческим организациям, не являющимся казенными учреждениями, возникающих в результате государственного регулирования тарифов в сфере теплоснабжения, водоснабжения, водоотведения;</w:t>
      </w:r>
    </w:p>
    <w:p w14:paraId="3A8FEBDF"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- 1 694,9 тыс. рублей на предоставление субсидии юридическим лицам на возмещение недополученных доходов в связи с регулированием нормативов потребления коммунальных услуг по электроснабжению, холодному, горячему водоснабжению, водоотведению потребителями, проживающими в многоквартирных домах или жилых домах, при отсутствии приборов учета, согласно расчетам министерства жилищно-коммунального хозяйства Сахалинской области;</w:t>
      </w:r>
    </w:p>
    <w:p w14:paraId="3E589192"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- 15 441,2 тыс. рублей на предоставление субсидии юридическим лицам на финансовое обеспечение затрат в связи с закупкой и доставкой топлива для населения, проживающего на территориях муниципальных образований Сахалинской области Курильский муниципальный округ Сахалинской области, Южно-Курильский муниципальный округ Сахалинской области, Северо-Курильский муниципальный округ Сахалинской области;</w:t>
      </w:r>
    </w:p>
    <w:p w14:paraId="66D5536C"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 xml:space="preserve">- 57 660,6 тыс. рублей на предоставление субсидии юридическим лицам в целях поддержки развития деятельности в сфере обращения с твердыми коммунальными отходами на территории Сахалинской области на возмещение затрат, связанных с созданием и содержанием пунктов и мест приема (сбора) вторичного сырья и вторичных ресурсов, приобретением специализированной техники, оборудования и механизмов, рекультивацией нарушенных земель; </w:t>
      </w:r>
    </w:p>
    <w:p w14:paraId="20EE37B8" w14:textId="77777777" w:rsidR="007654CE" w:rsidRPr="00CE395C" w:rsidRDefault="007654CE" w:rsidP="007654CE">
      <w:pPr>
        <w:suppressAutoHyphens/>
        <w:ind w:firstLine="709"/>
        <w:jc w:val="both"/>
        <w:rPr>
          <w:sz w:val="26"/>
          <w:szCs w:val="26"/>
          <w:lang w:eastAsia="en-US"/>
        </w:rPr>
      </w:pPr>
      <w:r w:rsidRPr="00CE395C">
        <w:rPr>
          <w:sz w:val="26"/>
          <w:szCs w:val="26"/>
          <w:lang w:eastAsia="en-US"/>
        </w:rPr>
        <w:t>уменьшения бюджетных ассигнований на 1 540 993,9 тыс. рублей в связи с оптимизацией расходов в целях обеспечения сбалансированности областного бюджета Сахалинской области, в том числе:</w:t>
      </w:r>
    </w:p>
    <w:p w14:paraId="6DDC4D61" w14:textId="295E9FDA" w:rsidR="007654CE" w:rsidRPr="00CE395C" w:rsidRDefault="007654CE" w:rsidP="007654CE">
      <w:pPr>
        <w:suppressAutoHyphens/>
        <w:ind w:firstLine="709"/>
        <w:jc w:val="both"/>
        <w:rPr>
          <w:sz w:val="26"/>
          <w:szCs w:val="26"/>
          <w:lang w:eastAsia="en-US"/>
        </w:rPr>
      </w:pPr>
      <w:r w:rsidRPr="00CE395C">
        <w:rPr>
          <w:sz w:val="26"/>
          <w:szCs w:val="26"/>
          <w:lang w:eastAsia="en-US"/>
        </w:rPr>
        <w:t>- 244 586,4 тыс. рублей по субсидии муниципальным образованиям на осуществление мероприятий по повышению качества предоставляемых жилищно-коммунальных услуг по капитальному ремонту многоквартирных домов (</w:t>
      </w:r>
      <w:r w:rsidR="00662B11" w:rsidRPr="00F1748A">
        <w:rPr>
          <w:sz w:val="26"/>
          <w:szCs w:val="26"/>
        </w:rPr>
        <w:t>городской округ «Город Южно-Сахалинск»</w:t>
      </w:r>
      <w:r w:rsidR="00662B11">
        <w:rPr>
          <w:sz w:val="26"/>
          <w:szCs w:val="26"/>
        </w:rPr>
        <w:t xml:space="preserve">, </w:t>
      </w:r>
      <w:r w:rsidRPr="00CE395C">
        <w:rPr>
          <w:sz w:val="26"/>
          <w:szCs w:val="26"/>
          <w:lang w:eastAsia="en-US"/>
        </w:rPr>
        <w:t>муниципальные округа: Долинский, Корсаковский, Невельский, Охинский, Поронайский, Углегорский, Холмский, Анивский, Макаровский, Ногликский, Смирныховский, Томаринс</w:t>
      </w:r>
      <w:r w:rsidR="00662B11">
        <w:rPr>
          <w:sz w:val="26"/>
          <w:szCs w:val="26"/>
          <w:lang w:eastAsia="en-US"/>
        </w:rPr>
        <w:t>кий, Тымовский, Южно-Курильский</w:t>
      </w:r>
      <w:r w:rsidRPr="00CE395C">
        <w:rPr>
          <w:sz w:val="26"/>
          <w:szCs w:val="26"/>
          <w:lang w:eastAsia="en-US"/>
        </w:rPr>
        <w:t>);</w:t>
      </w:r>
    </w:p>
    <w:p w14:paraId="379183A4" w14:textId="10F3E32B" w:rsidR="007654CE" w:rsidRPr="000B66A2" w:rsidRDefault="007654CE" w:rsidP="007654CE">
      <w:pPr>
        <w:suppressAutoHyphens/>
        <w:ind w:firstLine="709"/>
        <w:jc w:val="both"/>
        <w:rPr>
          <w:sz w:val="26"/>
          <w:szCs w:val="26"/>
          <w:lang w:eastAsia="en-US"/>
        </w:rPr>
      </w:pPr>
      <w:r w:rsidRPr="00CE395C">
        <w:rPr>
          <w:sz w:val="26"/>
          <w:szCs w:val="26"/>
          <w:lang w:eastAsia="en-US"/>
        </w:rPr>
        <w:t>- 254 712,9 тыс. рублей по субсидии муниципальным образованиям на осуществление мероприятий по повышению качества предоставляемых жилищно-коммунальных услуг на обеспечение безаварийной работы жилищно-коммунального хозяйства (</w:t>
      </w:r>
      <w:r w:rsidR="00662B11" w:rsidRPr="00F1748A">
        <w:rPr>
          <w:sz w:val="26"/>
          <w:szCs w:val="26"/>
        </w:rPr>
        <w:t>городской округ «Город Южно-Сахалинск»</w:t>
      </w:r>
      <w:r w:rsidR="00662B11">
        <w:rPr>
          <w:sz w:val="26"/>
          <w:szCs w:val="26"/>
        </w:rPr>
        <w:t xml:space="preserve">, </w:t>
      </w:r>
      <w:r w:rsidR="00662B11" w:rsidRPr="00F1748A">
        <w:rPr>
          <w:sz w:val="26"/>
          <w:szCs w:val="26"/>
        </w:rPr>
        <w:t xml:space="preserve">муниципальные округа: </w:t>
      </w:r>
      <w:r w:rsidRPr="00CE395C">
        <w:rPr>
          <w:sz w:val="26"/>
          <w:szCs w:val="26"/>
          <w:lang w:eastAsia="en-US"/>
        </w:rPr>
        <w:t>Долинский, Корсаковский, Невельский, Охинский, Поронайский, Холмский, Курильский, Ногликский, Южно-</w:t>
      </w:r>
      <w:r w:rsidR="00662B11">
        <w:rPr>
          <w:sz w:val="26"/>
          <w:szCs w:val="26"/>
          <w:lang w:eastAsia="en-US"/>
        </w:rPr>
        <w:t>Курильский</w:t>
      </w:r>
      <w:r w:rsidRPr="000B66A2">
        <w:rPr>
          <w:sz w:val="26"/>
          <w:szCs w:val="26"/>
          <w:lang w:eastAsia="en-US"/>
        </w:rPr>
        <w:t xml:space="preserve">); </w:t>
      </w:r>
    </w:p>
    <w:p w14:paraId="6473F8BA" w14:textId="77777777" w:rsidR="007654CE" w:rsidRPr="000B66A2" w:rsidRDefault="007654CE" w:rsidP="007654CE">
      <w:pPr>
        <w:suppressAutoHyphens/>
        <w:ind w:firstLine="709"/>
        <w:jc w:val="both"/>
        <w:rPr>
          <w:sz w:val="26"/>
          <w:szCs w:val="26"/>
        </w:rPr>
      </w:pPr>
      <w:r w:rsidRPr="000B66A2">
        <w:rPr>
          <w:sz w:val="26"/>
          <w:szCs w:val="26"/>
        </w:rPr>
        <w:t xml:space="preserve">- 200 743,6 тыс. рублей </w:t>
      </w:r>
      <w:r w:rsidRPr="000B66A2">
        <w:rPr>
          <w:sz w:val="26"/>
          <w:szCs w:val="26"/>
          <w:lang w:eastAsia="en-US"/>
        </w:rPr>
        <w:t>в связи с оптимизацией расходов в целях обеспечения сбалансированности областного бюджета,</w:t>
      </w:r>
      <w:r w:rsidRPr="000B66A2">
        <w:rPr>
          <w:sz w:val="26"/>
          <w:szCs w:val="26"/>
        </w:rPr>
        <w:t xml:space="preserve"> и переносом части работ на более поздний период, из них:</w:t>
      </w:r>
    </w:p>
    <w:p w14:paraId="5019E2B8" w14:textId="77777777" w:rsidR="007654CE" w:rsidRPr="000B66A2" w:rsidRDefault="007654CE" w:rsidP="007654CE">
      <w:pPr>
        <w:suppressAutoHyphens/>
        <w:ind w:firstLine="709"/>
        <w:jc w:val="both"/>
        <w:rPr>
          <w:sz w:val="26"/>
          <w:szCs w:val="26"/>
        </w:rPr>
      </w:pPr>
      <w:r w:rsidRPr="000B66A2">
        <w:rPr>
          <w:sz w:val="26"/>
          <w:szCs w:val="26"/>
        </w:rPr>
        <w:t xml:space="preserve"> - на капитальные вложения в объекты государственной собственности:</w:t>
      </w:r>
    </w:p>
    <w:p w14:paraId="0C1B7CF2" w14:textId="77777777" w:rsidR="007654CE" w:rsidRPr="000B66A2" w:rsidRDefault="007654CE" w:rsidP="007654CE">
      <w:pPr>
        <w:suppressAutoHyphens/>
        <w:ind w:firstLine="709"/>
        <w:jc w:val="both"/>
        <w:rPr>
          <w:sz w:val="26"/>
          <w:szCs w:val="26"/>
          <w:lang w:eastAsia="en-US"/>
        </w:rPr>
      </w:pPr>
      <w:r w:rsidRPr="000B66A2">
        <w:rPr>
          <w:sz w:val="26"/>
          <w:szCs w:val="26"/>
          <w:lang w:eastAsia="en-US"/>
        </w:rPr>
        <w:t>«Строительство блочной модульной котельной № 5 в пгт. Ноглики» – 148 168,7 тыс. рублей;</w:t>
      </w:r>
    </w:p>
    <w:p w14:paraId="15950A10" w14:textId="77777777" w:rsidR="007654CE" w:rsidRPr="000B66A2" w:rsidRDefault="007654CE" w:rsidP="007654CE">
      <w:pPr>
        <w:suppressAutoHyphens/>
        <w:ind w:firstLine="709"/>
        <w:jc w:val="both"/>
        <w:rPr>
          <w:sz w:val="26"/>
          <w:szCs w:val="26"/>
          <w:lang w:eastAsia="en-US"/>
        </w:rPr>
      </w:pPr>
      <w:r w:rsidRPr="000B66A2">
        <w:rPr>
          <w:sz w:val="26"/>
          <w:szCs w:val="26"/>
          <w:lang w:eastAsia="en-US"/>
        </w:rPr>
        <w:t>«Строительство котельной № 9 в пгт. Ноглики» – 15 205,2 тыс. рублей;</w:t>
      </w:r>
    </w:p>
    <w:p w14:paraId="11AFB97E" w14:textId="77777777" w:rsidR="007654CE" w:rsidRPr="000B66A2" w:rsidRDefault="007654CE" w:rsidP="007654CE">
      <w:pPr>
        <w:suppressAutoHyphens/>
        <w:ind w:firstLine="709"/>
        <w:jc w:val="both"/>
        <w:rPr>
          <w:sz w:val="26"/>
          <w:szCs w:val="26"/>
          <w:lang w:eastAsia="en-US"/>
        </w:rPr>
      </w:pPr>
      <w:r w:rsidRPr="000B66A2">
        <w:rPr>
          <w:sz w:val="26"/>
          <w:szCs w:val="26"/>
          <w:lang w:eastAsia="en-US"/>
        </w:rPr>
        <w:t>«Строительство котельной Ноглики-2 в пгт. Ноглики» - 15 205,2 тыс. рублей.</w:t>
      </w:r>
    </w:p>
    <w:p w14:paraId="1D6BDAA9" w14:textId="77777777" w:rsidR="007654CE" w:rsidRPr="000B66A2" w:rsidRDefault="007654CE" w:rsidP="007654CE">
      <w:pPr>
        <w:suppressAutoHyphens/>
        <w:ind w:firstLine="709"/>
        <w:jc w:val="both"/>
        <w:rPr>
          <w:sz w:val="26"/>
          <w:szCs w:val="26"/>
          <w:lang w:eastAsia="en-US"/>
        </w:rPr>
      </w:pPr>
      <w:r w:rsidRPr="000B66A2">
        <w:rPr>
          <w:sz w:val="26"/>
          <w:szCs w:val="26"/>
          <w:lang w:eastAsia="en-US"/>
        </w:rPr>
        <w:t xml:space="preserve">- </w:t>
      </w:r>
      <w:r w:rsidRPr="000B66A2">
        <w:rPr>
          <w:sz w:val="26"/>
          <w:szCs w:val="26"/>
        </w:rPr>
        <w:t xml:space="preserve">на капитальные вложения </w:t>
      </w:r>
      <w:r w:rsidRPr="000B66A2">
        <w:rPr>
          <w:sz w:val="26"/>
          <w:szCs w:val="26"/>
          <w:lang w:eastAsia="en-US"/>
        </w:rPr>
        <w:t xml:space="preserve">в объекты муниципальной собственности: </w:t>
      </w:r>
    </w:p>
    <w:p w14:paraId="4DB04E99" w14:textId="77777777" w:rsidR="007654CE" w:rsidRPr="000B66A2" w:rsidRDefault="007654CE" w:rsidP="007654CE">
      <w:pPr>
        <w:suppressAutoHyphens/>
        <w:ind w:firstLine="709"/>
        <w:jc w:val="both"/>
        <w:rPr>
          <w:sz w:val="26"/>
          <w:szCs w:val="26"/>
          <w:lang w:eastAsia="en-US"/>
        </w:rPr>
      </w:pPr>
      <w:r w:rsidRPr="000B66A2">
        <w:rPr>
          <w:sz w:val="26"/>
          <w:szCs w:val="26"/>
          <w:lang w:eastAsia="en-US"/>
        </w:rPr>
        <w:t>«Реконструкция системы водоснабжения в с. Победино» - 8 681,5 тыс. рублей;</w:t>
      </w:r>
    </w:p>
    <w:p w14:paraId="7FC42F2D" w14:textId="77777777" w:rsidR="007654CE" w:rsidRPr="000654C5" w:rsidRDefault="007654CE" w:rsidP="007654CE">
      <w:pPr>
        <w:suppressAutoHyphens/>
        <w:ind w:firstLine="709"/>
        <w:jc w:val="both"/>
        <w:rPr>
          <w:sz w:val="26"/>
          <w:szCs w:val="26"/>
          <w:lang w:eastAsia="en-US"/>
        </w:rPr>
      </w:pPr>
      <w:r w:rsidRPr="000B66A2">
        <w:rPr>
          <w:sz w:val="26"/>
          <w:szCs w:val="26"/>
          <w:lang w:eastAsia="en-US"/>
        </w:rPr>
        <w:t>«Реконструкция объекта незавершенного строительства БОС 2»</w:t>
      </w:r>
      <w:r w:rsidRPr="000B66A2">
        <w:t xml:space="preserve"> </w:t>
      </w:r>
      <w:r w:rsidRPr="000B66A2">
        <w:rPr>
          <w:sz w:val="26"/>
          <w:szCs w:val="26"/>
          <w:lang w:eastAsia="en-US"/>
        </w:rPr>
        <w:t>«Реконструкция объекта незавершенного строительства БОС 2» - 13 483,0 тыс. рублей;</w:t>
      </w:r>
    </w:p>
    <w:p w14:paraId="2452CB42" w14:textId="77777777" w:rsidR="007654CE" w:rsidRPr="00CE395C" w:rsidRDefault="007654CE" w:rsidP="007654CE">
      <w:pPr>
        <w:suppressAutoHyphens/>
        <w:ind w:firstLine="708"/>
        <w:jc w:val="both"/>
        <w:rPr>
          <w:sz w:val="26"/>
          <w:szCs w:val="26"/>
          <w:lang w:eastAsia="en-US"/>
        </w:rPr>
      </w:pPr>
      <w:r w:rsidRPr="00CE395C">
        <w:rPr>
          <w:sz w:val="26"/>
          <w:szCs w:val="26"/>
          <w:lang w:eastAsia="en-US"/>
        </w:rPr>
        <w:t>- 323 871,4 тыс. рублей по субсидии на софинансирование расходов, связанных с реализацией концессионных соглашений в отношении объектов холодного водоснабжения и водоотведения муниципального образования городской округ «Город Южно-Сахалинск»;</w:t>
      </w:r>
    </w:p>
    <w:p w14:paraId="174C6AD6" w14:textId="77777777" w:rsidR="007654CE" w:rsidRPr="00CE395C" w:rsidRDefault="007654CE" w:rsidP="007654CE">
      <w:pPr>
        <w:suppressAutoHyphens/>
        <w:ind w:firstLine="708"/>
        <w:jc w:val="both"/>
        <w:rPr>
          <w:sz w:val="26"/>
          <w:szCs w:val="26"/>
          <w:lang w:eastAsia="en-US"/>
        </w:rPr>
      </w:pPr>
      <w:r w:rsidRPr="00CE395C">
        <w:rPr>
          <w:sz w:val="26"/>
          <w:szCs w:val="26"/>
          <w:lang w:eastAsia="en-US"/>
        </w:rPr>
        <w:t>- 21 729,2 тыс. рублей на предоставление субсидии муниципальным образованиям на реализацию мероприятий по дообустройству (модернизации) мест (площадок) накопления твердых коммунальных отходов (муниципальные округа: Поронайский, Углегорский, Холмский, Смирныховский, Томаринский, Южно-Курильский);</w:t>
      </w:r>
    </w:p>
    <w:p w14:paraId="69AB4EA2" w14:textId="77777777" w:rsidR="007654CE" w:rsidRPr="00CE395C" w:rsidRDefault="007654CE" w:rsidP="007654CE">
      <w:pPr>
        <w:suppressAutoHyphens/>
        <w:ind w:firstLine="708"/>
        <w:jc w:val="both"/>
        <w:rPr>
          <w:sz w:val="26"/>
          <w:szCs w:val="26"/>
          <w:lang w:eastAsia="en-US"/>
        </w:rPr>
      </w:pPr>
      <w:r w:rsidRPr="00CE395C">
        <w:rPr>
          <w:sz w:val="26"/>
          <w:szCs w:val="26"/>
          <w:lang w:eastAsia="en-US"/>
        </w:rPr>
        <w:t>- 15 000,0 тыс. рублей по предоставлению иных межбюджетных трансфертов на проведение мероприятий по осуществлению территориального общественного самоуправления;</w:t>
      </w:r>
    </w:p>
    <w:p w14:paraId="6BF49436" w14:textId="77777777" w:rsidR="007654CE" w:rsidRPr="00CE395C" w:rsidRDefault="007654CE" w:rsidP="007654CE">
      <w:pPr>
        <w:suppressAutoHyphens/>
        <w:ind w:firstLine="708"/>
        <w:jc w:val="both"/>
        <w:rPr>
          <w:sz w:val="26"/>
          <w:szCs w:val="26"/>
          <w:lang w:eastAsia="en-US"/>
        </w:rPr>
      </w:pPr>
      <w:r w:rsidRPr="00CE395C">
        <w:rPr>
          <w:sz w:val="26"/>
          <w:szCs w:val="26"/>
          <w:lang w:eastAsia="en-US"/>
        </w:rPr>
        <w:t>- 57 684,1 тыс. рублей по субсидии юридическим лицам на возмещение фактически понесенных затрат, связанных с реализацией инвестиционных проектов в сфере жилищно-коммунального хозяйства;</w:t>
      </w:r>
    </w:p>
    <w:p w14:paraId="20E6C305" w14:textId="77777777" w:rsidR="007654CE" w:rsidRPr="00CE395C" w:rsidRDefault="007654CE" w:rsidP="007654CE">
      <w:pPr>
        <w:suppressAutoHyphens/>
        <w:ind w:firstLine="708"/>
        <w:jc w:val="both"/>
        <w:rPr>
          <w:sz w:val="26"/>
          <w:szCs w:val="26"/>
          <w:lang w:eastAsia="en-US"/>
        </w:rPr>
      </w:pPr>
      <w:r w:rsidRPr="00CE395C">
        <w:rPr>
          <w:sz w:val="26"/>
          <w:szCs w:val="26"/>
          <w:lang w:eastAsia="en-US"/>
        </w:rPr>
        <w:t>- 422 666,3 тыс. рублей по субсидии региональному оператору на финансирование работ по капитальному ремонту общего имущества в многоквартирных домах в рамках реализации региональной программы «Капитальный ремонт общего имущества в многоквартирных домах, расположенных на территории Сахалинской области, на 2014 - 2043 годы».</w:t>
      </w:r>
    </w:p>
    <w:p w14:paraId="4FD463C4" w14:textId="77777777" w:rsidR="007654CE" w:rsidRPr="00CE395C" w:rsidRDefault="007654CE" w:rsidP="007654CE">
      <w:pPr>
        <w:widowControl w:val="0"/>
        <w:suppressAutoHyphens/>
        <w:ind w:firstLine="709"/>
        <w:jc w:val="both"/>
        <w:rPr>
          <w:sz w:val="26"/>
          <w:szCs w:val="26"/>
        </w:rPr>
      </w:pPr>
      <w:r w:rsidRPr="00CE395C">
        <w:rPr>
          <w:spacing w:val="-8"/>
          <w:sz w:val="26"/>
          <w:szCs w:val="26"/>
        </w:rPr>
        <w:t>Комплекс п</w:t>
      </w:r>
      <w:r w:rsidRPr="00CE395C">
        <w:rPr>
          <w:sz w:val="26"/>
          <w:szCs w:val="26"/>
        </w:rPr>
        <w:t>роцессных мероприятий</w:t>
      </w:r>
      <w:r w:rsidRPr="00CE395C">
        <w:rPr>
          <w:b/>
          <w:sz w:val="26"/>
          <w:szCs w:val="26"/>
        </w:rPr>
        <w:t xml:space="preserve"> «Обеспечение деятельности органа исполнительной власти, подведомственных ему учреждений и реализация региональной политики в сфере жилищно-коммунального хозяйства»</w:t>
      </w:r>
      <w:r w:rsidRPr="00CE395C">
        <w:rPr>
          <w:sz w:val="26"/>
          <w:szCs w:val="26"/>
        </w:rPr>
        <w:t xml:space="preserve"> уменьшен на 74 129,0 тыс. рублей в связи с оптимизацией расходов в целях обеспечения сбалансированности областного бюджета Сахалинской области, в том числе:</w:t>
      </w:r>
    </w:p>
    <w:p w14:paraId="220444F3" w14:textId="5BE665B9" w:rsidR="007654CE" w:rsidRPr="00CE395C" w:rsidRDefault="007654CE" w:rsidP="007654CE">
      <w:pPr>
        <w:widowControl w:val="0"/>
        <w:suppressAutoHyphens/>
        <w:ind w:firstLine="709"/>
        <w:jc w:val="both"/>
        <w:rPr>
          <w:sz w:val="26"/>
          <w:szCs w:val="26"/>
        </w:rPr>
      </w:pPr>
      <w:r w:rsidRPr="00CE395C">
        <w:rPr>
          <w:sz w:val="26"/>
          <w:szCs w:val="26"/>
        </w:rPr>
        <w:t xml:space="preserve">- 57 660,6 тыс. рублей </w:t>
      </w:r>
      <w:r>
        <w:rPr>
          <w:sz w:val="26"/>
          <w:szCs w:val="26"/>
        </w:rPr>
        <w:t xml:space="preserve">субвенция муниципальным образованиям </w:t>
      </w:r>
      <w:r w:rsidRPr="00CE395C">
        <w:rPr>
          <w:sz w:val="26"/>
          <w:szCs w:val="26"/>
        </w:rPr>
        <w:t>на реализацию Закона Сахалинской области от 30 июля 2020 г. №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 (</w:t>
      </w:r>
      <w:r w:rsidR="00654687" w:rsidRPr="00F1748A">
        <w:rPr>
          <w:sz w:val="26"/>
          <w:szCs w:val="26"/>
        </w:rPr>
        <w:t>городской округ «Город Южно-Сахалинск»</w:t>
      </w:r>
      <w:r w:rsidR="00654687">
        <w:rPr>
          <w:sz w:val="26"/>
          <w:szCs w:val="26"/>
        </w:rPr>
        <w:t xml:space="preserve">, </w:t>
      </w:r>
      <w:r w:rsidR="00654687" w:rsidRPr="00F1748A">
        <w:rPr>
          <w:sz w:val="26"/>
          <w:szCs w:val="26"/>
        </w:rPr>
        <w:t xml:space="preserve">муниципальные округа: </w:t>
      </w:r>
      <w:r w:rsidRPr="00CE395C">
        <w:rPr>
          <w:sz w:val="26"/>
          <w:szCs w:val="26"/>
        </w:rPr>
        <w:t>Долинский, Корсаковский, Невельский, Углегорский, Холмский, Анивский, Ногликс</w:t>
      </w:r>
      <w:r w:rsidR="00654687">
        <w:rPr>
          <w:sz w:val="26"/>
          <w:szCs w:val="26"/>
        </w:rPr>
        <w:t>кий, Смирныховский, Томаринский</w:t>
      </w:r>
      <w:r w:rsidRPr="00CE395C">
        <w:rPr>
          <w:sz w:val="26"/>
          <w:szCs w:val="26"/>
        </w:rPr>
        <w:t>);</w:t>
      </w:r>
    </w:p>
    <w:p w14:paraId="18D5E397" w14:textId="77777777" w:rsidR="007654CE" w:rsidRPr="00CE395C" w:rsidRDefault="007654CE" w:rsidP="007654CE">
      <w:pPr>
        <w:widowControl w:val="0"/>
        <w:suppressAutoHyphens/>
        <w:ind w:firstLine="709"/>
        <w:jc w:val="both"/>
        <w:rPr>
          <w:sz w:val="26"/>
          <w:szCs w:val="26"/>
        </w:rPr>
      </w:pPr>
      <w:r w:rsidRPr="00CE395C">
        <w:rPr>
          <w:sz w:val="26"/>
          <w:szCs w:val="26"/>
        </w:rPr>
        <w:t>- 5 917,1 тыс. рублей по предоставлению имущественного взноса Сахалинской области некоммерческой организации «Фонд капитального ремонта многоквартирных домов Сахалинской области»;</w:t>
      </w:r>
    </w:p>
    <w:p w14:paraId="6088CC01" w14:textId="77777777" w:rsidR="007654CE" w:rsidRPr="00CE395C" w:rsidRDefault="007654CE" w:rsidP="007654CE">
      <w:pPr>
        <w:widowControl w:val="0"/>
        <w:suppressAutoHyphens/>
        <w:ind w:firstLine="709"/>
        <w:jc w:val="both"/>
        <w:rPr>
          <w:sz w:val="26"/>
          <w:szCs w:val="26"/>
        </w:rPr>
      </w:pPr>
      <w:r w:rsidRPr="00CE395C">
        <w:rPr>
          <w:sz w:val="26"/>
          <w:szCs w:val="26"/>
        </w:rPr>
        <w:t>- 5 </w:t>
      </w:r>
      <w:r>
        <w:rPr>
          <w:sz w:val="26"/>
          <w:szCs w:val="26"/>
        </w:rPr>
        <w:t>5</w:t>
      </w:r>
      <w:r w:rsidRPr="00CE395C">
        <w:rPr>
          <w:sz w:val="26"/>
          <w:szCs w:val="26"/>
        </w:rPr>
        <w:t>51,3 тыс. рублей на обеспечение текущей деятельности исполнительного</w:t>
      </w:r>
      <w:r>
        <w:rPr>
          <w:sz w:val="26"/>
          <w:szCs w:val="26"/>
        </w:rPr>
        <w:t xml:space="preserve"> </w:t>
      </w:r>
      <w:r w:rsidRPr="00315036">
        <w:rPr>
          <w:sz w:val="26"/>
          <w:szCs w:val="26"/>
        </w:rPr>
        <w:t>органа власти Сахалинской области</w:t>
      </w:r>
      <w:r w:rsidRPr="00CE395C">
        <w:rPr>
          <w:sz w:val="26"/>
          <w:szCs w:val="26"/>
        </w:rPr>
        <w:t xml:space="preserve"> </w:t>
      </w:r>
      <w:r>
        <w:rPr>
          <w:sz w:val="26"/>
          <w:szCs w:val="26"/>
        </w:rPr>
        <w:t>и</w:t>
      </w:r>
      <w:r w:rsidRPr="00CE395C">
        <w:rPr>
          <w:sz w:val="26"/>
          <w:szCs w:val="26"/>
        </w:rPr>
        <w:t xml:space="preserve"> ГКУ «Дирекция по реализации программ в сфере жилищно-коммунального хозяйства Сахалинской области»;</w:t>
      </w:r>
    </w:p>
    <w:p w14:paraId="7B072C62" w14:textId="77777777" w:rsidR="007654CE" w:rsidRPr="00CE395C" w:rsidRDefault="007654CE" w:rsidP="007654CE">
      <w:pPr>
        <w:widowControl w:val="0"/>
        <w:suppressAutoHyphens/>
        <w:ind w:firstLine="709"/>
        <w:jc w:val="both"/>
        <w:rPr>
          <w:sz w:val="26"/>
          <w:szCs w:val="26"/>
        </w:rPr>
      </w:pPr>
      <w:r w:rsidRPr="00CE395C">
        <w:rPr>
          <w:sz w:val="26"/>
          <w:szCs w:val="26"/>
        </w:rPr>
        <w:t>- 5 000,0 тыс. рублей по созданию и использованию областного резерва материально-технических ресурсов для предотвращения и оперативного устранения аварий на объектах жилищно-коммунальног</w:t>
      </w:r>
      <w:r>
        <w:rPr>
          <w:sz w:val="26"/>
          <w:szCs w:val="26"/>
        </w:rPr>
        <w:t>о хозяйства Сахалинской области.</w:t>
      </w:r>
    </w:p>
    <w:p w14:paraId="5D3EACA0" w14:textId="77777777" w:rsidR="007654CE" w:rsidRDefault="007654CE" w:rsidP="007654CE">
      <w:pPr>
        <w:widowControl w:val="0"/>
        <w:suppressAutoHyphens/>
        <w:ind w:firstLine="709"/>
        <w:jc w:val="both"/>
        <w:rPr>
          <w:b/>
          <w:sz w:val="26"/>
          <w:szCs w:val="26"/>
          <w:highlight w:val="yellow"/>
        </w:rPr>
      </w:pPr>
    </w:p>
    <w:p w14:paraId="48716E3C" w14:textId="1880FFF7" w:rsidR="007654CE" w:rsidRDefault="007654CE" w:rsidP="007654CE">
      <w:pPr>
        <w:ind w:firstLine="708"/>
        <w:jc w:val="both"/>
        <w:rPr>
          <w:bCs/>
          <w:sz w:val="26"/>
          <w:szCs w:val="26"/>
        </w:rPr>
      </w:pPr>
      <w:r w:rsidRPr="00221647">
        <w:rPr>
          <w:b/>
          <w:sz w:val="26"/>
          <w:szCs w:val="26"/>
        </w:rPr>
        <w:t>Государственная программа</w:t>
      </w:r>
      <w:r>
        <w:rPr>
          <w:b/>
          <w:sz w:val="26"/>
          <w:szCs w:val="26"/>
        </w:rPr>
        <w:t xml:space="preserve"> Сахалинской области </w:t>
      </w:r>
      <w:r w:rsidRPr="00221647">
        <w:rPr>
          <w:b/>
          <w:bCs/>
          <w:sz w:val="26"/>
          <w:szCs w:val="26"/>
        </w:rPr>
        <w:t>«Содействие занятости населения Сахалинской области»</w:t>
      </w:r>
      <w:r>
        <w:rPr>
          <w:b/>
          <w:bCs/>
          <w:sz w:val="26"/>
          <w:szCs w:val="26"/>
        </w:rPr>
        <w:t xml:space="preserve"> </w:t>
      </w:r>
      <w:r w:rsidRPr="00510AF5">
        <w:rPr>
          <w:bCs/>
          <w:sz w:val="26"/>
          <w:szCs w:val="26"/>
        </w:rPr>
        <w:t>на 202</w:t>
      </w:r>
      <w:r>
        <w:rPr>
          <w:bCs/>
          <w:sz w:val="26"/>
          <w:szCs w:val="26"/>
        </w:rPr>
        <w:t>6</w:t>
      </w:r>
      <w:r w:rsidRPr="00510AF5">
        <w:rPr>
          <w:bCs/>
          <w:sz w:val="26"/>
          <w:szCs w:val="26"/>
        </w:rPr>
        <w:t xml:space="preserve"> год у</w:t>
      </w:r>
      <w:r>
        <w:rPr>
          <w:bCs/>
          <w:sz w:val="26"/>
          <w:szCs w:val="26"/>
        </w:rPr>
        <w:t xml:space="preserve">величена на </w:t>
      </w:r>
      <w:r w:rsidR="003B10CB">
        <w:rPr>
          <w:bCs/>
          <w:sz w:val="26"/>
          <w:szCs w:val="26"/>
        </w:rPr>
        <w:t xml:space="preserve">               </w:t>
      </w:r>
      <w:r>
        <w:rPr>
          <w:bCs/>
          <w:sz w:val="26"/>
          <w:szCs w:val="26"/>
        </w:rPr>
        <w:t>43 176,5</w:t>
      </w:r>
      <w:r w:rsidRPr="004D04E8">
        <w:rPr>
          <w:bCs/>
          <w:sz w:val="26"/>
          <w:szCs w:val="26"/>
        </w:rPr>
        <w:t xml:space="preserve"> тыс. рублей.</w:t>
      </w:r>
    </w:p>
    <w:p w14:paraId="429ED428" w14:textId="77777777" w:rsidR="007654CE" w:rsidRDefault="007654CE" w:rsidP="007654CE">
      <w:pPr>
        <w:keepNext/>
        <w:jc w:val="right"/>
        <w:rPr>
          <w:bCs/>
          <w:sz w:val="26"/>
          <w:szCs w:val="26"/>
        </w:rPr>
      </w:pPr>
      <w:r w:rsidRPr="00692168">
        <w:rPr>
          <w:sz w:val="26"/>
          <w:szCs w:val="26"/>
        </w:rPr>
        <w:t>тыс. рублей</w:t>
      </w:r>
    </w:p>
    <w:tbl>
      <w:tblPr>
        <w:tblW w:w="9464" w:type="dxa"/>
        <w:tblLayout w:type="fixed"/>
        <w:tblLook w:val="04A0" w:firstRow="1" w:lastRow="0" w:firstColumn="1" w:lastColumn="0" w:noHBand="0" w:noVBand="1"/>
      </w:tblPr>
      <w:tblGrid>
        <w:gridCol w:w="4248"/>
        <w:gridCol w:w="1984"/>
        <w:gridCol w:w="1560"/>
        <w:gridCol w:w="1672"/>
      </w:tblGrid>
      <w:tr w:rsidR="007654CE" w:rsidRPr="00786D9B" w14:paraId="6BF1A5B6" w14:textId="77777777" w:rsidTr="00ED2492">
        <w:trPr>
          <w:trHeight w:val="300"/>
          <w:tblHead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23DCCA2" w14:textId="77777777" w:rsidR="007654CE" w:rsidRPr="00C61680" w:rsidRDefault="007654CE" w:rsidP="00ED2492">
            <w:pPr>
              <w:jc w:val="center"/>
              <w:rPr>
                <w:b/>
              </w:rPr>
            </w:pPr>
            <w:r w:rsidRPr="00C61680">
              <w:rPr>
                <w:b/>
                <w:bCs/>
              </w:rPr>
              <w:t>Наименование</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E05557" w14:textId="77777777" w:rsidR="007654CE" w:rsidRPr="00C61680" w:rsidRDefault="007654CE" w:rsidP="00ED2492">
            <w:pPr>
              <w:jc w:val="center"/>
              <w:rPr>
                <w:b/>
              </w:rPr>
            </w:pPr>
            <w:r w:rsidRPr="00C61680">
              <w:rPr>
                <w:b/>
                <w:bCs/>
              </w:rPr>
              <w:t>Утвержденный бюджет</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36D96C" w14:textId="77777777" w:rsidR="007654CE" w:rsidRPr="00C61680" w:rsidRDefault="007654CE" w:rsidP="00ED2492">
            <w:pPr>
              <w:jc w:val="center"/>
              <w:rPr>
                <w:b/>
              </w:rPr>
            </w:pPr>
            <w:r w:rsidRPr="00C61680">
              <w:rPr>
                <w:b/>
                <w:bCs/>
              </w:rPr>
              <w:t>Бюджет с учетом изменений</w:t>
            </w:r>
          </w:p>
        </w:tc>
        <w:tc>
          <w:tcPr>
            <w:tcW w:w="1672" w:type="dxa"/>
            <w:tcBorders>
              <w:top w:val="single" w:sz="4" w:space="0" w:color="auto"/>
              <w:left w:val="nil"/>
              <w:bottom w:val="single" w:sz="4" w:space="0" w:color="auto"/>
              <w:right w:val="single" w:sz="4" w:space="0" w:color="auto"/>
            </w:tcBorders>
            <w:shd w:val="clear" w:color="auto" w:fill="auto"/>
            <w:vAlign w:val="center"/>
          </w:tcPr>
          <w:p w14:paraId="773FF6F2" w14:textId="77777777" w:rsidR="007654CE" w:rsidRPr="00C61680" w:rsidRDefault="007654CE" w:rsidP="00ED2492">
            <w:pPr>
              <w:jc w:val="center"/>
              <w:rPr>
                <w:b/>
              </w:rPr>
            </w:pPr>
            <w:r w:rsidRPr="00C61680">
              <w:rPr>
                <w:b/>
                <w:bCs/>
              </w:rPr>
              <w:t>Отклонение</w:t>
            </w:r>
          </w:p>
        </w:tc>
      </w:tr>
      <w:tr w:rsidR="007654CE" w:rsidRPr="00786D9B" w14:paraId="2A9AC5DC" w14:textId="77777777" w:rsidTr="00ED2492">
        <w:trPr>
          <w:trHeight w:val="300"/>
          <w:tblHeader/>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06F2470" w14:textId="77777777" w:rsidR="007654CE" w:rsidRPr="00C61680" w:rsidRDefault="007654CE" w:rsidP="00ED2492">
            <w:pPr>
              <w:jc w:val="center"/>
            </w:pPr>
            <w:r w:rsidRPr="00C61680">
              <w:t>1</w:t>
            </w:r>
          </w:p>
        </w:tc>
        <w:tc>
          <w:tcPr>
            <w:tcW w:w="1984" w:type="dxa"/>
            <w:tcBorders>
              <w:top w:val="nil"/>
              <w:left w:val="nil"/>
              <w:bottom w:val="single" w:sz="4" w:space="0" w:color="auto"/>
              <w:right w:val="single" w:sz="4" w:space="0" w:color="auto"/>
            </w:tcBorders>
            <w:shd w:val="clear" w:color="auto" w:fill="auto"/>
            <w:vAlign w:val="center"/>
            <w:hideMark/>
          </w:tcPr>
          <w:p w14:paraId="32D5B721" w14:textId="77777777" w:rsidR="007654CE" w:rsidRPr="00C61680" w:rsidRDefault="007654CE" w:rsidP="00ED2492">
            <w:pPr>
              <w:jc w:val="center"/>
            </w:pPr>
            <w:r w:rsidRPr="00C61680">
              <w:t>2</w:t>
            </w:r>
          </w:p>
        </w:tc>
        <w:tc>
          <w:tcPr>
            <w:tcW w:w="1560" w:type="dxa"/>
            <w:tcBorders>
              <w:top w:val="nil"/>
              <w:left w:val="nil"/>
              <w:bottom w:val="single" w:sz="4" w:space="0" w:color="auto"/>
              <w:right w:val="single" w:sz="4" w:space="0" w:color="auto"/>
            </w:tcBorders>
            <w:shd w:val="clear" w:color="auto" w:fill="auto"/>
            <w:vAlign w:val="center"/>
            <w:hideMark/>
          </w:tcPr>
          <w:p w14:paraId="4BDF29AE" w14:textId="77777777" w:rsidR="007654CE" w:rsidRPr="00C61680" w:rsidRDefault="007654CE" w:rsidP="00ED2492">
            <w:pPr>
              <w:jc w:val="center"/>
            </w:pPr>
            <w:r w:rsidRPr="00C61680">
              <w:t>3</w:t>
            </w:r>
          </w:p>
        </w:tc>
        <w:tc>
          <w:tcPr>
            <w:tcW w:w="1672" w:type="dxa"/>
            <w:tcBorders>
              <w:top w:val="nil"/>
              <w:left w:val="nil"/>
              <w:bottom w:val="single" w:sz="4" w:space="0" w:color="auto"/>
              <w:right w:val="single" w:sz="4" w:space="0" w:color="auto"/>
            </w:tcBorders>
            <w:shd w:val="clear" w:color="auto" w:fill="auto"/>
            <w:vAlign w:val="center"/>
            <w:hideMark/>
          </w:tcPr>
          <w:p w14:paraId="4B4ED6FF" w14:textId="77777777" w:rsidR="007654CE" w:rsidRPr="00C61680" w:rsidRDefault="007654CE" w:rsidP="00ED2492">
            <w:pPr>
              <w:jc w:val="center"/>
            </w:pPr>
            <w:r w:rsidRPr="00C61680">
              <w:t>4</w:t>
            </w:r>
          </w:p>
        </w:tc>
      </w:tr>
      <w:tr w:rsidR="007654CE" w:rsidRPr="00786D9B" w14:paraId="494D8594" w14:textId="77777777" w:rsidTr="00ED2492">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EA55EDE" w14:textId="77777777" w:rsidR="007654CE" w:rsidRPr="00C61680" w:rsidRDefault="007654CE" w:rsidP="00ED2492">
            <w:pPr>
              <w:rPr>
                <w:b/>
                <w:bCs/>
              </w:rPr>
            </w:pPr>
            <w:r w:rsidRPr="00C61680">
              <w:rPr>
                <w:b/>
                <w:bCs/>
              </w:rPr>
              <w:t>Всего:</w:t>
            </w:r>
          </w:p>
        </w:tc>
        <w:tc>
          <w:tcPr>
            <w:tcW w:w="1984" w:type="dxa"/>
            <w:tcBorders>
              <w:top w:val="nil"/>
              <w:left w:val="nil"/>
              <w:bottom w:val="single" w:sz="4" w:space="0" w:color="auto"/>
              <w:right w:val="single" w:sz="4" w:space="0" w:color="auto"/>
            </w:tcBorders>
            <w:shd w:val="clear" w:color="auto" w:fill="auto"/>
            <w:vAlign w:val="center"/>
            <w:hideMark/>
          </w:tcPr>
          <w:p w14:paraId="79352B3C" w14:textId="77777777" w:rsidR="007654CE" w:rsidRPr="00C61680" w:rsidRDefault="007654CE" w:rsidP="00ED2492">
            <w:pPr>
              <w:jc w:val="center"/>
              <w:rPr>
                <w:b/>
                <w:bCs/>
              </w:rPr>
            </w:pPr>
            <w:r>
              <w:rPr>
                <w:b/>
                <w:bCs/>
                <w:sz w:val="22"/>
                <w:szCs w:val="22"/>
              </w:rPr>
              <w:t>1 263 910,6</w:t>
            </w:r>
          </w:p>
        </w:tc>
        <w:tc>
          <w:tcPr>
            <w:tcW w:w="1560" w:type="dxa"/>
            <w:tcBorders>
              <w:top w:val="nil"/>
              <w:left w:val="nil"/>
              <w:bottom w:val="single" w:sz="4" w:space="0" w:color="auto"/>
              <w:right w:val="single" w:sz="4" w:space="0" w:color="auto"/>
            </w:tcBorders>
            <w:shd w:val="clear" w:color="auto" w:fill="auto"/>
            <w:vAlign w:val="center"/>
          </w:tcPr>
          <w:p w14:paraId="07C88CAB" w14:textId="77777777" w:rsidR="007654CE" w:rsidRPr="00C61680" w:rsidRDefault="007654CE" w:rsidP="00ED2492">
            <w:pPr>
              <w:jc w:val="center"/>
              <w:rPr>
                <w:b/>
                <w:bCs/>
              </w:rPr>
            </w:pPr>
            <w:r>
              <w:rPr>
                <w:b/>
                <w:bCs/>
                <w:sz w:val="22"/>
                <w:szCs w:val="22"/>
              </w:rPr>
              <w:t>1 307 087,1</w:t>
            </w:r>
          </w:p>
        </w:tc>
        <w:tc>
          <w:tcPr>
            <w:tcW w:w="1672" w:type="dxa"/>
            <w:tcBorders>
              <w:top w:val="nil"/>
              <w:left w:val="nil"/>
              <w:bottom w:val="single" w:sz="4" w:space="0" w:color="auto"/>
              <w:right w:val="single" w:sz="4" w:space="0" w:color="auto"/>
            </w:tcBorders>
            <w:shd w:val="clear" w:color="auto" w:fill="auto"/>
            <w:vAlign w:val="center"/>
            <w:hideMark/>
          </w:tcPr>
          <w:p w14:paraId="33C936F1" w14:textId="77777777" w:rsidR="007654CE" w:rsidRPr="00C61680" w:rsidRDefault="007654CE" w:rsidP="00ED2492">
            <w:pPr>
              <w:jc w:val="center"/>
              <w:rPr>
                <w:b/>
                <w:bCs/>
              </w:rPr>
            </w:pPr>
            <w:r>
              <w:rPr>
                <w:b/>
                <w:bCs/>
                <w:sz w:val="22"/>
                <w:szCs w:val="22"/>
              </w:rPr>
              <w:t>43 176,5</w:t>
            </w:r>
          </w:p>
        </w:tc>
      </w:tr>
      <w:tr w:rsidR="007654CE" w:rsidRPr="00786D9B" w14:paraId="75938D52" w14:textId="77777777" w:rsidTr="00ED2492">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E0A6A4A" w14:textId="77777777" w:rsidR="007654CE" w:rsidRPr="00C61680" w:rsidRDefault="007654CE" w:rsidP="00ED2492">
            <w:pPr>
              <w:rPr>
                <w:i/>
                <w:iCs/>
              </w:rPr>
            </w:pPr>
            <w:r w:rsidRPr="00C61680">
              <w:rPr>
                <w:i/>
                <w:iCs/>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14:paraId="309C6576" w14:textId="77777777" w:rsidR="007654CE" w:rsidRPr="00C61680" w:rsidRDefault="007654CE" w:rsidP="00ED2492">
            <w:pPr>
              <w:jc w:val="center"/>
            </w:pPr>
          </w:p>
        </w:tc>
        <w:tc>
          <w:tcPr>
            <w:tcW w:w="1560" w:type="dxa"/>
            <w:tcBorders>
              <w:top w:val="nil"/>
              <w:left w:val="nil"/>
              <w:bottom w:val="single" w:sz="4" w:space="0" w:color="auto"/>
              <w:right w:val="single" w:sz="4" w:space="0" w:color="auto"/>
            </w:tcBorders>
            <w:shd w:val="clear" w:color="auto" w:fill="auto"/>
            <w:vAlign w:val="center"/>
          </w:tcPr>
          <w:p w14:paraId="7AED2BC4" w14:textId="77777777" w:rsidR="007654CE" w:rsidRPr="00C61680" w:rsidRDefault="007654CE" w:rsidP="00ED2492">
            <w:pPr>
              <w:jc w:val="center"/>
            </w:pPr>
          </w:p>
        </w:tc>
        <w:tc>
          <w:tcPr>
            <w:tcW w:w="1672" w:type="dxa"/>
            <w:tcBorders>
              <w:top w:val="nil"/>
              <w:left w:val="nil"/>
              <w:bottom w:val="single" w:sz="4" w:space="0" w:color="auto"/>
              <w:right w:val="single" w:sz="4" w:space="0" w:color="auto"/>
            </w:tcBorders>
            <w:shd w:val="clear" w:color="auto" w:fill="auto"/>
            <w:vAlign w:val="center"/>
            <w:hideMark/>
          </w:tcPr>
          <w:p w14:paraId="77B4FE7A" w14:textId="77777777" w:rsidR="007654CE" w:rsidRPr="00C61680" w:rsidRDefault="007654CE" w:rsidP="00ED2492">
            <w:pPr>
              <w:jc w:val="center"/>
            </w:pPr>
          </w:p>
        </w:tc>
      </w:tr>
      <w:tr w:rsidR="007654CE" w:rsidRPr="00786D9B" w14:paraId="7C3E4820" w14:textId="77777777" w:rsidTr="00ED2492">
        <w:trPr>
          <w:trHeight w:val="673"/>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8A17E7F" w14:textId="77777777" w:rsidR="007654CE" w:rsidRPr="00C61680" w:rsidRDefault="007654CE" w:rsidP="00ED2492">
            <w:pPr>
              <w:rPr>
                <w:bCs/>
              </w:rPr>
            </w:pPr>
            <w:r w:rsidRPr="00C61680">
              <w:rPr>
                <w:bCs/>
              </w:rPr>
              <w:t>Региональные проекты, входящие в состав национальных проектов, в том числе:</w:t>
            </w:r>
          </w:p>
        </w:tc>
        <w:tc>
          <w:tcPr>
            <w:tcW w:w="1984" w:type="dxa"/>
            <w:tcBorders>
              <w:top w:val="nil"/>
              <w:left w:val="nil"/>
              <w:bottom w:val="single" w:sz="4" w:space="0" w:color="auto"/>
              <w:right w:val="single" w:sz="4" w:space="0" w:color="auto"/>
            </w:tcBorders>
            <w:shd w:val="clear" w:color="auto" w:fill="auto"/>
            <w:vAlign w:val="center"/>
          </w:tcPr>
          <w:p w14:paraId="267EA3C8" w14:textId="77777777" w:rsidR="007654CE" w:rsidRPr="00C61680" w:rsidRDefault="007654CE" w:rsidP="00ED2492">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635DFABC" w14:textId="77777777" w:rsidR="007654CE" w:rsidRPr="00C61680" w:rsidRDefault="007654CE" w:rsidP="00ED2492">
            <w:pPr>
              <w:jc w:val="center"/>
              <w:rPr>
                <w:bCs/>
              </w:rPr>
            </w:pPr>
          </w:p>
        </w:tc>
        <w:tc>
          <w:tcPr>
            <w:tcW w:w="1672" w:type="dxa"/>
            <w:tcBorders>
              <w:top w:val="nil"/>
              <w:left w:val="nil"/>
              <w:bottom w:val="single" w:sz="4" w:space="0" w:color="auto"/>
              <w:right w:val="single" w:sz="4" w:space="0" w:color="auto"/>
            </w:tcBorders>
            <w:shd w:val="clear" w:color="auto" w:fill="auto"/>
            <w:vAlign w:val="center"/>
          </w:tcPr>
          <w:p w14:paraId="2768D84A" w14:textId="77777777" w:rsidR="007654CE" w:rsidRPr="00C61680" w:rsidRDefault="007654CE" w:rsidP="00ED2492">
            <w:pPr>
              <w:jc w:val="center"/>
              <w:rPr>
                <w:bCs/>
              </w:rPr>
            </w:pPr>
          </w:p>
        </w:tc>
      </w:tr>
      <w:tr w:rsidR="007654CE" w:rsidRPr="00786D9B" w14:paraId="3CC936B2" w14:textId="77777777" w:rsidTr="00ED2492">
        <w:trPr>
          <w:trHeight w:val="72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61EB22" w14:textId="77777777" w:rsidR="007654CE" w:rsidRPr="00C61680" w:rsidRDefault="007654CE" w:rsidP="00ED2492">
            <w:r w:rsidRPr="00C61680">
              <w:t>Национальный проект «Кадры».</w:t>
            </w:r>
          </w:p>
          <w:p w14:paraId="53866CC3" w14:textId="77777777" w:rsidR="007654CE" w:rsidRPr="00C61680" w:rsidRDefault="007654CE" w:rsidP="00ED2492">
            <w:r w:rsidRPr="00C61680">
              <w:t>Региональный проект «Активные меры содействия занятости»</w:t>
            </w:r>
          </w:p>
        </w:tc>
        <w:tc>
          <w:tcPr>
            <w:tcW w:w="1984" w:type="dxa"/>
            <w:tcBorders>
              <w:top w:val="nil"/>
              <w:left w:val="nil"/>
              <w:bottom w:val="single" w:sz="4" w:space="0" w:color="auto"/>
              <w:right w:val="single" w:sz="4" w:space="0" w:color="auto"/>
            </w:tcBorders>
            <w:shd w:val="clear" w:color="auto" w:fill="auto"/>
            <w:vAlign w:val="center"/>
            <w:hideMark/>
          </w:tcPr>
          <w:p w14:paraId="670766F4" w14:textId="77777777" w:rsidR="007654CE" w:rsidRPr="00C61680" w:rsidRDefault="007654CE" w:rsidP="00ED2492">
            <w:pPr>
              <w:jc w:val="center"/>
            </w:pPr>
            <w:r w:rsidRPr="003C0647">
              <w:rPr>
                <w:sz w:val="22"/>
                <w:szCs w:val="22"/>
              </w:rPr>
              <w:t>22 000,0</w:t>
            </w:r>
          </w:p>
        </w:tc>
        <w:tc>
          <w:tcPr>
            <w:tcW w:w="1560" w:type="dxa"/>
            <w:tcBorders>
              <w:top w:val="nil"/>
              <w:left w:val="nil"/>
              <w:bottom w:val="single" w:sz="4" w:space="0" w:color="auto"/>
              <w:right w:val="single" w:sz="4" w:space="0" w:color="auto"/>
            </w:tcBorders>
            <w:shd w:val="clear" w:color="auto" w:fill="auto"/>
            <w:vAlign w:val="center"/>
          </w:tcPr>
          <w:p w14:paraId="220590FC" w14:textId="77777777" w:rsidR="007654CE" w:rsidRPr="00C61680" w:rsidRDefault="007654CE" w:rsidP="00ED2492">
            <w:pPr>
              <w:jc w:val="center"/>
            </w:pPr>
            <w:r w:rsidRPr="003C0647">
              <w:rPr>
                <w:sz w:val="22"/>
                <w:szCs w:val="22"/>
              </w:rPr>
              <w:t>22 000,0</w:t>
            </w:r>
          </w:p>
        </w:tc>
        <w:tc>
          <w:tcPr>
            <w:tcW w:w="1672" w:type="dxa"/>
            <w:tcBorders>
              <w:top w:val="nil"/>
              <w:left w:val="nil"/>
              <w:bottom w:val="single" w:sz="4" w:space="0" w:color="auto"/>
              <w:right w:val="single" w:sz="4" w:space="0" w:color="auto"/>
            </w:tcBorders>
            <w:shd w:val="clear" w:color="auto" w:fill="auto"/>
            <w:vAlign w:val="center"/>
            <w:hideMark/>
          </w:tcPr>
          <w:p w14:paraId="4A97CE11" w14:textId="77777777" w:rsidR="007654CE" w:rsidRPr="00C61680" w:rsidRDefault="007654CE" w:rsidP="00ED2492">
            <w:pPr>
              <w:jc w:val="center"/>
            </w:pPr>
            <w:r>
              <w:t>0,0</w:t>
            </w:r>
          </w:p>
        </w:tc>
      </w:tr>
      <w:tr w:rsidR="007654CE" w:rsidRPr="00786D9B" w14:paraId="2616E65A" w14:textId="77777777" w:rsidTr="00ED2492">
        <w:trPr>
          <w:trHeight w:val="361"/>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E44204F" w14:textId="77777777" w:rsidR="007654CE" w:rsidRPr="00C61680" w:rsidRDefault="007654CE" w:rsidP="00ED2492">
            <w:pPr>
              <w:rPr>
                <w:bCs/>
              </w:rPr>
            </w:pPr>
            <w:r w:rsidRPr="00C61680">
              <w:rPr>
                <w:bCs/>
              </w:rPr>
              <w:t>Ведомственные проекты, в том числе:</w:t>
            </w:r>
          </w:p>
        </w:tc>
        <w:tc>
          <w:tcPr>
            <w:tcW w:w="1984" w:type="dxa"/>
            <w:tcBorders>
              <w:top w:val="nil"/>
              <w:left w:val="nil"/>
              <w:bottom w:val="single" w:sz="4" w:space="0" w:color="auto"/>
              <w:right w:val="single" w:sz="4" w:space="0" w:color="auto"/>
            </w:tcBorders>
            <w:shd w:val="clear" w:color="auto" w:fill="auto"/>
            <w:vAlign w:val="center"/>
          </w:tcPr>
          <w:p w14:paraId="669841C6" w14:textId="77777777" w:rsidR="007654CE" w:rsidRPr="00C61680" w:rsidRDefault="007654CE" w:rsidP="00ED2492">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7A204947" w14:textId="77777777" w:rsidR="007654CE" w:rsidRPr="00C61680" w:rsidRDefault="007654CE" w:rsidP="00ED2492">
            <w:pPr>
              <w:jc w:val="center"/>
              <w:rPr>
                <w:bCs/>
              </w:rPr>
            </w:pPr>
          </w:p>
        </w:tc>
        <w:tc>
          <w:tcPr>
            <w:tcW w:w="1672" w:type="dxa"/>
            <w:tcBorders>
              <w:top w:val="nil"/>
              <w:left w:val="nil"/>
              <w:bottom w:val="single" w:sz="4" w:space="0" w:color="auto"/>
              <w:right w:val="single" w:sz="4" w:space="0" w:color="auto"/>
            </w:tcBorders>
            <w:shd w:val="clear" w:color="auto" w:fill="auto"/>
            <w:vAlign w:val="center"/>
          </w:tcPr>
          <w:p w14:paraId="43A82EC4" w14:textId="77777777" w:rsidR="007654CE" w:rsidRPr="00C61680" w:rsidRDefault="007654CE" w:rsidP="00ED2492">
            <w:pPr>
              <w:jc w:val="center"/>
              <w:rPr>
                <w:bCs/>
              </w:rPr>
            </w:pPr>
          </w:p>
        </w:tc>
      </w:tr>
      <w:tr w:rsidR="007654CE" w:rsidRPr="00786D9B" w14:paraId="6E47050A" w14:textId="77777777" w:rsidTr="00ED2492">
        <w:trPr>
          <w:trHeight w:val="914"/>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8FD9AB" w14:textId="77777777" w:rsidR="007654CE" w:rsidRPr="00C61680" w:rsidRDefault="007654CE" w:rsidP="00ED2492">
            <w:r w:rsidRPr="00C61680">
              <w:t>«Государственная поддержка в области содействия занятости населения»</w:t>
            </w:r>
          </w:p>
        </w:tc>
        <w:tc>
          <w:tcPr>
            <w:tcW w:w="1984" w:type="dxa"/>
            <w:tcBorders>
              <w:top w:val="nil"/>
              <w:left w:val="nil"/>
              <w:bottom w:val="single" w:sz="4" w:space="0" w:color="auto"/>
              <w:right w:val="single" w:sz="4" w:space="0" w:color="auto"/>
            </w:tcBorders>
            <w:shd w:val="clear" w:color="auto" w:fill="auto"/>
            <w:vAlign w:val="center"/>
            <w:hideMark/>
          </w:tcPr>
          <w:p w14:paraId="449E6032" w14:textId="77777777" w:rsidR="007654CE" w:rsidRPr="00C61680" w:rsidRDefault="007654CE" w:rsidP="00ED2492">
            <w:pPr>
              <w:jc w:val="center"/>
            </w:pPr>
            <w:r w:rsidRPr="003C0647">
              <w:rPr>
                <w:sz w:val="22"/>
                <w:szCs w:val="22"/>
              </w:rPr>
              <w:t>46</w:t>
            </w:r>
            <w:r>
              <w:rPr>
                <w:sz w:val="22"/>
                <w:szCs w:val="22"/>
              </w:rPr>
              <w:t> </w:t>
            </w:r>
            <w:r w:rsidRPr="003C0647">
              <w:rPr>
                <w:sz w:val="22"/>
                <w:szCs w:val="22"/>
              </w:rPr>
              <w:t>373,3</w:t>
            </w:r>
          </w:p>
        </w:tc>
        <w:tc>
          <w:tcPr>
            <w:tcW w:w="1560" w:type="dxa"/>
            <w:tcBorders>
              <w:top w:val="nil"/>
              <w:left w:val="nil"/>
              <w:bottom w:val="single" w:sz="4" w:space="0" w:color="auto"/>
              <w:right w:val="single" w:sz="4" w:space="0" w:color="auto"/>
            </w:tcBorders>
            <w:shd w:val="clear" w:color="auto" w:fill="auto"/>
            <w:vAlign w:val="center"/>
          </w:tcPr>
          <w:p w14:paraId="0ADD274C" w14:textId="77777777" w:rsidR="007654CE" w:rsidRPr="00C61680" w:rsidRDefault="007654CE" w:rsidP="00ED2492">
            <w:pPr>
              <w:jc w:val="center"/>
            </w:pPr>
            <w:r w:rsidRPr="003C0647">
              <w:rPr>
                <w:sz w:val="22"/>
                <w:szCs w:val="22"/>
              </w:rPr>
              <w:t>46 373,3</w:t>
            </w:r>
          </w:p>
        </w:tc>
        <w:tc>
          <w:tcPr>
            <w:tcW w:w="1672" w:type="dxa"/>
            <w:tcBorders>
              <w:top w:val="nil"/>
              <w:left w:val="nil"/>
              <w:bottom w:val="single" w:sz="4" w:space="0" w:color="auto"/>
              <w:right w:val="single" w:sz="4" w:space="0" w:color="auto"/>
            </w:tcBorders>
            <w:shd w:val="clear" w:color="auto" w:fill="auto"/>
            <w:vAlign w:val="center"/>
            <w:hideMark/>
          </w:tcPr>
          <w:p w14:paraId="61394CE0" w14:textId="77777777" w:rsidR="007654CE" w:rsidRPr="00C61680" w:rsidRDefault="007654CE" w:rsidP="00ED2492">
            <w:pPr>
              <w:jc w:val="center"/>
            </w:pPr>
            <w:r>
              <w:t>0,0</w:t>
            </w:r>
          </w:p>
        </w:tc>
      </w:tr>
      <w:tr w:rsidR="007654CE" w:rsidRPr="00786D9B" w14:paraId="4C82C2D7" w14:textId="77777777" w:rsidTr="00ED2492">
        <w:trPr>
          <w:trHeight w:val="687"/>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5993E67" w14:textId="77777777" w:rsidR="007654CE" w:rsidRPr="00C61680" w:rsidRDefault="007654CE" w:rsidP="00ED2492">
            <w:pPr>
              <w:rPr>
                <w:bCs/>
              </w:rPr>
            </w:pPr>
            <w:r w:rsidRPr="00C61680">
              <w:rPr>
                <w:bCs/>
              </w:rPr>
              <w:t>Комплексы процессных мероприятий, в том числе:</w:t>
            </w:r>
          </w:p>
        </w:tc>
        <w:tc>
          <w:tcPr>
            <w:tcW w:w="1984" w:type="dxa"/>
            <w:tcBorders>
              <w:top w:val="nil"/>
              <w:left w:val="nil"/>
              <w:bottom w:val="single" w:sz="4" w:space="0" w:color="auto"/>
              <w:right w:val="single" w:sz="4" w:space="0" w:color="auto"/>
            </w:tcBorders>
            <w:shd w:val="clear" w:color="auto" w:fill="auto"/>
            <w:vAlign w:val="center"/>
          </w:tcPr>
          <w:p w14:paraId="52FBD34D" w14:textId="77777777" w:rsidR="007654CE" w:rsidRPr="00C61680" w:rsidRDefault="007654CE" w:rsidP="00ED2492">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21E621AB" w14:textId="77777777" w:rsidR="007654CE" w:rsidRPr="00C61680" w:rsidRDefault="007654CE" w:rsidP="00ED2492">
            <w:pPr>
              <w:jc w:val="center"/>
              <w:rPr>
                <w:bCs/>
              </w:rPr>
            </w:pPr>
          </w:p>
        </w:tc>
        <w:tc>
          <w:tcPr>
            <w:tcW w:w="1672" w:type="dxa"/>
            <w:tcBorders>
              <w:top w:val="nil"/>
              <w:left w:val="nil"/>
              <w:bottom w:val="single" w:sz="4" w:space="0" w:color="auto"/>
              <w:right w:val="single" w:sz="4" w:space="0" w:color="auto"/>
            </w:tcBorders>
            <w:shd w:val="clear" w:color="auto" w:fill="auto"/>
            <w:vAlign w:val="center"/>
          </w:tcPr>
          <w:p w14:paraId="14A657CB" w14:textId="77777777" w:rsidR="007654CE" w:rsidRPr="00C61680" w:rsidRDefault="007654CE" w:rsidP="00ED2492">
            <w:pPr>
              <w:jc w:val="center"/>
              <w:rPr>
                <w:bCs/>
              </w:rPr>
            </w:pPr>
          </w:p>
        </w:tc>
      </w:tr>
      <w:tr w:rsidR="007654CE" w:rsidRPr="00786D9B" w14:paraId="44D25D05" w14:textId="77777777" w:rsidTr="00ED2492">
        <w:trPr>
          <w:trHeight w:val="68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F797F81" w14:textId="77777777" w:rsidR="007654CE" w:rsidRPr="00C61680" w:rsidRDefault="007654CE" w:rsidP="00ED2492">
            <w:r w:rsidRPr="00C61680">
              <w:t>«Реализация мероприятий активной политики занятости населения»</w:t>
            </w:r>
          </w:p>
        </w:tc>
        <w:tc>
          <w:tcPr>
            <w:tcW w:w="1984" w:type="dxa"/>
            <w:tcBorders>
              <w:top w:val="nil"/>
              <w:left w:val="nil"/>
              <w:bottom w:val="single" w:sz="4" w:space="0" w:color="auto"/>
              <w:right w:val="single" w:sz="4" w:space="0" w:color="auto"/>
            </w:tcBorders>
            <w:shd w:val="clear" w:color="auto" w:fill="auto"/>
            <w:vAlign w:val="center"/>
            <w:hideMark/>
          </w:tcPr>
          <w:p w14:paraId="031D6A0F" w14:textId="77777777" w:rsidR="007654CE" w:rsidRPr="00C61680" w:rsidRDefault="007654CE" w:rsidP="00ED2492">
            <w:pPr>
              <w:jc w:val="center"/>
            </w:pPr>
            <w:r w:rsidRPr="003C0647">
              <w:rPr>
                <w:sz w:val="22"/>
              </w:rPr>
              <w:t>206 279,2</w:t>
            </w:r>
          </w:p>
        </w:tc>
        <w:tc>
          <w:tcPr>
            <w:tcW w:w="1560" w:type="dxa"/>
            <w:tcBorders>
              <w:top w:val="nil"/>
              <w:left w:val="nil"/>
              <w:bottom w:val="single" w:sz="4" w:space="0" w:color="auto"/>
              <w:right w:val="single" w:sz="4" w:space="0" w:color="auto"/>
            </w:tcBorders>
            <w:shd w:val="clear" w:color="auto" w:fill="auto"/>
            <w:vAlign w:val="center"/>
          </w:tcPr>
          <w:p w14:paraId="1A7A6E09" w14:textId="77777777" w:rsidR="007654CE" w:rsidRPr="00C61680" w:rsidRDefault="007654CE" w:rsidP="00ED2492">
            <w:pPr>
              <w:jc w:val="center"/>
            </w:pPr>
            <w:r w:rsidRPr="003C0647">
              <w:rPr>
                <w:sz w:val="22"/>
              </w:rPr>
              <w:t>215 053,5</w:t>
            </w:r>
          </w:p>
        </w:tc>
        <w:tc>
          <w:tcPr>
            <w:tcW w:w="1672" w:type="dxa"/>
            <w:tcBorders>
              <w:top w:val="nil"/>
              <w:left w:val="nil"/>
              <w:bottom w:val="single" w:sz="4" w:space="0" w:color="auto"/>
              <w:right w:val="single" w:sz="4" w:space="0" w:color="auto"/>
            </w:tcBorders>
            <w:shd w:val="clear" w:color="auto" w:fill="auto"/>
            <w:vAlign w:val="center"/>
            <w:hideMark/>
          </w:tcPr>
          <w:p w14:paraId="65DC05AB" w14:textId="77777777" w:rsidR="007654CE" w:rsidRPr="00C61680" w:rsidRDefault="007654CE" w:rsidP="00ED2492">
            <w:pPr>
              <w:jc w:val="center"/>
            </w:pPr>
            <w:r w:rsidRPr="003C0647">
              <w:rPr>
                <w:sz w:val="22"/>
              </w:rPr>
              <w:t>8 774,3</w:t>
            </w:r>
          </w:p>
        </w:tc>
      </w:tr>
      <w:tr w:rsidR="007654CE" w:rsidRPr="00786D9B" w14:paraId="1490FF34" w14:textId="77777777" w:rsidTr="00ED2492">
        <w:trPr>
          <w:trHeight w:val="1116"/>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51DF" w14:textId="77777777" w:rsidR="007654CE" w:rsidRPr="00C61680" w:rsidRDefault="007654CE" w:rsidP="00ED2492">
            <w:r w:rsidRPr="00C61680">
              <w:t>«Превентивные меры, направленные на снижение производственного травматизма и профессиональных заболеваний»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B5AC" w14:textId="77777777" w:rsidR="007654CE" w:rsidRPr="00C61680" w:rsidRDefault="007654CE" w:rsidP="00ED2492">
            <w:pPr>
              <w:jc w:val="center"/>
            </w:pPr>
            <w:r w:rsidRPr="003C0647">
              <w:rPr>
                <w:sz w:val="22"/>
              </w:rPr>
              <w:t>2 901,5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726345" w14:textId="77777777" w:rsidR="007654CE" w:rsidRPr="00C61680" w:rsidRDefault="007654CE" w:rsidP="00ED2492">
            <w:pPr>
              <w:jc w:val="center"/>
            </w:pPr>
            <w:r w:rsidRPr="003C0647">
              <w:rPr>
                <w:sz w:val="22"/>
              </w:rPr>
              <w:t>3 015,8</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73B77" w14:textId="77777777" w:rsidR="007654CE" w:rsidRPr="00C61680" w:rsidRDefault="007654CE" w:rsidP="00ED2492">
            <w:pPr>
              <w:jc w:val="center"/>
            </w:pPr>
            <w:r w:rsidRPr="003C0647">
              <w:rPr>
                <w:sz w:val="22"/>
              </w:rPr>
              <w:t>114,3</w:t>
            </w:r>
          </w:p>
        </w:tc>
      </w:tr>
      <w:tr w:rsidR="007654CE" w:rsidRPr="00786D9B" w14:paraId="77725649" w14:textId="77777777" w:rsidTr="00ED2492">
        <w:trPr>
          <w:trHeight w:val="1698"/>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B1F7F" w14:textId="77777777" w:rsidR="007654CE" w:rsidRPr="00C61680" w:rsidRDefault="007654CE" w:rsidP="00ED2492">
            <w:r w:rsidRPr="00C61680">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труда и занятости населения»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14080D" w14:textId="77777777" w:rsidR="007654CE" w:rsidRPr="00C61680" w:rsidRDefault="007654CE" w:rsidP="00ED2492">
            <w:pPr>
              <w:jc w:val="center"/>
            </w:pPr>
            <w:r w:rsidRPr="003C0647">
              <w:rPr>
                <w:sz w:val="22"/>
                <w:szCs w:val="22"/>
              </w:rPr>
              <w:t>984 641,0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85CE69" w14:textId="77777777" w:rsidR="007654CE" w:rsidRPr="00C61680" w:rsidRDefault="007654CE" w:rsidP="00ED2492">
            <w:pPr>
              <w:jc w:val="center"/>
            </w:pPr>
            <w:r w:rsidRPr="003C0647">
              <w:rPr>
                <w:sz w:val="22"/>
                <w:szCs w:val="22"/>
              </w:rPr>
              <w:t>1 018 628,9</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1E4C7D5F" w14:textId="77777777" w:rsidR="007654CE" w:rsidRPr="00C61680" w:rsidRDefault="007654CE" w:rsidP="00ED2492">
            <w:pPr>
              <w:jc w:val="center"/>
            </w:pPr>
            <w:r w:rsidRPr="003C0647">
              <w:rPr>
                <w:sz w:val="22"/>
                <w:szCs w:val="22"/>
              </w:rPr>
              <w:t>33 987,9</w:t>
            </w:r>
          </w:p>
        </w:tc>
      </w:tr>
      <w:tr w:rsidR="007654CE" w:rsidRPr="00786D9B" w14:paraId="6B05C4E4" w14:textId="77777777" w:rsidTr="00ED2492">
        <w:trPr>
          <w:trHeight w:val="623"/>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5383C" w14:textId="77777777" w:rsidR="007654CE" w:rsidRPr="00C61680" w:rsidRDefault="007654CE" w:rsidP="00ED2492">
            <w:r w:rsidRPr="00C61680">
              <w:t>«Создание условий, способствующих добровольному переселению соотечественников, проживающих за рубежом, для их включения в трудовые и социальные связи Сахалинской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509A" w14:textId="77777777" w:rsidR="007654CE" w:rsidRPr="00C61680" w:rsidRDefault="007654CE" w:rsidP="00ED2492">
            <w:pPr>
              <w:jc w:val="center"/>
              <w:rPr>
                <w:bCs/>
              </w:rPr>
            </w:pPr>
            <w:r w:rsidRPr="003C0647">
              <w:rPr>
                <w:bCs/>
                <w:sz w:val="22"/>
                <w:szCs w:val="22"/>
              </w:rPr>
              <w:t>1 541,6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C0190F" w14:textId="77777777" w:rsidR="007654CE" w:rsidRPr="00C61680" w:rsidRDefault="007654CE" w:rsidP="00ED2492">
            <w:pPr>
              <w:jc w:val="center"/>
              <w:rPr>
                <w:bCs/>
              </w:rPr>
            </w:pPr>
            <w:r w:rsidRPr="003C0647">
              <w:rPr>
                <w:bCs/>
                <w:sz w:val="22"/>
                <w:szCs w:val="22"/>
              </w:rPr>
              <w:t>1 841,6</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2A9D" w14:textId="77777777" w:rsidR="007654CE" w:rsidRPr="00C61680" w:rsidRDefault="007654CE" w:rsidP="00ED2492">
            <w:pPr>
              <w:jc w:val="center"/>
              <w:rPr>
                <w:bCs/>
              </w:rPr>
            </w:pPr>
            <w:r w:rsidRPr="003C0647">
              <w:rPr>
                <w:bCs/>
                <w:sz w:val="22"/>
                <w:szCs w:val="22"/>
              </w:rPr>
              <w:t>300,0</w:t>
            </w:r>
          </w:p>
        </w:tc>
      </w:tr>
      <w:tr w:rsidR="007654CE" w:rsidRPr="00786D9B" w14:paraId="0ED0A5B9" w14:textId="77777777" w:rsidTr="00ED2492">
        <w:trPr>
          <w:trHeight w:val="1128"/>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F4255" w14:textId="77777777" w:rsidR="007654CE" w:rsidRPr="00C61680" w:rsidRDefault="007654CE" w:rsidP="00ED2492">
            <w:r w:rsidRPr="00C61680">
              <w:t>«Реализация мероприятий, направленных на добровольное переселение соотечественников, проживающих за рубежом»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991B" w14:textId="77777777" w:rsidR="007654CE" w:rsidRPr="00C61680" w:rsidRDefault="007654CE" w:rsidP="00ED2492">
            <w:pPr>
              <w:jc w:val="center"/>
            </w:pPr>
            <w:r w:rsidRPr="003C0647">
              <w:rPr>
                <w:sz w:val="22"/>
                <w:szCs w:val="22"/>
              </w:rPr>
              <w:t>174,0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7EA607" w14:textId="77777777" w:rsidR="007654CE" w:rsidRPr="00C61680" w:rsidRDefault="007654CE" w:rsidP="00ED2492">
            <w:pPr>
              <w:jc w:val="center"/>
            </w:pPr>
            <w:r w:rsidRPr="003C0647">
              <w:rPr>
                <w:sz w:val="22"/>
                <w:szCs w:val="22"/>
              </w:rPr>
              <w:t>174,0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4593F" w14:textId="77777777" w:rsidR="007654CE" w:rsidRPr="00C61680" w:rsidRDefault="007654CE" w:rsidP="00ED2492">
            <w:pPr>
              <w:jc w:val="center"/>
            </w:pPr>
            <w:r>
              <w:t>0,0</w:t>
            </w:r>
          </w:p>
        </w:tc>
      </w:tr>
    </w:tbl>
    <w:p w14:paraId="757269E5" w14:textId="77777777" w:rsidR="007654CE" w:rsidRDefault="007654CE" w:rsidP="007654CE">
      <w:pPr>
        <w:widowControl w:val="0"/>
        <w:spacing w:before="240"/>
        <w:ind w:firstLine="720"/>
        <w:jc w:val="both"/>
        <w:rPr>
          <w:sz w:val="26"/>
          <w:szCs w:val="26"/>
        </w:rPr>
      </w:pPr>
      <w:r w:rsidRPr="00A33D2F">
        <w:rPr>
          <w:sz w:val="26"/>
          <w:szCs w:val="26"/>
        </w:rPr>
        <w:t xml:space="preserve">Комплекс процессных мероприятий </w:t>
      </w:r>
      <w:r w:rsidRPr="00A33D2F">
        <w:rPr>
          <w:b/>
          <w:sz w:val="26"/>
          <w:szCs w:val="26"/>
        </w:rPr>
        <w:t>«Реализация мероприятий активной политики занятости населения»</w:t>
      </w:r>
      <w:r w:rsidRPr="00A33D2F">
        <w:rPr>
          <w:sz w:val="26"/>
          <w:szCs w:val="26"/>
        </w:rPr>
        <w:t xml:space="preserve"> у</w:t>
      </w:r>
      <w:r>
        <w:rPr>
          <w:sz w:val="26"/>
          <w:szCs w:val="26"/>
        </w:rPr>
        <w:t>величен</w:t>
      </w:r>
      <w:r w:rsidRPr="00A33D2F">
        <w:rPr>
          <w:sz w:val="26"/>
          <w:szCs w:val="26"/>
        </w:rPr>
        <w:t xml:space="preserve"> на </w:t>
      </w:r>
      <w:r>
        <w:rPr>
          <w:sz w:val="26"/>
          <w:szCs w:val="26"/>
        </w:rPr>
        <w:t>8 774,3</w:t>
      </w:r>
      <w:r w:rsidRPr="00A33D2F">
        <w:rPr>
          <w:sz w:val="26"/>
          <w:szCs w:val="26"/>
        </w:rPr>
        <w:t xml:space="preserve"> тыс. рублей</w:t>
      </w:r>
      <w:r>
        <w:rPr>
          <w:sz w:val="26"/>
          <w:szCs w:val="26"/>
        </w:rPr>
        <w:t xml:space="preserve">, </w:t>
      </w:r>
      <w:r w:rsidRPr="00F65B21">
        <w:rPr>
          <w:sz w:val="26"/>
          <w:szCs w:val="26"/>
        </w:rPr>
        <w:t>в том числе</w:t>
      </w:r>
      <w:r w:rsidRPr="003E471B">
        <w:rPr>
          <w:sz w:val="26"/>
          <w:szCs w:val="26"/>
        </w:rPr>
        <w:t xml:space="preserve"> </w:t>
      </w:r>
      <w:r>
        <w:rPr>
          <w:sz w:val="26"/>
          <w:szCs w:val="26"/>
        </w:rPr>
        <w:t>за счет:</w:t>
      </w:r>
    </w:p>
    <w:p w14:paraId="41555F2B" w14:textId="77777777" w:rsidR="007654CE" w:rsidRDefault="007654CE" w:rsidP="007654CE">
      <w:pPr>
        <w:widowControl w:val="0"/>
        <w:ind w:firstLine="720"/>
        <w:jc w:val="both"/>
        <w:rPr>
          <w:sz w:val="26"/>
          <w:szCs w:val="26"/>
        </w:rPr>
      </w:pPr>
      <w:r>
        <w:rPr>
          <w:sz w:val="26"/>
          <w:szCs w:val="26"/>
        </w:rPr>
        <w:t>увеличения бюджетных ассигнований на 9 991,3 тыс. рублей на предоставление субвенций муниципальным образованиям по осуществлению государственных полномочий по содействию в создании временных рабочих мест для трудоустройства несовершеннолетних граждан в возрасте от 14 до 18 лет в свободное от учебы время в связи с увеличением МРОТ с 01.01.2026;</w:t>
      </w:r>
    </w:p>
    <w:p w14:paraId="0330BA89" w14:textId="77777777" w:rsidR="007654CE" w:rsidRDefault="007654CE" w:rsidP="007654CE">
      <w:pPr>
        <w:widowControl w:val="0"/>
        <w:ind w:firstLine="720"/>
        <w:jc w:val="both"/>
        <w:rPr>
          <w:sz w:val="26"/>
          <w:szCs w:val="26"/>
        </w:rPr>
      </w:pPr>
      <w:r>
        <w:rPr>
          <w:sz w:val="26"/>
          <w:szCs w:val="26"/>
        </w:rPr>
        <w:t xml:space="preserve">уменьшения бюджетных ассигнований 1 217,0 тыс. рублей </w:t>
      </w:r>
      <w:r w:rsidRPr="00CA7E27">
        <w:rPr>
          <w:sz w:val="26"/>
          <w:szCs w:val="26"/>
        </w:rPr>
        <w:t>на обеспечение текущей деятельности исполнительного органа власти Сахалинской области</w:t>
      </w:r>
      <w:r>
        <w:rPr>
          <w:sz w:val="26"/>
          <w:szCs w:val="26"/>
        </w:rPr>
        <w:t xml:space="preserve"> </w:t>
      </w:r>
      <w:r>
        <w:rPr>
          <w:rFonts w:eastAsiaTheme="minorHAnsi"/>
          <w:sz w:val="26"/>
          <w:szCs w:val="26"/>
          <w:highlight w:val="white"/>
          <w:lang w:eastAsia="en-US"/>
        </w:rPr>
        <w:t xml:space="preserve">в связи с </w:t>
      </w:r>
      <w:r>
        <w:rPr>
          <w:bCs/>
          <w:sz w:val="26"/>
          <w:szCs w:val="26"/>
        </w:rPr>
        <w:t>оптимизацией</w:t>
      </w:r>
      <w:r w:rsidRPr="009A6494">
        <w:rPr>
          <w:bCs/>
          <w:sz w:val="26"/>
          <w:szCs w:val="26"/>
        </w:rPr>
        <w:t xml:space="preserve"> расходов в целях</w:t>
      </w:r>
      <w:r>
        <w:rPr>
          <w:bCs/>
          <w:sz w:val="26"/>
          <w:szCs w:val="26"/>
        </w:rPr>
        <w:t xml:space="preserve"> обеспечения сбалансированности областного бюджета</w:t>
      </w:r>
      <w:r>
        <w:rPr>
          <w:sz w:val="26"/>
          <w:szCs w:val="26"/>
        </w:rPr>
        <w:t>.</w:t>
      </w:r>
    </w:p>
    <w:p w14:paraId="7F70B8F0" w14:textId="77777777" w:rsidR="007654CE" w:rsidRDefault="007654CE" w:rsidP="007654CE">
      <w:pPr>
        <w:widowControl w:val="0"/>
        <w:ind w:firstLine="720"/>
        <w:jc w:val="both"/>
        <w:rPr>
          <w:sz w:val="26"/>
          <w:szCs w:val="26"/>
        </w:rPr>
      </w:pPr>
      <w:r w:rsidRPr="00A33D2F">
        <w:rPr>
          <w:sz w:val="26"/>
          <w:szCs w:val="26"/>
        </w:rPr>
        <w:t>Комплекс процессных мероприятий</w:t>
      </w:r>
      <w:r>
        <w:rPr>
          <w:sz w:val="26"/>
          <w:szCs w:val="26"/>
        </w:rPr>
        <w:t xml:space="preserve"> </w:t>
      </w:r>
      <w:r w:rsidRPr="007B2A37">
        <w:rPr>
          <w:b/>
          <w:sz w:val="26"/>
          <w:szCs w:val="26"/>
        </w:rPr>
        <w:t>«Превентивные меры, направленные на снижение производственного травматизма и профессиональных заболеваний»</w:t>
      </w:r>
      <w:r>
        <w:rPr>
          <w:b/>
          <w:sz w:val="26"/>
          <w:szCs w:val="26"/>
        </w:rPr>
        <w:t xml:space="preserve"> </w:t>
      </w:r>
      <w:r w:rsidRPr="00A33D2F">
        <w:rPr>
          <w:sz w:val="26"/>
          <w:szCs w:val="26"/>
        </w:rPr>
        <w:t>у</w:t>
      </w:r>
      <w:r>
        <w:rPr>
          <w:sz w:val="26"/>
          <w:szCs w:val="26"/>
        </w:rPr>
        <w:t>величен</w:t>
      </w:r>
      <w:r w:rsidRPr="00A33D2F">
        <w:rPr>
          <w:sz w:val="26"/>
          <w:szCs w:val="26"/>
        </w:rPr>
        <w:t xml:space="preserve"> на </w:t>
      </w:r>
      <w:r>
        <w:rPr>
          <w:sz w:val="26"/>
          <w:szCs w:val="26"/>
        </w:rPr>
        <w:t xml:space="preserve">114,3 </w:t>
      </w:r>
      <w:r w:rsidRPr="00A33D2F">
        <w:rPr>
          <w:sz w:val="26"/>
          <w:szCs w:val="26"/>
        </w:rPr>
        <w:t>тыс. рублей</w:t>
      </w:r>
      <w:r>
        <w:rPr>
          <w:sz w:val="26"/>
          <w:szCs w:val="26"/>
        </w:rPr>
        <w:t xml:space="preserve">, </w:t>
      </w:r>
      <w:r w:rsidRPr="00F65B21">
        <w:rPr>
          <w:sz w:val="26"/>
          <w:szCs w:val="26"/>
        </w:rPr>
        <w:t>в том числе</w:t>
      </w:r>
      <w:r w:rsidRPr="003E471B">
        <w:rPr>
          <w:sz w:val="26"/>
          <w:szCs w:val="26"/>
        </w:rPr>
        <w:t xml:space="preserve"> </w:t>
      </w:r>
      <w:r>
        <w:rPr>
          <w:sz w:val="26"/>
          <w:szCs w:val="26"/>
        </w:rPr>
        <w:t>за счет:</w:t>
      </w:r>
    </w:p>
    <w:p w14:paraId="2273BE9C" w14:textId="77777777" w:rsidR="007654CE" w:rsidRDefault="007654CE" w:rsidP="007654CE">
      <w:pPr>
        <w:widowControl w:val="0"/>
        <w:ind w:firstLine="720"/>
        <w:jc w:val="both"/>
        <w:rPr>
          <w:sz w:val="26"/>
          <w:szCs w:val="26"/>
        </w:rPr>
      </w:pPr>
      <w:r>
        <w:rPr>
          <w:sz w:val="26"/>
          <w:szCs w:val="26"/>
        </w:rPr>
        <w:t>увеличения бюджетных ассигнований на 225,0 тыс. рублей на проведение регионального этапа конкурса профессионального мастерства «Лучший по профессии» по дополнительной номинации «Второй старт» для ветеранов специальной военной операции за счет перераспределения в пределах предусмотренных средств;</w:t>
      </w:r>
    </w:p>
    <w:p w14:paraId="4D6434F9" w14:textId="77777777" w:rsidR="007654CE" w:rsidRPr="00BE57D7" w:rsidRDefault="007654CE" w:rsidP="007654CE">
      <w:pPr>
        <w:widowControl w:val="0"/>
        <w:ind w:firstLine="720"/>
        <w:jc w:val="both"/>
        <w:rPr>
          <w:sz w:val="26"/>
          <w:szCs w:val="26"/>
        </w:rPr>
      </w:pPr>
      <w:r w:rsidRPr="00BE57D7">
        <w:rPr>
          <w:sz w:val="26"/>
          <w:szCs w:val="26"/>
        </w:rPr>
        <w:t>уменьшения бюджетных ассигнований 110,7 тыс. рублей на обеспечение текущей деятельности исполнительного органа власти Сахалинской области (</w:t>
      </w:r>
      <w:r w:rsidRPr="00BE57D7">
        <w:rPr>
          <w:sz w:val="26"/>
          <w:szCs w:val="26"/>
          <w:shd w:val="clear" w:color="auto" w:fill="FFFFFF"/>
        </w:rPr>
        <w:t xml:space="preserve">информационная поддержка работодателей и работающего населения по вопросам применения трудового законодательства (брошюры, баннеры)) </w:t>
      </w:r>
      <w:r w:rsidRPr="00BE57D7">
        <w:rPr>
          <w:rFonts w:eastAsiaTheme="minorHAnsi"/>
          <w:sz w:val="26"/>
          <w:szCs w:val="26"/>
          <w:highlight w:val="white"/>
          <w:lang w:eastAsia="en-US"/>
        </w:rPr>
        <w:t xml:space="preserve">в связи с </w:t>
      </w:r>
      <w:r w:rsidRPr="00BE57D7">
        <w:rPr>
          <w:bCs/>
          <w:sz w:val="26"/>
          <w:szCs w:val="26"/>
        </w:rPr>
        <w:t>оптимизацией расходов в целях обеспечения сбалансированности областного бюджета.</w:t>
      </w:r>
    </w:p>
    <w:p w14:paraId="1851072E" w14:textId="77777777" w:rsidR="007654CE" w:rsidRDefault="007654CE" w:rsidP="007654CE">
      <w:pPr>
        <w:widowControl w:val="0"/>
        <w:ind w:firstLine="720"/>
        <w:jc w:val="both"/>
        <w:rPr>
          <w:iCs/>
          <w:sz w:val="26"/>
          <w:szCs w:val="26"/>
        </w:rPr>
      </w:pPr>
      <w:r w:rsidRPr="00BE57D7">
        <w:rPr>
          <w:sz w:val="26"/>
          <w:szCs w:val="26"/>
        </w:rPr>
        <w:t xml:space="preserve">Комплекс процессных мероприятий </w:t>
      </w:r>
      <w:r w:rsidRPr="00BE57D7">
        <w:rPr>
          <w:b/>
          <w:sz w:val="26"/>
          <w:szCs w:val="26"/>
        </w:rPr>
        <w:t xml:space="preserve">«Обеспечение деятельности органа исполнительной власти Сахалинской области, подведомственных ему учреждений и реализация государственной политики </w:t>
      </w:r>
      <w:r w:rsidRPr="00115CAC">
        <w:rPr>
          <w:b/>
          <w:sz w:val="26"/>
          <w:szCs w:val="26"/>
        </w:rPr>
        <w:t>в сфере труда и занятости населения»</w:t>
      </w:r>
      <w:r w:rsidRPr="00115CAC">
        <w:rPr>
          <w:sz w:val="26"/>
          <w:szCs w:val="26"/>
        </w:rPr>
        <w:t xml:space="preserve"> увеличен </w:t>
      </w:r>
      <w:r w:rsidRPr="00115CAC">
        <w:rPr>
          <w:iCs/>
          <w:sz w:val="26"/>
          <w:szCs w:val="26"/>
        </w:rPr>
        <w:t xml:space="preserve">на </w:t>
      </w:r>
      <w:r>
        <w:rPr>
          <w:iCs/>
          <w:sz w:val="26"/>
          <w:szCs w:val="26"/>
        </w:rPr>
        <w:t>33 987,9</w:t>
      </w:r>
      <w:r w:rsidRPr="00115CAC">
        <w:rPr>
          <w:iCs/>
          <w:sz w:val="26"/>
          <w:szCs w:val="26"/>
        </w:rPr>
        <w:t xml:space="preserve"> тыс. рублей, в том числе</w:t>
      </w:r>
      <w:r>
        <w:rPr>
          <w:iCs/>
          <w:sz w:val="26"/>
          <w:szCs w:val="26"/>
        </w:rPr>
        <w:t>:</w:t>
      </w:r>
    </w:p>
    <w:p w14:paraId="778D3790" w14:textId="639F08A5" w:rsidR="007654CE" w:rsidRDefault="007654CE" w:rsidP="007654CE">
      <w:pPr>
        <w:widowControl w:val="0"/>
        <w:ind w:firstLine="720"/>
        <w:jc w:val="both"/>
        <w:rPr>
          <w:sz w:val="26"/>
          <w:szCs w:val="26"/>
        </w:rPr>
      </w:pPr>
      <w:r w:rsidRPr="00C45749">
        <w:rPr>
          <w:sz w:val="26"/>
          <w:szCs w:val="26"/>
        </w:rPr>
        <w:t xml:space="preserve">- </w:t>
      </w:r>
      <w:r>
        <w:rPr>
          <w:sz w:val="26"/>
          <w:szCs w:val="26"/>
        </w:rPr>
        <w:t>26 267,7</w:t>
      </w:r>
      <w:r w:rsidRPr="00C45749">
        <w:rPr>
          <w:sz w:val="26"/>
          <w:szCs w:val="26"/>
        </w:rPr>
        <w:t xml:space="preserve"> тыс. рублей </w:t>
      </w:r>
      <w:r w:rsidR="00E84285" w:rsidRPr="00AD29ED">
        <w:rPr>
          <w:sz w:val="26"/>
          <w:szCs w:val="26"/>
        </w:rPr>
        <w:t>на обеспечение текущей деятельности исполнительного органа власти Сахалинской области и его подведомственных учреждений</w:t>
      </w:r>
      <w:r>
        <w:rPr>
          <w:sz w:val="26"/>
          <w:szCs w:val="26"/>
        </w:rPr>
        <w:t>;</w:t>
      </w:r>
    </w:p>
    <w:p w14:paraId="7F9996EE" w14:textId="77777777" w:rsidR="007654CE" w:rsidRDefault="007654CE" w:rsidP="007654CE">
      <w:pPr>
        <w:widowControl w:val="0"/>
        <w:ind w:firstLine="720"/>
        <w:jc w:val="both"/>
        <w:rPr>
          <w:sz w:val="26"/>
          <w:szCs w:val="26"/>
        </w:rPr>
      </w:pPr>
      <w:r>
        <w:rPr>
          <w:sz w:val="26"/>
          <w:szCs w:val="26"/>
        </w:rPr>
        <w:t>- 7 720,2 тыс. рублей на оплату труда и страховые взносы работникам государственных казенных учреждений в связи с увеличением МРОТ с 01.01.2026.</w:t>
      </w:r>
    </w:p>
    <w:p w14:paraId="42401FF9" w14:textId="77777777" w:rsidR="007654CE" w:rsidRDefault="007654CE" w:rsidP="007654CE">
      <w:pPr>
        <w:widowControl w:val="0"/>
        <w:ind w:firstLine="720"/>
        <w:jc w:val="both"/>
        <w:rPr>
          <w:sz w:val="28"/>
          <w:szCs w:val="28"/>
          <w:lang w:eastAsia="en-US"/>
        </w:rPr>
      </w:pPr>
      <w:r w:rsidRPr="00A33D2F">
        <w:rPr>
          <w:sz w:val="26"/>
          <w:szCs w:val="26"/>
        </w:rPr>
        <w:t>Комплекс процессных мероприятий</w:t>
      </w:r>
      <w:r>
        <w:rPr>
          <w:sz w:val="26"/>
          <w:szCs w:val="26"/>
        </w:rPr>
        <w:t xml:space="preserve"> </w:t>
      </w:r>
      <w:r w:rsidRPr="00BA384C">
        <w:rPr>
          <w:b/>
          <w:sz w:val="26"/>
          <w:szCs w:val="26"/>
        </w:rPr>
        <w:t>«Создание условий, способствующих добровольному переселению соотечественников, проживающих за рубежом, для их включения в трудовые и социальные связи Сахалинской области»</w:t>
      </w:r>
      <w:r w:rsidRPr="00C32E33">
        <w:rPr>
          <w:sz w:val="26"/>
          <w:szCs w:val="26"/>
        </w:rPr>
        <w:t xml:space="preserve"> </w:t>
      </w:r>
      <w:r w:rsidRPr="00115CAC">
        <w:rPr>
          <w:sz w:val="26"/>
          <w:szCs w:val="26"/>
        </w:rPr>
        <w:t xml:space="preserve">увеличен </w:t>
      </w:r>
      <w:r w:rsidRPr="00C32E33">
        <w:rPr>
          <w:sz w:val="26"/>
          <w:szCs w:val="26"/>
        </w:rPr>
        <w:t>на 300,0 тыс. рублей на выплату компенсации части расходов в связи с увеличением количества участников подпрограммы, прибывших в Сахалинскую область из-за рубежа, на временное размещение на период не более шести месяцев.</w:t>
      </w:r>
    </w:p>
    <w:p w14:paraId="31176282" w14:textId="77777777" w:rsidR="007654CE" w:rsidRPr="00511C28" w:rsidRDefault="007654CE" w:rsidP="007654CE">
      <w:pPr>
        <w:tabs>
          <w:tab w:val="left" w:pos="709"/>
        </w:tabs>
        <w:ind w:firstLine="709"/>
        <w:jc w:val="both"/>
        <w:rPr>
          <w:b/>
          <w:sz w:val="26"/>
          <w:szCs w:val="26"/>
          <w:highlight w:val="yellow"/>
        </w:rPr>
      </w:pPr>
    </w:p>
    <w:p w14:paraId="692AE0E7" w14:textId="36392240" w:rsidR="007654CE" w:rsidRDefault="007654CE" w:rsidP="007654CE">
      <w:pPr>
        <w:tabs>
          <w:tab w:val="left" w:pos="709"/>
        </w:tabs>
        <w:ind w:firstLine="709"/>
        <w:jc w:val="both"/>
        <w:rPr>
          <w:sz w:val="26"/>
          <w:szCs w:val="26"/>
        </w:rPr>
      </w:pPr>
      <w:r>
        <w:rPr>
          <w:b/>
          <w:sz w:val="26"/>
          <w:szCs w:val="26"/>
        </w:rPr>
        <w:t xml:space="preserve">Государственная программа Сахалинской области «Обеспечение общественного порядка, противодействие преступности и незаконному обороту наркотиков в Сахалинской области» </w:t>
      </w:r>
      <w:r>
        <w:rPr>
          <w:sz w:val="26"/>
          <w:szCs w:val="26"/>
        </w:rPr>
        <w:t xml:space="preserve">увеличена в 2026 году на </w:t>
      </w:r>
      <w:r w:rsidR="00457088">
        <w:rPr>
          <w:sz w:val="26"/>
          <w:szCs w:val="26"/>
        </w:rPr>
        <w:t xml:space="preserve"> </w:t>
      </w:r>
      <w:r>
        <w:rPr>
          <w:sz w:val="26"/>
          <w:szCs w:val="26"/>
        </w:rPr>
        <w:t>125 119,6 тыс. рублей.</w:t>
      </w:r>
    </w:p>
    <w:p w14:paraId="2D02E94B" w14:textId="77777777" w:rsidR="007654CE" w:rsidRDefault="007654CE" w:rsidP="007654CE">
      <w:pPr>
        <w:keepNext/>
        <w:tabs>
          <w:tab w:val="right" w:pos="9355"/>
        </w:tabs>
        <w:rPr>
          <w:sz w:val="26"/>
          <w:szCs w:val="26"/>
        </w:rPr>
      </w:pPr>
      <w:r>
        <w:rPr>
          <w:sz w:val="28"/>
        </w:rPr>
        <w:tab/>
      </w:r>
      <w:r>
        <w:rPr>
          <w:sz w:val="26"/>
          <w:szCs w:val="26"/>
        </w:rPr>
        <w:t>тыс. рублей</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253"/>
        <w:gridCol w:w="1843"/>
        <w:gridCol w:w="1843"/>
        <w:gridCol w:w="1559"/>
      </w:tblGrid>
      <w:tr w:rsidR="007654CE" w14:paraId="11295E56" w14:textId="77777777" w:rsidTr="00ED2492">
        <w:trPr>
          <w:trHeight w:val="653"/>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BCA0E2" w14:textId="77777777" w:rsidR="007654CE" w:rsidRPr="00C051CA" w:rsidRDefault="007654CE" w:rsidP="00ED2492">
            <w:pPr>
              <w:jc w:val="center"/>
              <w:rPr>
                <w:b/>
              </w:rPr>
            </w:pPr>
            <w:r w:rsidRPr="00C051CA">
              <w:rPr>
                <w:b/>
              </w:rPr>
              <w:t>Наименование</w:t>
            </w:r>
          </w:p>
        </w:tc>
        <w:tc>
          <w:tcPr>
            <w:tcW w:w="1843"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674F89C" w14:textId="77777777" w:rsidR="007654CE" w:rsidRPr="00C051CA" w:rsidRDefault="007654CE" w:rsidP="00ED2492">
            <w:pPr>
              <w:jc w:val="center"/>
              <w:rPr>
                <w:b/>
                <w:spacing w:val="-6"/>
              </w:rPr>
            </w:pPr>
            <w:r w:rsidRPr="00C051CA">
              <w:rPr>
                <w:b/>
                <w:spacing w:val="-6"/>
              </w:rPr>
              <w:t>Утвержденный бюджет</w:t>
            </w:r>
          </w:p>
        </w:tc>
        <w:tc>
          <w:tcPr>
            <w:tcW w:w="1843"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07251D6" w14:textId="77777777" w:rsidR="007654CE" w:rsidRPr="00C051CA" w:rsidRDefault="007654CE" w:rsidP="00ED2492">
            <w:pPr>
              <w:ind w:left="55" w:hanging="55"/>
              <w:jc w:val="center"/>
              <w:rPr>
                <w:b/>
              </w:rPr>
            </w:pPr>
            <w:r w:rsidRPr="00C051CA">
              <w:rPr>
                <w:b/>
              </w:rPr>
              <w:t xml:space="preserve">Бюджет с учетом </w:t>
            </w:r>
            <w:r w:rsidRPr="00C051CA">
              <w:rPr>
                <w:b/>
                <w:bCs/>
              </w:rPr>
              <w:t>изменений</w:t>
            </w:r>
          </w:p>
        </w:tc>
        <w:tc>
          <w:tcPr>
            <w:tcW w:w="1559" w:type="dxa"/>
            <w:tcBorders>
              <w:top w:val="single" w:sz="4" w:space="0" w:color="000000"/>
              <w:left w:val="single" w:sz="4" w:space="0" w:color="000000"/>
              <w:right w:val="single" w:sz="4" w:space="0" w:color="000000"/>
            </w:tcBorders>
          </w:tcPr>
          <w:p w14:paraId="1CBA5E6E" w14:textId="77777777" w:rsidR="007654CE" w:rsidRPr="00C051CA" w:rsidRDefault="007654CE" w:rsidP="00ED2492">
            <w:pPr>
              <w:ind w:left="55" w:hanging="55"/>
              <w:jc w:val="center"/>
              <w:rPr>
                <w:b/>
              </w:rPr>
            </w:pPr>
          </w:p>
          <w:p w14:paraId="34C553B7" w14:textId="77777777" w:rsidR="007654CE" w:rsidRPr="00C051CA" w:rsidRDefault="007654CE" w:rsidP="00ED2492">
            <w:pPr>
              <w:ind w:left="55" w:hanging="55"/>
              <w:jc w:val="center"/>
              <w:rPr>
                <w:b/>
              </w:rPr>
            </w:pPr>
            <w:r w:rsidRPr="00C051CA">
              <w:rPr>
                <w:b/>
              </w:rPr>
              <w:t>Отклонение</w:t>
            </w:r>
          </w:p>
        </w:tc>
      </w:tr>
      <w:tr w:rsidR="007654CE" w14:paraId="2B1C8686"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14CE53" w14:textId="77777777" w:rsidR="007654CE" w:rsidRDefault="007654CE" w:rsidP="00ED2492">
            <w:pPr>
              <w:jc w:val="center"/>
            </w:pPr>
            <w:r>
              <w:t>1</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3C321F" w14:textId="77777777" w:rsidR="007654CE" w:rsidRDefault="007654CE" w:rsidP="00ED2492">
            <w:pPr>
              <w:ind w:left="55" w:hanging="55"/>
              <w:jc w:val="center"/>
            </w:pPr>
            <w: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5BC5B9" w14:textId="77777777" w:rsidR="007654CE" w:rsidRDefault="007654CE" w:rsidP="00ED2492">
            <w:pPr>
              <w:ind w:left="55" w:hanging="55"/>
              <w:jc w:val="center"/>
            </w:pPr>
            <w:r>
              <w:t>3</w:t>
            </w:r>
          </w:p>
        </w:tc>
        <w:tc>
          <w:tcPr>
            <w:tcW w:w="1559" w:type="dxa"/>
            <w:tcBorders>
              <w:top w:val="single" w:sz="4" w:space="0" w:color="000000"/>
              <w:left w:val="single" w:sz="4" w:space="0" w:color="000000"/>
              <w:bottom w:val="single" w:sz="4" w:space="0" w:color="000000"/>
              <w:right w:val="single" w:sz="4" w:space="0" w:color="000000"/>
            </w:tcBorders>
          </w:tcPr>
          <w:p w14:paraId="23BD2AB7" w14:textId="77777777" w:rsidR="007654CE" w:rsidRDefault="007654CE" w:rsidP="00ED2492">
            <w:pPr>
              <w:ind w:left="55" w:hanging="55"/>
              <w:jc w:val="center"/>
            </w:pPr>
            <w:r>
              <w:t>4</w:t>
            </w:r>
          </w:p>
        </w:tc>
      </w:tr>
      <w:tr w:rsidR="007654CE" w14:paraId="6D300255" w14:textId="77777777" w:rsidTr="00ED2492">
        <w:trPr>
          <w:trHeight w:val="19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618692" w14:textId="77777777" w:rsidR="007654CE" w:rsidRDefault="007654CE" w:rsidP="00ED2492">
            <w:pPr>
              <w:rPr>
                <w:b/>
              </w:rPr>
            </w:pPr>
            <w:r>
              <w:rPr>
                <w:b/>
              </w:rPr>
              <w:t>Всего:</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7431E2" w14:textId="77777777" w:rsidR="007654CE" w:rsidRDefault="007654CE" w:rsidP="00ED2492">
            <w:pPr>
              <w:jc w:val="center"/>
              <w:rPr>
                <w:b/>
              </w:rPr>
            </w:pPr>
            <w:r>
              <w:rPr>
                <w:b/>
              </w:rPr>
              <w:t>593 233,8</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AA7056" w14:textId="77777777" w:rsidR="007654CE" w:rsidRDefault="007654CE" w:rsidP="00ED2492">
            <w:pPr>
              <w:jc w:val="center"/>
              <w:rPr>
                <w:b/>
              </w:rPr>
            </w:pPr>
            <w:r>
              <w:rPr>
                <w:b/>
              </w:rPr>
              <w:t>718 353,4</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4752D" w14:textId="77777777" w:rsidR="007654CE" w:rsidRDefault="007654CE" w:rsidP="00ED2492">
            <w:pPr>
              <w:jc w:val="center"/>
              <w:rPr>
                <w:b/>
              </w:rPr>
            </w:pPr>
            <w:r>
              <w:rPr>
                <w:b/>
              </w:rPr>
              <w:t>125 119,6</w:t>
            </w:r>
          </w:p>
        </w:tc>
      </w:tr>
      <w:tr w:rsidR="007654CE" w14:paraId="5579202E"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65F8D" w14:textId="77777777" w:rsidR="007654CE" w:rsidRDefault="007654CE" w:rsidP="00ED2492">
            <w:r>
              <w:rPr>
                <w:i/>
              </w:rPr>
              <w:t>в том числе:</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1C9AFB" w14:textId="77777777" w:rsidR="007654CE" w:rsidRDefault="007654CE" w:rsidP="00ED2492">
            <w:pPr>
              <w:jc w:val="cente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728B91" w14:textId="77777777" w:rsidR="007654CE" w:rsidRDefault="007654CE" w:rsidP="00ED2492">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6561013B" w14:textId="77777777" w:rsidR="007654CE" w:rsidRDefault="007654CE" w:rsidP="00ED2492">
            <w:pPr>
              <w:jc w:val="center"/>
            </w:pPr>
          </w:p>
        </w:tc>
      </w:tr>
      <w:tr w:rsidR="007654CE" w14:paraId="75F60A72"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D46632" w14:textId="77777777" w:rsidR="007654CE" w:rsidRPr="00AB225F" w:rsidRDefault="007654CE" w:rsidP="00ED2492">
            <w:r w:rsidRPr="00AB225F">
              <w:t>Региональные проекты, входящие в состав национальных проектов, в том числе:</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614BB4" w14:textId="77777777" w:rsidR="007654CE" w:rsidRDefault="007654CE" w:rsidP="00ED2492">
            <w:pPr>
              <w:jc w:val="center"/>
              <w:rPr>
                <w:sz w:val="22"/>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A2136E" w14:textId="77777777" w:rsidR="007654CE" w:rsidRDefault="007654CE" w:rsidP="00ED2492">
            <w:pPr>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D03109" w14:textId="77777777" w:rsidR="007654CE" w:rsidRDefault="007654CE" w:rsidP="00ED2492">
            <w:pPr>
              <w:jc w:val="center"/>
              <w:rPr>
                <w:sz w:val="22"/>
              </w:rPr>
            </w:pPr>
          </w:p>
        </w:tc>
      </w:tr>
      <w:tr w:rsidR="007654CE" w14:paraId="5E9D19E8" w14:textId="77777777" w:rsidTr="00ED2492">
        <w:trPr>
          <w:trHeight w:val="738"/>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BB1FE" w14:textId="77777777" w:rsidR="007654CE" w:rsidRDefault="007654CE" w:rsidP="00ED2492">
            <w:r>
              <w:t>Национальный проект «Инфраструктура для жизни». Региональный проект «Безопасность дорожного движения»</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E863C6" w14:textId="77777777" w:rsidR="007654CE" w:rsidRDefault="007654CE" w:rsidP="00ED2492">
            <w:pPr>
              <w:widowControl w:val="0"/>
              <w:jc w:val="center"/>
              <w:rPr>
                <w:color w:val="000000"/>
              </w:rPr>
            </w:pPr>
            <w:r>
              <w:rPr>
                <w:color w:val="000000"/>
              </w:rPr>
              <w:t>3 846,9</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485835" w14:textId="77777777" w:rsidR="007654CE" w:rsidRDefault="007654CE" w:rsidP="00ED2492">
            <w:pPr>
              <w:widowControl w:val="0"/>
              <w:jc w:val="center"/>
              <w:rPr>
                <w:color w:val="000000"/>
              </w:rPr>
            </w:pPr>
            <w:r>
              <w:rPr>
                <w:color w:val="000000"/>
              </w:rPr>
              <w:t>3 846,9</w:t>
            </w:r>
          </w:p>
        </w:tc>
        <w:tc>
          <w:tcPr>
            <w:tcW w:w="1559" w:type="dxa"/>
            <w:tcBorders>
              <w:top w:val="single" w:sz="4" w:space="0" w:color="000000"/>
              <w:left w:val="single" w:sz="4" w:space="0" w:color="000000"/>
              <w:bottom w:val="single" w:sz="4" w:space="0" w:color="000000"/>
              <w:right w:val="single" w:sz="4" w:space="0" w:color="000000"/>
            </w:tcBorders>
            <w:vAlign w:val="center"/>
          </w:tcPr>
          <w:p w14:paraId="2C6CA25A" w14:textId="77777777" w:rsidR="007654CE" w:rsidRDefault="007654CE" w:rsidP="00ED2492">
            <w:pPr>
              <w:widowControl w:val="0"/>
              <w:jc w:val="center"/>
              <w:rPr>
                <w:color w:val="000000"/>
              </w:rPr>
            </w:pPr>
            <w:r>
              <w:rPr>
                <w:color w:val="000000"/>
              </w:rPr>
              <w:t>0,0</w:t>
            </w:r>
          </w:p>
        </w:tc>
      </w:tr>
      <w:tr w:rsidR="007654CE" w14:paraId="34E6B83F"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7C780" w14:textId="77777777" w:rsidR="007654CE" w:rsidRPr="00AB225F" w:rsidRDefault="007654CE" w:rsidP="00ED2492">
            <w:r w:rsidRPr="00AB225F">
              <w:t>Ведомственные проекты, в том числе</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D5AC1" w14:textId="77777777" w:rsidR="007654CE" w:rsidRDefault="007654CE" w:rsidP="00ED2492">
            <w:pPr>
              <w:jc w:val="center"/>
              <w:rPr>
                <w:sz w:val="22"/>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7F9579" w14:textId="77777777" w:rsidR="007654CE" w:rsidRDefault="007654CE" w:rsidP="00ED2492">
            <w:pPr>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962A6E" w14:textId="77777777" w:rsidR="007654CE" w:rsidRDefault="007654CE" w:rsidP="00ED2492">
            <w:pPr>
              <w:jc w:val="center"/>
              <w:rPr>
                <w:sz w:val="22"/>
              </w:rPr>
            </w:pPr>
          </w:p>
        </w:tc>
      </w:tr>
      <w:tr w:rsidR="007654CE" w14:paraId="5D9E3447"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70D26" w14:textId="77777777" w:rsidR="007654CE" w:rsidRDefault="007654CE" w:rsidP="00ED2492">
            <w:r>
              <w:t>«Безопасный город»</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0307C" w14:textId="77777777" w:rsidR="007654CE" w:rsidRDefault="007654CE" w:rsidP="00ED2492">
            <w:pPr>
              <w:widowControl w:val="0"/>
              <w:jc w:val="center"/>
              <w:rPr>
                <w:color w:val="000000"/>
              </w:rPr>
            </w:pPr>
            <w:r>
              <w:rPr>
                <w:color w:val="000000"/>
              </w:rPr>
              <w:t>17 405,0</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510267" w14:textId="77777777" w:rsidR="007654CE" w:rsidRDefault="007654CE" w:rsidP="00ED2492">
            <w:pPr>
              <w:widowControl w:val="0"/>
              <w:jc w:val="center"/>
              <w:rPr>
                <w:color w:val="000000"/>
              </w:rPr>
            </w:pPr>
            <w:r>
              <w:rPr>
                <w:color w:val="000000"/>
              </w:rPr>
              <w:t>9 294,5</w:t>
            </w:r>
          </w:p>
        </w:tc>
        <w:tc>
          <w:tcPr>
            <w:tcW w:w="1559" w:type="dxa"/>
            <w:tcBorders>
              <w:top w:val="single" w:sz="4" w:space="0" w:color="000000"/>
              <w:left w:val="single" w:sz="4" w:space="0" w:color="000000"/>
              <w:bottom w:val="single" w:sz="4" w:space="0" w:color="000000"/>
              <w:right w:val="single" w:sz="4" w:space="0" w:color="000000"/>
            </w:tcBorders>
            <w:vAlign w:val="center"/>
          </w:tcPr>
          <w:p w14:paraId="65D5FED6" w14:textId="77777777" w:rsidR="007654CE" w:rsidRDefault="007654CE" w:rsidP="00ED2492">
            <w:pPr>
              <w:widowControl w:val="0"/>
              <w:jc w:val="center"/>
              <w:rPr>
                <w:color w:val="000000"/>
              </w:rPr>
            </w:pPr>
            <w:r>
              <w:rPr>
                <w:color w:val="000000"/>
              </w:rPr>
              <w:t>-8 110,5</w:t>
            </w:r>
          </w:p>
        </w:tc>
      </w:tr>
      <w:tr w:rsidR="007654CE" w14:paraId="6BE0B093"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486E26" w14:textId="77777777" w:rsidR="007654CE" w:rsidRPr="00C051CA" w:rsidRDefault="007654CE" w:rsidP="00ED2492">
            <w:r w:rsidRPr="00C051CA">
              <w:t>Комплексы процессных мероприятий, в том числе</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B65FEE" w14:textId="77777777" w:rsidR="007654CE" w:rsidRDefault="007654CE" w:rsidP="00ED2492">
            <w:pPr>
              <w:jc w:val="center"/>
              <w:rPr>
                <w:sz w:val="22"/>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8AE2D0" w14:textId="77777777" w:rsidR="007654CE" w:rsidRDefault="007654CE" w:rsidP="00ED2492">
            <w:pPr>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2C05A1" w14:textId="77777777" w:rsidR="007654CE" w:rsidRDefault="007654CE" w:rsidP="00ED2492">
            <w:pPr>
              <w:jc w:val="center"/>
              <w:rPr>
                <w:sz w:val="22"/>
              </w:rPr>
            </w:pPr>
          </w:p>
        </w:tc>
      </w:tr>
      <w:tr w:rsidR="007654CE" w14:paraId="6592E472"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E2F55C" w14:textId="77777777" w:rsidR="007654CE" w:rsidRPr="00C051CA" w:rsidRDefault="007654CE" w:rsidP="00ED2492">
            <w:r>
              <w:t>«</w:t>
            </w:r>
            <w:r w:rsidRPr="00C051CA">
              <w:t>Профилактика правонарушений в Сахалинской области</w:t>
            </w:r>
            <w:r>
              <w:t>»</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EB8AF0" w14:textId="77777777" w:rsidR="007654CE" w:rsidRDefault="007654CE" w:rsidP="00ED2492">
            <w:pPr>
              <w:widowControl w:val="0"/>
              <w:jc w:val="center"/>
              <w:rPr>
                <w:color w:val="000000"/>
              </w:rPr>
            </w:pPr>
            <w:r>
              <w:rPr>
                <w:color w:val="000000"/>
              </w:rPr>
              <w:t>552 414,2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3DDBB8" w14:textId="77777777" w:rsidR="007654CE" w:rsidRDefault="007654CE" w:rsidP="00ED2492">
            <w:pPr>
              <w:widowControl w:val="0"/>
              <w:jc w:val="center"/>
              <w:rPr>
                <w:color w:val="000000"/>
              </w:rPr>
            </w:pPr>
            <w:r>
              <w:rPr>
                <w:color w:val="000000"/>
              </w:rPr>
              <w:t>685 644,3</w:t>
            </w:r>
          </w:p>
        </w:tc>
        <w:tc>
          <w:tcPr>
            <w:tcW w:w="1559" w:type="dxa"/>
            <w:tcBorders>
              <w:top w:val="single" w:sz="4" w:space="0" w:color="000000"/>
              <w:left w:val="single" w:sz="4" w:space="0" w:color="000000"/>
              <w:bottom w:val="single" w:sz="4" w:space="0" w:color="000000"/>
              <w:right w:val="single" w:sz="4" w:space="0" w:color="000000"/>
            </w:tcBorders>
            <w:vAlign w:val="center"/>
          </w:tcPr>
          <w:p w14:paraId="49232D6F" w14:textId="77777777" w:rsidR="007654CE" w:rsidRDefault="007654CE" w:rsidP="00ED2492">
            <w:pPr>
              <w:widowControl w:val="0"/>
              <w:jc w:val="center"/>
              <w:rPr>
                <w:color w:val="000000"/>
              </w:rPr>
            </w:pPr>
            <w:r>
              <w:rPr>
                <w:color w:val="000000"/>
              </w:rPr>
              <w:t>133 230,1</w:t>
            </w:r>
          </w:p>
        </w:tc>
      </w:tr>
      <w:tr w:rsidR="007654CE" w14:paraId="1E416C3E" w14:textId="77777777" w:rsidTr="00ED2492">
        <w:trPr>
          <w:trHeight w:val="2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52E38C" w14:textId="77777777" w:rsidR="007654CE" w:rsidRDefault="007654CE" w:rsidP="00ED2492">
            <w:r>
              <w:t>«Реализация государственной антинаркотической политики в Сахалинской области»</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F04E8C" w14:textId="77777777" w:rsidR="007654CE" w:rsidRDefault="007654CE" w:rsidP="00ED2492">
            <w:pPr>
              <w:widowControl w:val="0"/>
              <w:jc w:val="center"/>
              <w:rPr>
                <w:color w:val="000000"/>
              </w:rPr>
            </w:pPr>
            <w:r>
              <w:rPr>
                <w:color w:val="000000"/>
              </w:rPr>
              <w:t>19 567,7</w:t>
            </w:r>
          </w:p>
          <w:p w14:paraId="53021EC9" w14:textId="77777777" w:rsidR="007654CE" w:rsidRDefault="007654CE" w:rsidP="00ED2492">
            <w:pPr>
              <w:widowControl w:val="0"/>
              <w:jc w:val="center"/>
              <w:rPr>
                <w:color w:val="000000"/>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63DB44" w14:textId="77777777" w:rsidR="007654CE" w:rsidRDefault="007654CE" w:rsidP="00ED2492">
            <w:pPr>
              <w:widowControl w:val="0"/>
              <w:jc w:val="center"/>
              <w:rPr>
                <w:color w:val="000000"/>
              </w:rPr>
            </w:pPr>
            <w:r>
              <w:rPr>
                <w:color w:val="000000"/>
              </w:rPr>
              <w:t>19 567,7</w:t>
            </w:r>
          </w:p>
          <w:p w14:paraId="78DF75CC" w14:textId="77777777" w:rsidR="007654CE" w:rsidRDefault="007654CE" w:rsidP="00ED2492">
            <w:pPr>
              <w:widowControl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B718DC" w14:textId="77777777" w:rsidR="007654CE" w:rsidRDefault="007654CE" w:rsidP="00ED2492">
            <w:pPr>
              <w:widowControl w:val="0"/>
              <w:jc w:val="center"/>
              <w:rPr>
                <w:color w:val="000000"/>
              </w:rPr>
            </w:pPr>
            <w:r>
              <w:rPr>
                <w:color w:val="000000"/>
              </w:rPr>
              <w:t>0,0</w:t>
            </w:r>
          </w:p>
        </w:tc>
      </w:tr>
    </w:tbl>
    <w:p w14:paraId="4EE24277" w14:textId="77777777" w:rsidR="007654CE" w:rsidRPr="00AD58B6" w:rsidRDefault="007654CE" w:rsidP="007654CE">
      <w:pPr>
        <w:widowControl w:val="0"/>
        <w:suppressAutoHyphens/>
        <w:spacing w:before="240"/>
        <w:ind w:firstLine="709"/>
        <w:jc w:val="both"/>
        <w:rPr>
          <w:sz w:val="26"/>
          <w:szCs w:val="26"/>
        </w:rPr>
      </w:pPr>
      <w:r w:rsidRPr="00C051CA">
        <w:rPr>
          <w:sz w:val="26"/>
          <w:szCs w:val="26"/>
        </w:rPr>
        <w:t>Ведомственный проект</w:t>
      </w:r>
      <w:r>
        <w:rPr>
          <w:b/>
          <w:sz w:val="26"/>
          <w:szCs w:val="26"/>
        </w:rPr>
        <w:t xml:space="preserve"> «Безопасный город»</w:t>
      </w:r>
      <w:r>
        <w:rPr>
          <w:sz w:val="26"/>
          <w:szCs w:val="26"/>
        </w:rPr>
        <w:t xml:space="preserve"> уменьшен на 8 110,5 тыс. рублей </w:t>
      </w:r>
      <w:r w:rsidRPr="0049400F">
        <w:rPr>
          <w:sz w:val="26"/>
          <w:szCs w:val="26"/>
        </w:rPr>
        <w:t xml:space="preserve">на модернизацию системы </w:t>
      </w:r>
      <w:r>
        <w:rPr>
          <w:sz w:val="26"/>
          <w:szCs w:val="26"/>
        </w:rPr>
        <w:t>видео</w:t>
      </w:r>
      <w:r w:rsidRPr="0049400F">
        <w:rPr>
          <w:sz w:val="26"/>
          <w:szCs w:val="26"/>
        </w:rPr>
        <w:t>идентификации физических лиц на рубежах контроля Сахалинской области</w:t>
      </w:r>
      <w:r w:rsidRPr="003E34F0">
        <w:rPr>
          <w:sz w:val="26"/>
          <w:szCs w:val="26"/>
        </w:rPr>
        <w:t xml:space="preserve"> </w:t>
      </w:r>
      <w:r>
        <w:rPr>
          <w:sz w:val="26"/>
          <w:szCs w:val="26"/>
        </w:rPr>
        <w:t>в связи оптимизацией расходов с целью обеспечения сбалансированности областного бюджета.</w:t>
      </w:r>
    </w:p>
    <w:p w14:paraId="591CB50F" w14:textId="77777777" w:rsidR="007654CE" w:rsidRDefault="007654CE" w:rsidP="007654CE">
      <w:pPr>
        <w:ind w:firstLine="709"/>
        <w:jc w:val="both"/>
        <w:rPr>
          <w:sz w:val="26"/>
          <w:szCs w:val="26"/>
        </w:rPr>
      </w:pPr>
      <w:r w:rsidRPr="00CB7366">
        <w:rPr>
          <w:sz w:val="26"/>
          <w:szCs w:val="26"/>
        </w:rPr>
        <w:t>Комплекс процессных мероприятий</w:t>
      </w:r>
      <w:r>
        <w:rPr>
          <w:b/>
          <w:sz w:val="26"/>
          <w:szCs w:val="26"/>
        </w:rPr>
        <w:t xml:space="preserve"> «Профилактика правонарушений в Сахалинской области» </w:t>
      </w:r>
      <w:r>
        <w:rPr>
          <w:sz w:val="26"/>
          <w:szCs w:val="26"/>
        </w:rPr>
        <w:t>увеличен на 133 230,1 тыс. рублей, в том числе за счет:</w:t>
      </w:r>
    </w:p>
    <w:p w14:paraId="3D5AD485" w14:textId="77777777" w:rsidR="007654CE" w:rsidRDefault="007654CE" w:rsidP="007654CE">
      <w:pPr>
        <w:ind w:firstLine="709"/>
        <w:jc w:val="both"/>
        <w:rPr>
          <w:sz w:val="26"/>
          <w:szCs w:val="26"/>
        </w:rPr>
      </w:pPr>
      <w:r>
        <w:rPr>
          <w:sz w:val="26"/>
          <w:szCs w:val="26"/>
        </w:rPr>
        <w:t>увеличения бюджетных ассигнований на 148 344,5 тыс. рублей, в том числе:</w:t>
      </w:r>
    </w:p>
    <w:p w14:paraId="6097C483" w14:textId="299BCA2F" w:rsidR="007654CE" w:rsidRPr="0056368D" w:rsidRDefault="007654CE" w:rsidP="007654CE">
      <w:pPr>
        <w:ind w:firstLine="709"/>
        <w:jc w:val="both"/>
        <w:rPr>
          <w:sz w:val="26"/>
          <w:szCs w:val="26"/>
        </w:rPr>
      </w:pPr>
      <w:r>
        <w:rPr>
          <w:sz w:val="26"/>
          <w:szCs w:val="26"/>
        </w:rPr>
        <w:t xml:space="preserve">- 48 733,8 тыс. рублей </w:t>
      </w:r>
      <w:r w:rsidRPr="0056368D">
        <w:rPr>
          <w:sz w:val="26"/>
          <w:szCs w:val="26"/>
        </w:rPr>
        <w:t xml:space="preserve">на предоставление услуги наружного видеонаблюдения с передачей видеопотока в государственную информационную систему АПК «Безопасный город» с функцией распознавания лиц и государственного регистрационного номера транспортных средств до конца </w:t>
      </w:r>
      <w:r w:rsidR="00457088">
        <w:rPr>
          <w:sz w:val="26"/>
          <w:szCs w:val="26"/>
        </w:rPr>
        <w:t xml:space="preserve">            </w:t>
      </w:r>
      <w:r w:rsidRPr="0056368D">
        <w:rPr>
          <w:sz w:val="26"/>
          <w:szCs w:val="26"/>
        </w:rPr>
        <w:t>2026 года</w:t>
      </w:r>
      <w:r>
        <w:rPr>
          <w:sz w:val="26"/>
          <w:szCs w:val="26"/>
        </w:rPr>
        <w:t>;</w:t>
      </w:r>
    </w:p>
    <w:p w14:paraId="395AB965" w14:textId="77777777" w:rsidR="007654CE" w:rsidRPr="00095935" w:rsidRDefault="007654CE" w:rsidP="007654CE">
      <w:pPr>
        <w:autoSpaceDE w:val="0"/>
        <w:autoSpaceDN w:val="0"/>
        <w:adjustRightInd w:val="0"/>
        <w:ind w:firstLine="708"/>
        <w:jc w:val="both"/>
        <w:rPr>
          <w:sz w:val="26"/>
          <w:szCs w:val="26"/>
        </w:rPr>
      </w:pPr>
      <w:r>
        <w:rPr>
          <w:sz w:val="26"/>
          <w:szCs w:val="26"/>
        </w:rPr>
        <w:t xml:space="preserve">- 99 610,7 тыс. рублей </w:t>
      </w:r>
      <w:r w:rsidRPr="00095935">
        <w:rPr>
          <w:bCs/>
          <w:sz w:val="26"/>
          <w:szCs w:val="26"/>
        </w:rPr>
        <w:t>на оплату расходов</w:t>
      </w:r>
      <w:r w:rsidRPr="00095935">
        <w:rPr>
          <w:sz w:val="26"/>
          <w:szCs w:val="26"/>
        </w:rPr>
        <w:t xml:space="preserve">, связанных </w:t>
      </w:r>
      <w:r w:rsidRPr="00095935">
        <w:rPr>
          <w:bCs/>
          <w:sz w:val="26"/>
          <w:szCs w:val="26"/>
        </w:rPr>
        <w:t>с обработкой и рассылкой материалов по делам об административных правонарушениях в области дорожного движения и техническим обслуживанием комплексов фото, видео фиксации нарушений правил дорожного движения в текущем году, а также в</w:t>
      </w:r>
      <w:r w:rsidRPr="00095935">
        <w:rPr>
          <w:sz w:val="26"/>
          <w:szCs w:val="26"/>
        </w:rPr>
        <w:t xml:space="preserve"> целях погашения кредиторской задолженности, возникшей на </w:t>
      </w:r>
      <w:r>
        <w:rPr>
          <w:sz w:val="26"/>
          <w:szCs w:val="26"/>
        </w:rPr>
        <w:t>31.12.2025</w:t>
      </w:r>
      <w:r w:rsidRPr="00095935">
        <w:rPr>
          <w:sz w:val="26"/>
          <w:szCs w:val="26"/>
        </w:rPr>
        <w:t>;</w:t>
      </w:r>
    </w:p>
    <w:p w14:paraId="68872F6E" w14:textId="77777777" w:rsidR="007654CE" w:rsidRDefault="007654CE" w:rsidP="007654CE">
      <w:pPr>
        <w:ind w:firstLine="709"/>
        <w:jc w:val="both"/>
        <w:rPr>
          <w:sz w:val="26"/>
          <w:szCs w:val="26"/>
        </w:rPr>
      </w:pPr>
      <w:r>
        <w:rPr>
          <w:sz w:val="26"/>
          <w:szCs w:val="26"/>
        </w:rPr>
        <w:t>уменьшения бюджетных ассигнований на 15 114,4 тыс. рублей, в том числе:</w:t>
      </w:r>
    </w:p>
    <w:p w14:paraId="253383B4" w14:textId="77777777" w:rsidR="007654CE" w:rsidRDefault="007654CE" w:rsidP="007654CE">
      <w:pPr>
        <w:ind w:firstLine="709"/>
        <w:jc w:val="both"/>
        <w:rPr>
          <w:sz w:val="26"/>
          <w:szCs w:val="26"/>
        </w:rPr>
      </w:pPr>
      <w:r>
        <w:rPr>
          <w:sz w:val="26"/>
          <w:szCs w:val="26"/>
        </w:rPr>
        <w:t>- 114,4 тыс. рублей в связи с экономией, образовавшейся при расчете начальной максимальной цены контракта, в рамках мероприятия по проведению социологического исследования уровня коррупции в Сахалинской области;</w:t>
      </w:r>
    </w:p>
    <w:p w14:paraId="445043B7" w14:textId="77777777" w:rsidR="007654CE" w:rsidRDefault="007654CE" w:rsidP="007654CE">
      <w:pPr>
        <w:ind w:firstLine="709"/>
        <w:jc w:val="both"/>
        <w:rPr>
          <w:sz w:val="26"/>
          <w:szCs w:val="26"/>
        </w:rPr>
      </w:pPr>
      <w:r>
        <w:rPr>
          <w:sz w:val="26"/>
          <w:szCs w:val="26"/>
        </w:rPr>
        <w:t xml:space="preserve">- 15 000,0 тыс. рублей в части </w:t>
      </w:r>
      <w:r>
        <w:rPr>
          <w:bCs/>
          <w:sz w:val="26"/>
          <w:szCs w:val="26"/>
        </w:rPr>
        <w:t>с</w:t>
      </w:r>
      <w:r w:rsidRPr="002674F7">
        <w:rPr>
          <w:bCs/>
          <w:sz w:val="26"/>
          <w:szCs w:val="26"/>
        </w:rPr>
        <w:t>убсиди</w:t>
      </w:r>
      <w:r>
        <w:rPr>
          <w:bCs/>
          <w:sz w:val="26"/>
          <w:szCs w:val="26"/>
        </w:rPr>
        <w:t>и</w:t>
      </w:r>
      <w:r w:rsidRPr="002674F7">
        <w:rPr>
          <w:bCs/>
          <w:sz w:val="26"/>
          <w:szCs w:val="26"/>
        </w:rPr>
        <w:t xml:space="preserve"> федеральному бюджету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r>
        <w:rPr>
          <w:sz w:val="26"/>
          <w:szCs w:val="26"/>
        </w:rPr>
        <w:t xml:space="preserve"> связи с </w:t>
      </w:r>
      <w:r>
        <w:rPr>
          <w:bCs/>
          <w:sz w:val="26"/>
          <w:szCs w:val="26"/>
        </w:rPr>
        <w:t>оптимизацией</w:t>
      </w:r>
      <w:r w:rsidRPr="009A6494">
        <w:rPr>
          <w:bCs/>
          <w:sz w:val="26"/>
          <w:szCs w:val="26"/>
        </w:rPr>
        <w:t xml:space="preserve"> расходов в целях</w:t>
      </w:r>
      <w:r>
        <w:rPr>
          <w:bCs/>
          <w:sz w:val="26"/>
          <w:szCs w:val="26"/>
        </w:rPr>
        <w:t xml:space="preserve"> обеспечения сбалансированности областного бюджета. </w:t>
      </w:r>
    </w:p>
    <w:p w14:paraId="5642AD94" w14:textId="77777777" w:rsidR="007654CE" w:rsidRPr="00511C28" w:rsidRDefault="007654CE" w:rsidP="007654CE">
      <w:pPr>
        <w:ind w:firstLine="708"/>
        <w:jc w:val="both"/>
        <w:rPr>
          <w:sz w:val="26"/>
          <w:szCs w:val="26"/>
          <w:highlight w:val="yellow"/>
        </w:rPr>
      </w:pPr>
    </w:p>
    <w:p w14:paraId="5709E865" w14:textId="77777777" w:rsidR="007654CE" w:rsidRPr="00B41594" w:rsidRDefault="007654CE" w:rsidP="007654CE">
      <w:pPr>
        <w:tabs>
          <w:tab w:val="left" w:pos="709"/>
        </w:tabs>
        <w:ind w:firstLine="709"/>
        <w:jc w:val="both"/>
        <w:rPr>
          <w:sz w:val="26"/>
          <w:szCs w:val="26"/>
        </w:rPr>
      </w:pPr>
      <w:r w:rsidRPr="0084432A">
        <w:rPr>
          <w:b/>
          <w:sz w:val="26"/>
          <w:szCs w:val="26"/>
        </w:rPr>
        <w:t>Г</w:t>
      </w:r>
      <w:r w:rsidRPr="00B41594">
        <w:rPr>
          <w:b/>
          <w:sz w:val="26"/>
          <w:szCs w:val="26"/>
        </w:rPr>
        <w:t xml:space="preserve">осударственная программа Сахалинской области «Защита населения и территории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 </w:t>
      </w:r>
      <w:r w:rsidRPr="00B41594">
        <w:rPr>
          <w:sz w:val="26"/>
          <w:szCs w:val="26"/>
        </w:rPr>
        <w:t>в 202</w:t>
      </w:r>
      <w:r>
        <w:rPr>
          <w:sz w:val="26"/>
          <w:szCs w:val="26"/>
        </w:rPr>
        <w:t>6</w:t>
      </w:r>
      <w:r w:rsidRPr="00B41594">
        <w:rPr>
          <w:sz w:val="26"/>
          <w:szCs w:val="26"/>
        </w:rPr>
        <w:t xml:space="preserve"> году </w:t>
      </w:r>
      <w:r w:rsidRPr="001A052A">
        <w:rPr>
          <w:sz w:val="26"/>
          <w:szCs w:val="26"/>
        </w:rPr>
        <w:t>уменьшена</w:t>
      </w:r>
      <w:r w:rsidRPr="00B41594">
        <w:rPr>
          <w:sz w:val="26"/>
          <w:szCs w:val="26"/>
        </w:rPr>
        <w:t xml:space="preserve"> на </w:t>
      </w:r>
      <w:r>
        <w:rPr>
          <w:sz w:val="26"/>
          <w:szCs w:val="26"/>
        </w:rPr>
        <w:t>147 650,8</w:t>
      </w:r>
      <w:r w:rsidRPr="00B41594">
        <w:rPr>
          <w:sz w:val="26"/>
          <w:szCs w:val="26"/>
        </w:rPr>
        <w:t xml:space="preserve"> тыс. рублей</w:t>
      </w:r>
      <w:r>
        <w:rPr>
          <w:sz w:val="26"/>
          <w:szCs w:val="26"/>
        </w:rPr>
        <w:t>, в 2027 году увеличена на 30 809,5 тыс. рублей</w:t>
      </w:r>
      <w:r w:rsidRPr="00B41594">
        <w:rPr>
          <w:sz w:val="26"/>
          <w:szCs w:val="26"/>
        </w:rPr>
        <w:t>.</w:t>
      </w:r>
    </w:p>
    <w:p w14:paraId="32255E88" w14:textId="77777777" w:rsidR="007654CE" w:rsidRPr="00B41594" w:rsidRDefault="007654CE" w:rsidP="007654CE">
      <w:pPr>
        <w:keepNext/>
        <w:tabs>
          <w:tab w:val="right" w:pos="9355"/>
        </w:tabs>
        <w:rPr>
          <w:sz w:val="26"/>
          <w:szCs w:val="26"/>
        </w:rPr>
      </w:pPr>
      <w:r w:rsidRPr="00B41594">
        <w:rPr>
          <w:sz w:val="28"/>
        </w:rPr>
        <w:tab/>
      </w:r>
      <w:r w:rsidRPr="00B41594">
        <w:rPr>
          <w:sz w:val="26"/>
          <w:szCs w:val="26"/>
        </w:rPr>
        <w:t>тыс. рублей</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3544"/>
        <w:gridCol w:w="1985"/>
        <w:gridCol w:w="2126"/>
        <w:gridCol w:w="1985"/>
      </w:tblGrid>
      <w:tr w:rsidR="007654CE" w:rsidRPr="00B41594" w14:paraId="17341904" w14:textId="77777777" w:rsidTr="00ED2492">
        <w:trPr>
          <w:trHeight w:val="653"/>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A85A33" w14:textId="77777777" w:rsidR="007654CE" w:rsidRPr="00B42D6B" w:rsidRDefault="007654CE" w:rsidP="00ED2492">
            <w:pPr>
              <w:jc w:val="center"/>
              <w:rPr>
                <w:b/>
              </w:rPr>
            </w:pPr>
            <w:r w:rsidRPr="00B42D6B">
              <w:rPr>
                <w:b/>
              </w:rPr>
              <w:t>Наименование</w:t>
            </w:r>
          </w:p>
        </w:tc>
        <w:tc>
          <w:tcPr>
            <w:tcW w:w="1985" w:type="dxa"/>
            <w:tcBorders>
              <w:top w:val="single" w:sz="4" w:space="0" w:color="000000"/>
              <w:left w:val="single" w:sz="4" w:space="0" w:color="000000"/>
              <w:right w:val="single" w:sz="4" w:space="0" w:color="000000"/>
            </w:tcBorders>
            <w:vAlign w:val="center"/>
          </w:tcPr>
          <w:p w14:paraId="7B994BB6" w14:textId="77777777" w:rsidR="007654CE" w:rsidRPr="00B42D6B" w:rsidRDefault="007654CE" w:rsidP="00ED2492">
            <w:pPr>
              <w:jc w:val="center"/>
              <w:rPr>
                <w:b/>
                <w:spacing w:val="-6"/>
              </w:rPr>
            </w:pPr>
            <w:r w:rsidRPr="00B42D6B">
              <w:rPr>
                <w:b/>
                <w:spacing w:val="-6"/>
              </w:rPr>
              <w:t>Утвержденный бюджет</w:t>
            </w:r>
          </w:p>
        </w:tc>
        <w:tc>
          <w:tcPr>
            <w:tcW w:w="2126"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2FA889E" w14:textId="77777777" w:rsidR="007654CE" w:rsidRPr="00B42D6B" w:rsidRDefault="007654CE" w:rsidP="00ED2492">
            <w:pPr>
              <w:ind w:left="55" w:hanging="55"/>
              <w:jc w:val="center"/>
              <w:rPr>
                <w:b/>
              </w:rPr>
            </w:pPr>
            <w:r w:rsidRPr="00B42D6B">
              <w:rPr>
                <w:b/>
              </w:rPr>
              <w:t>Бюджет с учетом отклонений</w:t>
            </w:r>
          </w:p>
        </w:tc>
        <w:tc>
          <w:tcPr>
            <w:tcW w:w="1985" w:type="dxa"/>
            <w:tcBorders>
              <w:top w:val="single" w:sz="4" w:space="0" w:color="000000"/>
              <w:left w:val="single" w:sz="4" w:space="0" w:color="000000"/>
              <w:right w:val="single" w:sz="4" w:space="0" w:color="000000"/>
            </w:tcBorders>
          </w:tcPr>
          <w:p w14:paraId="2057E6D9" w14:textId="77777777" w:rsidR="007654CE" w:rsidRPr="00B42D6B" w:rsidRDefault="007654CE" w:rsidP="00ED2492">
            <w:pPr>
              <w:ind w:left="55" w:hanging="55"/>
              <w:jc w:val="center"/>
              <w:rPr>
                <w:b/>
              </w:rPr>
            </w:pPr>
          </w:p>
          <w:p w14:paraId="673FD750" w14:textId="77777777" w:rsidR="007654CE" w:rsidRPr="00B42D6B" w:rsidRDefault="007654CE" w:rsidP="00ED2492">
            <w:pPr>
              <w:ind w:left="55" w:hanging="55"/>
              <w:jc w:val="center"/>
              <w:rPr>
                <w:b/>
              </w:rPr>
            </w:pPr>
            <w:r w:rsidRPr="00B42D6B">
              <w:rPr>
                <w:b/>
              </w:rPr>
              <w:t>Отклонение</w:t>
            </w:r>
          </w:p>
        </w:tc>
      </w:tr>
      <w:tr w:rsidR="007654CE" w:rsidRPr="00B41594" w14:paraId="309EF906" w14:textId="77777777" w:rsidTr="00ED2492">
        <w:trPr>
          <w:trHeight w:val="2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B07915" w14:textId="77777777" w:rsidR="007654CE" w:rsidRPr="00B41594" w:rsidRDefault="007654CE" w:rsidP="00ED2492">
            <w:pPr>
              <w:jc w:val="center"/>
            </w:pPr>
            <w:r w:rsidRPr="00B41594">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4121F12C" w14:textId="77777777" w:rsidR="007654CE" w:rsidRPr="00B41594" w:rsidRDefault="007654CE" w:rsidP="00ED2492">
            <w:pPr>
              <w:ind w:left="55" w:hanging="55"/>
              <w:jc w:val="center"/>
            </w:pPr>
            <w:r w:rsidRPr="00B41594">
              <w:t>2</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2DF6F5" w14:textId="77777777" w:rsidR="007654CE" w:rsidRPr="00B41594" w:rsidRDefault="007654CE" w:rsidP="00ED2492">
            <w:pPr>
              <w:ind w:left="55" w:hanging="55"/>
              <w:jc w:val="center"/>
            </w:pPr>
            <w:r w:rsidRPr="00B41594">
              <w:t>3</w:t>
            </w:r>
          </w:p>
        </w:tc>
        <w:tc>
          <w:tcPr>
            <w:tcW w:w="1985" w:type="dxa"/>
            <w:tcBorders>
              <w:top w:val="single" w:sz="4" w:space="0" w:color="000000"/>
              <w:left w:val="single" w:sz="4" w:space="0" w:color="000000"/>
              <w:bottom w:val="single" w:sz="4" w:space="0" w:color="000000"/>
              <w:right w:val="single" w:sz="4" w:space="0" w:color="000000"/>
            </w:tcBorders>
          </w:tcPr>
          <w:p w14:paraId="5467E3E7" w14:textId="77777777" w:rsidR="007654CE" w:rsidRPr="00B41594" w:rsidRDefault="007654CE" w:rsidP="00ED2492">
            <w:pPr>
              <w:ind w:left="55" w:hanging="55"/>
              <w:jc w:val="center"/>
            </w:pPr>
            <w:r w:rsidRPr="00B41594">
              <w:t>4</w:t>
            </w:r>
          </w:p>
        </w:tc>
      </w:tr>
      <w:tr w:rsidR="007654CE" w:rsidRPr="00B41594" w14:paraId="606B44C9" w14:textId="77777777" w:rsidTr="00ED2492">
        <w:trPr>
          <w:trHeight w:val="17"/>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4286E" w14:textId="77777777" w:rsidR="007654CE" w:rsidRPr="00B41594" w:rsidRDefault="007654CE" w:rsidP="00ED2492">
            <w:pPr>
              <w:rPr>
                <w:b/>
              </w:rPr>
            </w:pPr>
            <w:r w:rsidRPr="00B41594">
              <w:rPr>
                <w:b/>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494FE837" w14:textId="77777777" w:rsidR="007654CE" w:rsidRPr="00B41594" w:rsidRDefault="007654CE" w:rsidP="00ED2492">
            <w:pPr>
              <w:jc w:val="center"/>
              <w:rPr>
                <w:b/>
              </w:rPr>
            </w:pPr>
            <w:r>
              <w:rPr>
                <w:b/>
              </w:rPr>
              <w:t>3 809 571,2</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8C612C" w14:textId="77777777" w:rsidR="007654CE" w:rsidRPr="00B41594" w:rsidRDefault="007654CE" w:rsidP="00ED2492">
            <w:pPr>
              <w:jc w:val="center"/>
              <w:rPr>
                <w:b/>
              </w:rPr>
            </w:pPr>
            <w:r>
              <w:rPr>
                <w:b/>
              </w:rPr>
              <w:t>3 661 920,4</w:t>
            </w:r>
          </w:p>
        </w:tc>
        <w:tc>
          <w:tcPr>
            <w:tcW w:w="1985" w:type="dxa"/>
            <w:tcBorders>
              <w:top w:val="single" w:sz="4" w:space="0" w:color="000000"/>
              <w:left w:val="single" w:sz="4" w:space="0" w:color="000000"/>
              <w:bottom w:val="single" w:sz="4" w:space="0" w:color="000000"/>
              <w:right w:val="single" w:sz="4" w:space="0" w:color="000000"/>
            </w:tcBorders>
            <w:vAlign w:val="center"/>
          </w:tcPr>
          <w:p w14:paraId="39788AA2" w14:textId="77777777" w:rsidR="007654CE" w:rsidRPr="00B41594" w:rsidRDefault="007654CE" w:rsidP="00ED2492">
            <w:pPr>
              <w:jc w:val="center"/>
              <w:rPr>
                <w:b/>
              </w:rPr>
            </w:pPr>
            <w:r>
              <w:rPr>
                <w:b/>
              </w:rPr>
              <w:t>- 147 650,8</w:t>
            </w:r>
          </w:p>
        </w:tc>
      </w:tr>
      <w:tr w:rsidR="007654CE" w:rsidRPr="00B41594" w14:paraId="16200BC1" w14:textId="77777777" w:rsidTr="00ED2492">
        <w:trPr>
          <w:trHeight w:val="2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3ACE5B" w14:textId="77777777" w:rsidR="007654CE" w:rsidRPr="00B41594" w:rsidRDefault="007654CE" w:rsidP="00ED2492">
            <w:r w:rsidRPr="00B41594">
              <w:rPr>
                <w:i/>
              </w:rPr>
              <w:t>в том числе:</w:t>
            </w:r>
          </w:p>
        </w:tc>
        <w:tc>
          <w:tcPr>
            <w:tcW w:w="1985" w:type="dxa"/>
            <w:tcBorders>
              <w:top w:val="single" w:sz="4" w:space="0" w:color="000000"/>
              <w:left w:val="single" w:sz="4" w:space="0" w:color="000000"/>
              <w:bottom w:val="single" w:sz="4" w:space="0" w:color="000000"/>
              <w:right w:val="single" w:sz="4" w:space="0" w:color="000000"/>
            </w:tcBorders>
          </w:tcPr>
          <w:p w14:paraId="010B2BCA" w14:textId="77777777" w:rsidR="007654CE" w:rsidRPr="00B41594"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9B96BD" w14:textId="77777777" w:rsidR="007654CE" w:rsidRPr="00B41594" w:rsidRDefault="007654CE" w:rsidP="00ED2492">
            <w:pPr>
              <w:jc w:val="center"/>
            </w:pPr>
          </w:p>
        </w:tc>
        <w:tc>
          <w:tcPr>
            <w:tcW w:w="1985" w:type="dxa"/>
            <w:tcBorders>
              <w:top w:val="single" w:sz="4" w:space="0" w:color="000000"/>
              <w:left w:val="single" w:sz="4" w:space="0" w:color="000000"/>
              <w:bottom w:val="single" w:sz="4" w:space="0" w:color="000000"/>
              <w:right w:val="single" w:sz="4" w:space="0" w:color="000000"/>
            </w:tcBorders>
          </w:tcPr>
          <w:p w14:paraId="7FF28688" w14:textId="77777777" w:rsidR="007654CE" w:rsidRPr="00B41594" w:rsidRDefault="007654CE" w:rsidP="00ED2492">
            <w:pPr>
              <w:jc w:val="center"/>
            </w:pPr>
          </w:p>
        </w:tc>
      </w:tr>
      <w:tr w:rsidR="007654CE" w:rsidRPr="00AD29ED" w14:paraId="0F46EE6F" w14:textId="77777777" w:rsidTr="00ED2492">
        <w:trPr>
          <w:trHeight w:val="2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6F9C0A" w14:textId="77777777" w:rsidR="007654CE" w:rsidRPr="00AD29ED" w:rsidRDefault="007654CE" w:rsidP="00ED2492">
            <w:r w:rsidRPr="00AD29ED">
              <w:t>Комплексы процессных мероприятий, в том числе</w:t>
            </w:r>
          </w:p>
        </w:tc>
        <w:tc>
          <w:tcPr>
            <w:tcW w:w="1985" w:type="dxa"/>
            <w:tcBorders>
              <w:top w:val="single" w:sz="4" w:space="0" w:color="000000"/>
              <w:left w:val="single" w:sz="4" w:space="0" w:color="000000"/>
              <w:bottom w:val="single" w:sz="4" w:space="0" w:color="000000"/>
              <w:right w:val="single" w:sz="4" w:space="0" w:color="000000"/>
            </w:tcBorders>
          </w:tcPr>
          <w:p w14:paraId="62C21CEC" w14:textId="77777777" w:rsidR="007654CE" w:rsidRPr="00AD29E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C7C26" w14:textId="77777777" w:rsidR="007654CE" w:rsidRPr="00AD29ED" w:rsidRDefault="007654CE" w:rsidP="00ED2492">
            <w:pPr>
              <w:jc w:val="center"/>
            </w:pPr>
          </w:p>
        </w:tc>
        <w:tc>
          <w:tcPr>
            <w:tcW w:w="1985" w:type="dxa"/>
            <w:tcBorders>
              <w:top w:val="single" w:sz="4" w:space="0" w:color="000000"/>
              <w:left w:val="single" w:sz="4" w:space="0" w:color="000000"/>
              <w:bottom w:val="single" w:sz="4" w:space="0" w:color="000000"/>
              <w:right w:val="single" w:sz="4" w:space="0" w:color="000000"/>
            </w:tcBorders>
          </w:tcPr>
          <w:p w14:paraId="6493A5A7" w14:textId="77777777" w:rsidR="007654CE" w:rsidRPr="00AD29ED" w:rsidRDefault="007654CE" w:rsidP="00ED2492">
            <w:pPr>
              <w:jc w:val="center"/>
            </w:pPr>
          </w:p>
        </w:tc>
      </w:tr>
      <w:tr w:rsidR="007654CE" w:rsidRPr="00B41594" w14:paraId="1654443F" w14:textId="77777777" w:rsidTr="00ED2492">
        <w:trPr>
          <w:trHeight w:val="2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35C7FB" w14:textId="77777777" w:rsidR="007654CE" w:rsidRPr="00B41594" w:rsidRDefault="007654CE" w:rsidP="00ED2492">
            <w:pPr>
              <w:rPr>
                <w:b/>
              </w:rPr>
            </w:pPr>
            <w:r w:rsidRPr="004A3ADC">
              <w:t>«Развитие и улучшение материальной базы пожарной части г. Южно-Сахалинска»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5AFBE" w14:textId="77777777" w:rsidR="007654CE" w:rsidRPr="004A3ADC" w:rsidRDefault="007654CE" w:rsidP="00ED2492">
            <w:pPr>
              <w:widowControl w:val="0"/>
              <w:autoSpaceDE w:val="0"/>
              <w:autoSpaceDN w:val="0"/>
              <w:adjustRightInd w:val="0"/>
              <w:jc w:val="center"/>
              <w:rPr>
                <w:color w:val="000000"/>
              </w:rPr>
            </w:pPr>
            <w:r w:rsidRPr="004A3ADC">
              <w:rPr>
                <w:color w:val="000000"/>
              </w:rPr>
              <w:t>30 809,5</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73D168" w14:textId="77777777" w:rsidR="007654CE" w:rsidRPr="004A3ADC" w:rsidRDefault="007654CE" w:rsidP="00ED2492">
            <w:pPr>
              <w:widowControl w:val="0"/>
              <w:autoSpaceDE w:val="0"/>
              <w:autoSpaceDN w:val="0"/>
              <w:adjustRightInd w:val="0"/>
              <w:jc w:val="center"/>
              <w:rPr>
                <w:color w:val="000000"/>
              </w:rPr>
            </w:pPr>
            <w:r w:rsidRPr="004A3ADC">
              <w:rPr>
                <w:color w:val="000000"/>
              </w:rPr>
              <w:t>0</w:t>
            </w:r>
            <w:r>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37356444" w14:textId="77777777" w:rsidR="007654CE" w:rsidRPr="003D3379" w:rsidRDefault="007654CE" w:rsidP="00ED2492">
            <w:pPr>
              <w:widowControl w:val="0"/>
              <w:autoSpaceDE w:val="0"/>
              <w:autoSpaceDN w:val="0"/>
              <w:adjustRightInd w:val="0"/>
              <w:jc w:val="center"/>
              <w:rPr>
                <w:color w:val="000000"/>
              </w:rPr>
            </w:pPr>
            <w:r w:rsidRPr="004A3ADC">
              <w:rPr>
                <w:color w:val="000000"/>
              </w:rPr>
              <w:t>- 30 809,5</w:t>
            </w:r>
          </w:p>
        </w:tc>
      </w:tr>
      <w:tr w:rsidR="007654CE" w:rsidRPr="003D3379" w14:paraId="07A4BD9C" w14:textId="77777777" w:rsidTr="00ED2492">
        <w:trPr>
          <w:trHeight w:val="1436"/>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CAD990" w14:textId="77777777" w:rsidR="007654CE" w:rsidRPr="003D3379" w:rsidRDefault="007654CE" w:rsidP="00ED2492">
            <w:r w:rsidRPr="003D3379">
              <w:t>«Обеспечение деятельности и выполнения функций агентства по делам гражданской обороны, защиты от чрезвычайных ситуаций и пожарной безопасности Сахалинской области и  подведомственных ему учреждений»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36093764" w14:textId="77777777" w:rsidR="007654CE" w:rsidRPr="003D3379" w:rsidRDefault="007654CE" w:rsidP="00ED2492">
            <w:pPr>
              <w:widowControl w:val="0"/>
              <w:autoSpaceDE w:val="0"/>
              <w:autoSpaceDN w:val="0"/>
              <w:adjustRightInd w:val="0"/>
              <w:jc w:val="center"/>
              <w:rPr>
                <w:color w:val="000000"/>
              </w:rPr>
            </w:pPr>
            <w:r>
              <w:rPr>
                <w:color w:val="000000"/>
              </w:rPr>
              <w:t>3 529 040,7</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9EB526" w14:textId="77777777" w:rsidR="007654CE" w:rsidRPr="003D3379" w:rsidRDefault="007654CE" w:rsidP="00ED2492">
            <w:pPr>
              <w:widowControl w:val="0"/>
              <w:autoSpaceDE w:val="0"/>
              <w:autoSpaceDN w:val="0"/>
              <w:adjustRightInd w:val="0"/>
              <w:jc w:val="center"/>
              <w:rPr>
                <w:color w:val="000000"/>
              </w:rPr>
            </w:pPr>
            <w:r>
              <w:rPr>
                <w:color w:val="000000"/>
              </w:rPr>
              <w:t>3 417 199,4</w:t>
            </w:r>
          </w:p>
        </w:tc>
        <w:tc>
          <w:tcPr>
            <w:tcW w:w="1985" w:type="dxa"/>
            <w:tcBorders>
              <w:top w:val="single" w:sz="4" w:space="0" w:color="000000"/>
              <w:left w:val="single" w:sz="4" w:space="0" w:color="000000"/>
              <w:bottom w:val="single" w:sz="4" w:space="0" w:color="000000"/>
              <w:right w:val="single" w:sz="4" w:space="0" w:color="000000"/>
            </w:tcBorders>
            <w:vAlign w:val="center"/>
          </w:tcPr>
          <w:p w14:paraId="559820A9" w14:textId="77777777" w:rsidR="007654CE" w:rsidRPr="003D3379" w:rsidRDefault="007654CE" w:rsidP="00ED2492">
            <w:pPr>
              <w:widowControl w:val="0"/>
              <w:autoSpaceDE w:val="0"/>
              <w:autoSpaceDN w:val="0"/>
              <w:adjustRightInd w:val="0"/>
              <w:jc w:val="center"/>
              <w:rPr>
                <w:color w:val="000000"/>
              </w:rPr>
            </w:pPr>
            <w:r>
              <w:rPr>
                <w:color w:val="000000"/>
              </w:rPr>
              <w:t>-111 841,3</w:t>
            </w:r>
          </w:p>
          <w:p w14:paraId="4829D387" w14:textId="77777777" w:rsidR="007654CE" w:rsidRPr="003D3379" w:rsidRDefault="007654CE" w:rsidP="00ED2492">
            <w:pPr>
              <w:widowControl w:val="0"/>
              <w:autoSpaceDE w:val="0"/>
              <w:autoSpaceDN w:val="0"/>
              <w:adjustRightInd w:val="0"/>
              <w:jc w:val="center"/>
              <w:rPr>
                <w:color w:val="000000"/>
              </w:rPr>
            </w:pPr>
          </w:p>
        </w:tc>
      </w:tr>
      <w:tr w:rsidR="007654CE" w:rsidRPr="003D3379" w14:paraId="01A6C007" w14:textId="77777777" w:rsidTr="00ED2492">
        <w:trPr>
          <w:trHeight w:val="2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0ABBCC" w14:textId="77777777" w:rsidR="007654CE" w:rsidRPr="003D3379" w:rsidRDefault="007654CE" w:rsidP="00ED2492">
            <w:r w:rsidRPr="003D3379">
              <w:t>«</w:t>
            </w:r>
            <w:r w:rsidRPr="000E7D5A">
              <w:t>Реализация мероприятий в области гражданской обороны, пожарной безопасности и защиты населения и территории от чрезвычайных ситуаций природного и техногенного характера</w:t>
            </w:r>
            <w:r w:rsidRPr="003D3379">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74D36ECD" w14:textId="77777777" w:rsidR="007654CE" w:rsidRPr="003D3379" w:rsidRDefault="007654CE" w:rsidP="00ED2492">
            <w:pPr>
              <w:widowControl w:val="0"/>
              <w:tabs>
                <w:tab w:val="left" w:pos="440"/>
                <w:tab w:val="center" w:pos="1006"/>
              </w:tabs>
              <w:autoSpaceDE w:val="0"/>
              <w:autoSpaceDN w:val="0"/>
              <w:adjustRightInd w:val="0"/>
              <w:jc w:val="center"/>
              <w:rPr>
                <w:color w:val="000000"/>
              </w:rPr>
            </w:pPr>
            <w:r>
              <w:rPr>
                <w:color w:val="000000"/>
              </w:rPr>
              <w:t>249 721,0</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4EABAD" w14:textId="77777777" w:rsidR="007654CE" w:rsidRPr="003D3379" w:rsidRDefault="007654CE" w:rsidP="00ED2492">
            <w:pPr>
              <w:widowControl w:val="0"/>
              <w:tabs>
                <w:tab w:val="left" w:pos="440"/>
                <w:tab w:val="center" w:pos="1006"/>
              </w:tabs>
              <w:autoSpaceDE w:val="0"/>
              <w:autoSpaceDN w:val="0"/>
              <w:adjustRightInd w:val="0"/>
              <w:jc w:val="center"/>
              <w:rPr>
                <w:color w:val="000000"/>
              </w:rPr>
            </w:pPr>
            <w:r>
              <w:rPr>
                <w:color w:val="000000"/>
              </w:rPr>
              <w:t>244 721,0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1CF9C4" w14:textId="77777777" w:rsidR="007654CE" w:rsidRPr="003D3379" w:rsidRDefault="007654CE" w:rsidP="00ED2492">
            <w:pPr>
              <w:widowControl w:val="0"/>
              <w:autoSpaceDE w:val="0"/>
              <w:autoSpaceDN w:val="0"/>
              <w:adjustRightInd w:val="0"/>
              <w:jc w:val="center"/>
              <w:rPr>
                <w:color w:val="000000"/>
              </w:rPr>
            </w:pPr>
            <w:r>
              <w:rPr>
                <w:color w:val="000000"/>
              </w:rPr>
              <w:t>- 5 000,0</w:t>
            </w:r>
          </w:p>
        </w:tc>
      </w:tr>
    </w:tbl>
    <w:p w14:paraId="75218EA0" w14:textId="77777777" w:rsidR="007654CE" w:rsidRPr="00AD29ED" w:rsidRDefault="007654CE" w:rsidP="007654CE">
      <w:pPr>
        <w:suppressAutoHyphens/>
        <w:spacing w:before="240"/>
        <w:ind w:right="-57" w:firstLine="709"/>
        <w:jc w:val="both"/>
        <w:rPr>
          <w:sz w:val="26"/>
          <w:szCs w:val="26"/>
        </w:rPr>
      </w:pPr>
      <w:r w:rsidRPr="00AD29ED">
        <w:rPr>
          <w:sz w:val="26"/>
          <w:szCs w:val="26"/>
        </w:rPr>
        <w:t>Ведомственный проект</w:t>
      </w:r>
      <w:r w:rsidRPr="00AD29ED">
        <w:rPr>
          <w:b/>
          <w:sz w:val="26"/>
          <w:szCs w:val="26"/>
        </w:rPr>
        <w:t xml:space="preserve"> «Развитие и улучшение материальной базы пожарной части г. Южно-Сахалинска» </w:t>
      </w:r>
      <w:r w:rsidRPr="00AD29ED">
        <w:rPr>
          <w:sz w:val="26"/>
          <w:szCs w:val="26"/>
        </w:rPr>
        <w:t>уменьшен на 30 809,5 тыс. рублей в связи с оптимизацией капитальных расходов и переносом части работ на более поздний период</w:t>
      </w:r>
      <w:r w:rsidRPr="00AD29ED">
        <w:rPr>
          <w:bCs/>
          <w:sz w:val="26"/>
          <w:szCs w:val="26"/>
        </w:rPr>
        <w:t xml:space="preserve"> в целях обеспечения сбалансированности областного бюджета</w:t>
      </w:r>
      <w:r w:rsidRPr="00AD29ED">
        <w:rPr>
          <w:sz w:val="26"/>
          <w:szCs w:val="26"/>
        </w:rPr>
        <w:t>.</w:t>
      </w:r>
    </w:p>
    <w:p w14:paraId="23699846" w14:textId="77777777" w:rsidR="007654CE" w:rsidRPr="00AD29ED" w:rsidRDefault="007654CE" w:rsidP="007654CE">
      <w:pPr>
        <w:ind w:firstLine="709"/>
        <w:contextualSpacing/>
        <w:jc w:val="both"/>
        <w:rPr>
          <w:sz w:val="26"/>
          <w:szCs w:val="26"/>
        </w:rPr>
      </w:pPr>
      <w:r w:rsidRPr="00AD29ED">
        <w:rPr>
          <w:sz w:val="26"/>
          <w:szCs w:val="26"/>
        </w:rPr>
        <w:t xml:space="preserve">Комплекс процессных мероприятий </w:t>
      </w:r>
      <w:r w:rsidRPr="00AD29ED">
        <w:rPr>
          <w:b/>
          <w:sz w:val="26"/>
          <w:szCs w:val="26"/>
        </w:rPr>
        <w:t xml:space="preserve">«Обеспечение деятельности и выполнения функций агентства по делам гражданской обороны, защиты от чрезвычайных ситуаций и пожарной безопасности Сахалинской области и подведомственных ему учреждений» </w:t>
      </w:r>
      <w:r w:rsidRPr="00AD29ED">
        <w:rPr>
          <w:sz w:val="26"/>
          <w:szCs w:val="26"/>
        </w:rPr>
        <w:t>уменьшен</w:t>
      </w:r>
      <w:r w:rsidRPr="00AD29ED">
        <w:rPr>
          <w:b/>
          <w:sz w:val="26"/>
          <w:szCs w:val="26"/>
        </w:rPr>
        <w:t xml:space="preserve"> </w:t>
      </w:r>
      <w:r w:rsidRPr="00AD29ED">
        <w:rPr>
          <w:sz w:val="26"/>
          <w:szCs w:val="26"/>
        </w:rPr>
        <w:t>на 111 841,3 тыс. рублей, в том числе</w:t>
      </w:r>
      <w:r>
        <w:rPr>
          <w:sz w:val="26"/>
          <w:szCs w:val="26"/>
        </w:rPr>
        <w:t xml:space="preserve"> за счет</w:t>
      </w:r>
      <w:r w:rsidRPr="00AD29ED">
        <w:rPr>
          <w:sz w:val="26"/>
          <w:szCs w:val="26"/>
        </w:rPr>
        <w:t>:</w:t>
      </w:r>
    </w:p>
    <w:p w14:paraId="25037618" w14:textId="77777777" w:rsidR="007654CE" w:rsidRPr="00AD29ED" w:rsidRDefault="007654CE" w:rsidP="007654CE">
      <w:pPr>
        <w:ind w:firstLine="709"/>
        <w:contextualSpacing/>
        <w:jc w:val="both"/>
        <w:rPr>
          <w:sz w:val="26"/>
          <w:szCs w:val="26"/>
        </w:rPr>
      </w:pPr>
      <w:r w:rsidRPr="00AD29ED">
        <w:rPr>
          <w:sz w:val="26"/>
          <w:szCs w:val="26"/>
        </w:rPr>
        <w:t xml:space="preserve">уменьшения </w:t>
      </w:r>
      <w:r>
        <w:rPr>
          <w:sz w:val="26"/>
          <w:szCs w:val="26"/>
        </w:rPr>
        <w:t xml:space="preserve">бюджетных ассигнований </w:t>
      </w:r>
      <w:r w:rsidRPr="00AD29ED">
        <w:rPr>
          <w:sz w:val="26"/>
          <w:szCs w:val="26"/>
        </w:rPr>
        <w:t xml:space="preserve">на 114 781,3 тыс. рублей на обеспечение текущей деятельности исполнительного органа власти Сахалинской области и его подведомственных учреждений, сокращение численности подведомственных учреждений в связи с </w:t>
      </w:r>
      <w:r w:rsidRPr="00AD29ED">
        <w:rPr>
          <w:bCs/>
          <w:sz w:val="26"/>
          <w:szCs w:val="26"/>
        </w:rPr>
        <w:t>оптимизацией расходов в целях обеспечения сбалансированности областного бюджета</w:t>
      </w:r>
      <w:r w:rsidRPr="00AD29ED">
        <w:rPr>
          <w:sz w:val="26"/>
          <w:szCs w:val="26"/>
        </w:rPr>
        <w:t>;</w:t>
      </w:r>
    </w:p>
    <w:p w14:paraId="10D64732" w14:textId="77777777" w:rsidR="007654CE" w:rsidRPr="00AD29ED" w:rsidRDefault="007654CE" w:rsidP="007654CE">
      <w:pPr>
        <w:widowControl w:val="0"/>
        <w:ind w:firstLine="567"/>
        <w:contextualSpacing/>
        <w:jc w:val="both"/>
        <w:rPr>
          <w:color w:val="000000"/>
          <w:sz w:val="26"/>
          <w:szCs w:val="26"/>
        </w:rPr>
      </w:pPr>
      <w:r w:rsidRPr="00AD29ED">
        <w:rPr>
          <w:sz w:val="26"/>
          <w:szCs w:val="26"/>
        </w:rPr>
        <w:t xml:space="preserve">увеличения </w:t>
      </w:r>
      <w:r>
        <w:rPr>
          <w:sz w:val="26"/>
          <w:szCs w:val="26"/>
        </w:rPr>
        <w:t xml:space="preserve">бюджетных ассигнований </w:t>
      </w:r>
      <w:r w:rsidRPr="00AD29ED">
        <w:rPr>
          <w:sz w:val="26"/>
          <w:szCs w:val="26"/>
        </w:rPr>
        <w:t xml:space="preserve">на 2 940,0 тыс. рублей </w:t>
      </w:r>
      <w:r w:rsidRPr="00AD29ED">
        <w:rPr>
          <w:color w:val="000000"/>
          <w:sz w:val="26"/>
          <w:szCs w:val="26"/>
        </w:rPr>
        <w:t>на оплату труда работников государственных учреждений в связи с увеличением МРОТ с 01.01.2026.</w:t>
      </w:r>
    </w:p>
    <w:p w14:paraId="0775FFCA" w14:textId="77777777" w:rsidR="007654CE" w:rsidRPr="00AD29ED" w:rsidRDefault="007654CE" w:rsidP="007654CE">
      <w:pPr>
        <w:ind w:firstLine="567"/>
        <w:contextualSpacing/>
        <w:jc w:val="both"/>
        <w:rPr>
          <w:b/>
          <w:sz w:val="26"/>
          <w:szCs w:val="26"/>
        </w:rPr>
      </w:pPr>
      <w:r w:rsidRPr="00AD29ED">
        <w:rPr>
          <w:sz w:val="26"/>
          <w:szCs w:val="26"/>
        </w:rPr>
        <w:t>Комплекс процессных мероприятий</w:t>
      </w:r>
      <w:r w:rsidRPr="00AD29ED">
        <w:rPr>
          <w:b/>
          <w:sz w:val="26"/>
          <w:szCs w:val="26"/>
        </w:rPr>
        <w:t xml:space="preserve"> «Реализация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r w:rsidRPr="00AD29ED">
        <w:rPr>
          <w:sz w:val="26"/>
          <w:szCs w:val="26"/>
        </w:rPr>
        <w:t xml:space="preserve"> уменьшен на 5 000,0 тыс. рублей на создание резерва материальных ресурсов для ликвидации чрезвычайных ситуаций природного и техногенного характера ГБУЗ «Центр скорой медицинской помощи и медицины катастроф Сахалинской области» в связи с </w:t>
      </w:r>
      <w:r w:rsidRPr="00AD29ED">
        <w:rPr>
          <w:color w:val="000000" w:themeColor="text1"/>
          <w:sz w:val="26"/>
          <w:szCs w:val="26"/>
        </w:rPr>
        <w:t>оптимизацией расходов в целях обеспечения сбалансированности областного бюджета.</w:t>
      </w:r>
    </w:p>
    <w:p w14:paraId="54E2ABD1" w14:textId="77777777" w:rsidR="007654CE" w:rsidRPr="00511C28" w:rsidRDefault="007654CE" w:rsidP="007654CE">
      <w:pPr>
        <w:autoSpaceDE w:val="0"/>
        <w:autoSpaceDN w:val="0"/>
        <w:adjustRightInd w:val="0"/>
        <w:ind w:firstLine="709"/>
        <w:jc w:val="both"/>
        <w:rPr>
          <w:b/>
          <w:color w:val="000000"/>
          <w:sz w:val="26"/>
          <w:szCs w:val="26"/>
          <w:highlight w:val="yellow"/>
        </w:rPr>
      </w:pPr>
    </w:p>
    <w:p w14:paraId="16E65D0D" w14:textId="77777777" w:rsidR="007654CE" w:rsidRDefault="007654CE" w:rsidP="007654CE">
      <w:pPr>
        <w:ind w:firstLine="709"/>
        <w:jc w:val="both"/>
        <w:rPr>
          <w:rFonts w:eastAsia="Calibri"/>
          <w:sz w:val="26"/>
          <w:szCs w:val="26"/>
          <w:lang w:eastAsia="en-US"/>
        </w:rPr>
      </w:pPr>
      <w:r>
        <w:rPr>
          <w:b/>
          <w:color w:val="000000"/>
          <w:sz w:val="26"/>
          <w:szCs w:val="26"/>
        </w:rPr>
        <w:t xml:space="preserve">Государственная программа Сахалинской области «Развитие сферы культуры в Сахалинской области» </w:t>
      </w:r>
      <w:r>
        <w:rPr>
          <w:rFonts w:eastAsia="Calibri"/>
          <w:sz w:val="26"/>
          <w:szCs w:val="26"/>
          <w:lang w:eastAsia="en-US"/>
        </w:rPr>
        <w:t xml:space="preserve">на 2026 год уменьшена на 100 625,4 тыс. рублей, в 2027 году увеличена на 200 000,0 тыс. рублей. </w:t>
      </w:r>
    </w:p>
    <w:p w14:paraId="1E8C7352" w14:textId="77777777" w:rsidR="007654CE" w:rsidRDefault="007654CE" w:rsidP="007654CE">
      <w:pPr>
        <w:keepNext/>
        <w:jc w:val="right"/>
        <w:rPr>
          <w:color w:val="000000"/>
          <w:sz w:val="26"/>
          <w:szCs w:val="26"/>
        </w:rPr>
      </w:pPr>
      <w:r>
        <w:rPr>
          <w:color w:val="000000"/>
          <w:sz w:val="26"/>
          <w:szCs w:val="26"/>
        </w:rPr>
        <w:t>тыс. рублей</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678"/>
        <w:gridCol w:w="1701"/>
        <w:gridCol w:w="1621"/>
        <w:gridCol w:w="1498"/>
      </w:tblGrid>
      <w:tr w:rsidR="007654CE" w:rsidRPr="00B97F60" w14:paraId="5CAABB13" w14:textId="77777777" w:rsidTr="00ED2492">
        <w:trPr>
          <w:trHeight w:val="322"/>
          <w:tblHeader/>
        </w:trPr>
        <w:tc>
          <w:tcPr>
            <w:tcW w:w="4678" w:type="dxa"/>
            <w:tcMar>
              <w:top w:w="57" w:type="dxa"/>
              <w:left w:w="57" w:type="dxa"/>
              <w:bottom w:w="57" w:type="dxa"/>
              <w:right w:w="57" w:type="dxa"/>
            </w:tcMar>
            <w:vAlign w:val="center"/>
          </w:tcPr>
          <w:p w14:paraId="0D30E217" w14:textId="77777777" w:rsidR="007654CE" w:rsidRPr="00B97F60" w:rsidRDefault="007654CE" w:rsidP="00ED2492">
            <w:pPr>
              <w:jc w:val="center"/>
              <w:rPr>
                <w:b/>
              </w:rPr>
            </w:pPr>
            <w:r w:rsidRPr="00B97F60">
              <w:rPr>
                <w:b/>
              </w:rPr>
              <w:t>Наименование</w:t>
            </w:r>
          </w:p>
        </w:tc>
        <w:tc>
          <w:tcPr>
            <w:tcW w:w="1701" w:type="dxa"/>
            <w:tcMar>
              <w:top w:w="57" w:type="dxa"/>
              <w:left w:w="57" w:type="dxa"/>
              <w:bottom w:w="57" w:type="dxa"/>
              <w:right w:w="57" w:type="dxa"/>
            </w:tcMar>
            <w:vAlign w:val="center"/>
          </w:tcPr>
          <w:p w14:paraId="275E42E8" w14:textId="77777777" w:rsidR="007654CE" w:rsidRPr="00B97F60" w:rsidRDefault="007654CE" w:rsidP="00ED2492">
            <w:pPr>
              <w:jc w:val="center"/>
              <w:rPr>
                <w:b/>
                <w:bCs/>
                <w:color w:val="000000"/>
              </w:rPr>
            </w:pPr>
            <w:r w:rsidRPr="00B97F60">
              <w:rPr>
                <w:b/>
                <w:bCs/>
                <w:color w:val="000000"/>
              </w:rPr>
              <w:t>Утвержденный бюджет</w:t>
            </w:r>
          </w:p>
        </w:tc>
        <w:tc>
          <w:tcPr>
            <w:tcW w:w="1621" w:type="dxa"/>
            <w:vAlign w:val="center"/>
          </w:tcPr>
          <w:p w14:paraId="66397ABF" w14:textId="77777777" w:rsidR="007654CE" w:rsidRPr="00B97F60" w:rsidRDefault="007654CE" w:rsidP="00ED2492">
            <w:pPr>
              <w:jc w:val="center"/>
              <w:rPr>
                <w:b/>
                <w:bCs/>
                <w:color w:val="000000"/>
              </w:rPr>
            </w:pPr>
            <w:r w:rsidRPr="00B97F60">
              <w:rPr>
                <w:b/>
                <w:bCs/>
                <w:color w:val="000000"/>
              </w:rPr>
              <w:t>Бюджет с учетом изменений</w:t>
            </w:r>
          </w:p>
        </w:tc>
        <w:tc>
          <w:tcPr>
            <w:tcW w:w="1498" w:type="dxa"/>
            <w:vAlign w:val="center"/>
          </w:tcPr>
          <w:p w14:paraId="4626E1A1" w14:textId="77777777" w:rsidR="007654CE" w:rsidRPr="00B97F60" w:rsidRDefault="007654CE" w:rsidP="00ED2492">
            <w:pPr>
              <w:jc w:val="center"/>
              <w:rPr>
                <w:b/>
                <w:bCs/>
                <w:color w:val="000000"/>
              </w:rPr>
            </w:pPr>
            <w:r w:rsidRPr="00B97F60">
              <w:rPr>
                <w:b/>
                <w:bCs/>
                <w:color w:val="000000"/>
              </w:rPr>
              <w:t>Отклонение</w:t>
            </w:r>
          </w:p>
        </w:tc>
      </w:tr>
      <w:tr w:rsidR="007654CE" w:rsidRPr="00B97F60" w14:paraId="191A6F18" w14:textId="77777777" w:rsidTr="00ED2492">
        <w:trPr>
          <w:trHeight w:val="130"/>
          <w:tblHeader/>
        </w:trPr>
        <w:tc>
          <w:tcPr>
            <w:tcW w:w="4678" w:type="dxa"/>
            <w:tcMar>
              <w:top w:w="57" w:type="dxa"/>
              <w:left w:w="57" w:type="dxa"/>
              <w:bottom w:w="57" w:type="dxa"/>
              <w:right w:w="57" w:type="dxa"/>
            </w:tcMar>
            <w:vAlign w:val="center"/>
          </w:tcPr>
          <w:p w14:paraId="1CD79CB9" w14:textId="77777777" w:rsidR="007654CE" w:rsidRPr="008601E3" w:rsidRDefault="007654CE" w:rsidP="00ED2492">
            <w:pPr>
              <w:jc w:val="center"/>
              <w:rPr>
                <w:bCs/>
              </w:rPr>
            </w:pPr>
            <w:r w:rsidRPr="008601E3">
              <w:rPr>
                <w:bCs/>
              </w:rPr>
              <w:t>1</w:t>
            </w:r>
          </w:p>
        </w:tc>
        <w:tc>
          <w:tcPr>
            <w:tcW w:w="1701" w:type="dxa"/>
            <w:tcMar>
              <w:top w:w="57" w:type="dxa"/>
              <w:left w:w="57" w:type="dxa"/>
              <w:bottom w:w="57" w:type="dxa"/>
              <w:right w:w="57" w:type="dxa"/>
            </w:tcMar>
            <w:vAlign w:val="center"/>
          </w:tcPr>
          <w:p w14:paraId="16A4305D" w14:textId="77777777" w:rsidR="007654CE" w:rsidRPr="008601E3" w:rsidRDefault="007654CE" w:rsidP="00ED2492">
            <w:pPr>
              <w:jc w:val="center"/>
              <w:rPr>
                <w:bCs/>
              </w:rPr>
            </w:pPr>
            <w:r w:rsidRPr="008601E3">
              <w:rPr>
                <w:bCs/>
              </w:rPr>
              <w:t>2</w:t>
            </w:r>
          </w:p>
        </w:tc>
        <w:tc>
          <w:tcPr>
            <w:tcW w:w="1621" w:type="dxa"/>
            <w:tcMar>
              <w:top w:w="57" w:type="dxa"/>
              <w:left w:w="57" w:type="dxa"/>
              <w:bottom w:w="57" w:type="dxa"/>
              <w:right w:w="57" w:type="dxa"/>
            </w:tcMar>
            <w:vAlign w:val="center"/>
          </w:tcPr>
          <w:p w14:paraId="33E01A61" w14:textId="77777777" w:rsidR="007654CE" w:rsidRPr="008601E3" w:rsidRDefault="007654CE" w:rsidP="00ED2492">
            <w:pPr>
              <w:jc w:val="center"/>
              <w:rPr>
                <w:bCs/>
              </w:rPr>
            </w:pPr>
            <w:r w:rsidRPr="008601E3">
              <w:rPr>
                <w:bCs/>
              </w:rPr>
              <w:t>3</w:t>
            </w:r>
          </w:p>
        </w:tc>
        <w:tc>
          <w:tcPr>
            <w:tcW w:w="1498" w:type="dxa"/>
            <w:tcMar>
              <w:top w:w="57" w:type="dxa"/>
              <w:left w:w="57" w:type="dxa"/>
              <w:bottom w:w="57" w:type="dxa"/>
              <w:right w:w="57" w:type="dxa"/>
            </w:tcMar>
            <w:vAlign w:val="center"/>
          </w:tcPr>
          <w:p w14:paraId="3760D6BA" w14:textId="77777777" w:rsidR="007654CE" w:rsidRPr="008601E3" w:rsidRDefault="007654CE" w:rsidP="00ED2492">
            <w:pPr>
              <w:jc w:val="center"/>
              <w:rPr>
                <w:bCs/>
              </w:rPr>
            </w:pPr>
            <w:r w:rsidRPr="008601E3">
              <w:rPr>
                <w:bCs/>
              </w:rPr>
              <w:t>4</w:t>
            </w:r>
          </w:p>
        </w:tc>
      </w:tr>
      <w:tr w:rsidR="007654CE" w:rsidRPr="00B97F60" w14:paraId="78949A98" w14:textId="77777777" w:rsidTr="00ED2492">
        <w:trPr>
          <w:trHeight w:val="20"/>
        </w:trPr>
        <w:tc>
          <w:tcPr>
            <w:tcW w:w="4678" w:type="dxa"/>
            <w:tcMar>
              <w:top w:w="57" w:type="dxa"/>
              <w:left w:w="57" w:type="dxa"/>
              <w:bottom w:w="57" w:type="dxa"/>
              <w:right w:w="57" w:type="dxa"/>
            </w:tcMar>
            <w:vAlign w:val="center"/>
          </w:tcPr>
          <w:p w14:paraId="2624B72C" w14:textId="77777777" w:rsidR="007654CE" w:rsidRPr="00B97F60" w:rsidRDefault="007654CE" w:rsidP="00ED2492">
            <w:pPr>
              <w:rPr>
                <w:b/>
              </w:rPr>
            </w:pPr>
            <w:r w:rsidRPr="00B97F60">
              <w:rPr>
                <w:b/>
              </w:rPr>
              <w:t>Всего:</w:t>
            </w:r>
          </w:p>
        </w:tc>
        <w:tc>
          <w:tcPr>
            <w:tcW w:w="1701" w:type="dxa"/>
            <w:tcMar>
              <w:top w:w="57" w:type="dxa"/>
              <w:left w:w="57" w:type="dxa"/>
              <w:bottom w:w="57" w:type="dxa"/>
              <w:right w:w="57" w:type="dxa"/>
            </w:tcMar>
            <w:vAlign w:val="center"/>
          </w:tcPr>
          <w:p w14:paraId="6993E973" w14:textId="77777777" w:rsidR="007654CE" w:rsidRPr="00B97F60" w:rsidRDefault="007654CE" w:rsidP="00ED2492">
            <w:pPr>
              <w:jc w:val="center"/>
              <w:rPr>
                <w:b/>
              </w:rPr>
            </w:pPr>
            <w:r w:rsidRPr="00B97F60">
              <w:rPr>
                <w:b/>
              </w:rPr>
              <w:t>4 512 342,5</w:t>
            </w:r>
          </w:p>
        </w:tc>
        <w:tc>
          <w:tcPr>
            <w:tcW w:w="1621" w:type="dxa"/>
            <w:tcMar>
              <w:top w:w="57" w:type="dxa"/>
              <w:left w:w="57" w:type="dxa"/>
              <w:bottom w:w="57" w:type="dxa"/>
              <w:right w:w="57" w:type="dxa"/>
            </w:tcMar>
            <w:vAlign w:val="center"/>
          </w:tcPr>
          <w:p w14:paraId="6A6FD224" w14:textId="77777777" w:rsidR="007654CE" w:rsidRPr="00B97F60" w:rsidRDefault="007654CE" w:rsidP="00ED2492">
            <w:pPr>
              <w:jc w:val="center"/>
              <w:rPr>
                <w:b/>
              </w:rPr>
            </w:pPr>
            <w:r w:rsidRPr="00B97F60">
              <w:rPr>
                <w:b/>
              </w:rPr>
              <w:t>4 411 717,1</w:t>
            </w:r>
          </w:p>
        </w:tc>
        <w:tc>
          <w:tcPr>
            <w:tcW w:w="1498" w:type="dxa"/>
            <w:tcMar>
              <w:top w:w="57" w:type="dxa"/>
              <w:left w:w="57" w:type="dxa"/>
              <w:bottom w:w="57" w:type="dxa"/>
              <w:right w:w="57" w:type="dxa"/>
            </w:tcMar>
            <w:vAlign w:val="center"/>
          </w:tcPr>
          <w:p w14:paraId="5EDDA876" w14:textId="77777777" w:rsidR="007654CE" w:rsidRPr="00B97F60" w:rsidRDefault="007654CE" w:rsidP="00ED2492">
            <w:pPr>
              <w:jc w:val="center"/>
              <w:rPr>
                <w:b/>
              </w:rPr>
            </w:pPr>
            <w:r w:rsidRPr="00B97F60">
              <w:rPr>
                <w:b/>
              </w:rPr>
              <w:t>-100 625,4</w:t>
            </w:r>
          </w:p>
        </w:tc>
      </w:tr>
      <w:tr w:rsidR="007654CE" w:rsidRPr="00B97F60" w14:paraId="32CA6285" w14:textId="77777777" w:rsidTr="00ED2492">
        <w:trPr>
          <w:trHeight w:val="20"/>
        </w:trPr>
        <w:tc>
          <w:tcPr>
            <w:tcW w:w="4678" w:type="dxa"/>
            <w:tcMar>
              <w:top w:w="57" w:type="dxa"/>
              <w:left w:w="57" w:type="dxa"/>
              <w:bottom w:w="57" w:type="dxa"/>
              <w:right w:w="57" w:type="dxa"/>
            </w:tcMar>
            <w:vAlign w:val="center"/>
          </w:tcPr>
          <w:p w14:paraId="77FBB05A" w14:textId="77777777" w:rsidR="007654CE" w:rsidRPr="00B97F60" w:rsidRDefault="007654CE" w:rsidP="00ED2492">
            <w:r w:rsidRPr="00B97F60">
              <w:rPr>
                <w:i/>
              </w:rPr>
              <w:t>в том числе:</w:t>
            </w:r>
          </w:p>
        </w:tc>
        <w:tc>
          <w:tcPr>
            <w:tcW w:w="1701" w:type="dxa"/>
            <w:tcMar>
              <w:top w:w="57" w:type="dxa"/>
              <w:left w:w="57" w:type="dxa"/>
              <w:bottom w:w="57" w:type="dxa"/>
              <w:right w:w="57" w:type="dxa"/>
            </w:tcMar>
            <w:vAlign w:val="center"/>
          </w:tcPr>
          <w:p w14:paraId="0DA965B5" w14:textId="77777777" w:rsidR="007654CE" w:rsidRPr="00B97F60" w:rsidRDefault="007654CE" w:rsidP="00ED2492">
            <w:pPr>
              <w:jc w:val="center"/>
            </w:pPr>
          </w:p>
        </w:tc>
        <w:tc>
          <w:tcPr>
            <w:tcW w:w="1621" w:type="dxa"/>
            <w:tcMar>
              <w:top w:w="57" w:type="dxa"/>
              <w:left w:w="57" w:type="dxa"/>
              <w:bottom w:w="57" w:type="dxa"/>
              <w:right w:w="57" w:type="dxa"/>
            </w:tcMar>
            <w:vAlign w:val="center"/>
          </w:tcPr>
          <w:p w14:paraId="36AF91B8" w14:textId="77777777" w:rsidR="007654CE" w:rsidRPr="00B97F60" w:rsidRDefault="007654CE" w:rsidP="00ED2492">
            <w:pPr>
              <w:jc w:val="center"/>
            </w:pPr>
          </w:p>
        </w:tc>
        <w:tc>
          <w:tcPr>
            <w:tcW w:w="1498" w:type="dxa"/>
            <w:tcMar>
              <w:top w:w="57" w:type="dxa"/>
              <w:left w:w="57" w:type="dxa"/>
              <w:bottom w:w="57" w:type="dxa"/>
              <w:right w:w="57" w:type="dxa"/>
            </w:tcMar>
            <w:vAlign w:val="center"/>
          </w:tcPr>
          <w:p w14:paraId="087605D5" w14:textId="77777777" w:rsidR="007654CE" w:rsidRPr="00B97F60" w:rsidRDefault="007654CE" w:rsidP="00ED2492">
            <w:pPr>
              <w:jc w:val="center"/>
            </w:pPr>
          </w:p>
        </w:tc>
      </w:tr>
      <w:tr w:rsidR="007654CE" w:rsidRPr="00B97F60" w14:paraId="57A9D167" w14:textId="77777777" w:rsidTr="00ED2492">
        <w:trPr>
          <w:trHeight w:val="495"/>
        </w:trPr>
        <w:tc>
          <w:tcPr>
            <w:tcW w:w="4678" w:type="dxa"/>
            <w:tcMar>
              <w:top w:w="57" w:type="dxa"/>
              <w:left w:w="57" w:type="dxa"/>
              <w:bottom w:w="57" w:type="dxa"/>
              <w:right w:w="57" w:type="dxa"/>
            </w:tcMar>
            <w:vAlign w:val="center"/>
          </w:tcPr>
          <w:p w14:paraId="19324D41" w14:textId="77777777" w:rsidR="007654CE" w:rsidRPr="00B97F60" w:rsidRDefault="007654CE" w:rsidP="00ED2492">
            <w:r w:rsidRPr="00B97F60">
              <w:rPr>
                <w:bCs/>
              </w:rPr>
              <w:t>Региональные проекты, входящие в состав национальных проектов, в том числе:</w:t>
            </w:r>
          </w:p>
        </w:tc>
        <w:tc>
          <w:tcPr>
            <w:tcW w:w="1701" w:type="dxa"/>
            <w:tcMar>
              <w:top w:w="57" w:type="dxa"/>
              <w:left w:w="57" w:type="dxa"/>
              <w:bottom w:w="57" w:type="dxa"/>
              <w:right w:w="57" w:type="dxa"/>
            </w:tcMar>
            <w:vAlign w:val="center"/>
          </w:tcPr>
          <w:p w14:paraId="39CA6E49" w14:textId="77777777" w:rsidR="007654CE" w:rsidRPr="00B97F60" w:rsidRDefault="007654CE" w:rsidP="00ED2492">
            <w:pPr>
              <w:jc w:val="center"/>
            </w:pPr>
          </w:p>
        </w:tc>
        <w:tc>
          <w:tcPr>
            <w:tcW w:w="1621" w:type="dxa"/>
            <w:tcMar>
              <w:top w:w="57" w:type="dxa"/>
              <w:left w:w="57" w:type="dxa"/>
              <w:bottom w:w="57" w:type="dxa"/>
              <w:right w:w="57" w:type="dxa"/>
            </w:tcMar>
            <w:vAlign w:val="center"/>
          </w:tcPr>
          <w:p w14:paraId="25F5BEC9" w14:textId="77777777" w:rsidR="007654CE" w:rsidRPr="00B97F60" w:rsidRDefault="007654CE" w:rsidP="00ED2492">
            <w:pPr>
              <w:jc w:val="center"/>
            </w:pPr>
          </w:p>
        </w:tc>
        <w:tc>
          <w:tcPr>
            <w:tcW w:w="1498" w:type="dxa"/>
            <w:tcMar>
              <w:top w:w="57" w:type="dxa"/>
              <w:left w:w="57" w:type="dxa"/>
              <w:bottom w:w="57" w:type="dxa"/>
              <w:right w:w="57" w:type="dxa"/>
            </w:tcMar>
            <w:vAlign w:val="center"/>
          </w:tcPr>
          <w:p w14:paraId="5FA4FDCF" w14:textId="77777777" w:rsidR="007654CE" w:rsidRPr="00B97F60" w:rsidRDefault="007654CE" w:rsidP="00ED2492">
            <w:pPr>
              <w:jc w:val="center"/>
            </w:pPr>
          </w:p>
        </w:tc>
      </w:tr>
      <w:tr w:rsidR="007654CE" w:rsidRPr="00B97F60" w14:paraId="0F2C2992" w14:textId="77777777" w:rsidTr="00ED2492">
        <w:trPr>
          <w:trHeight w:val="20"/>
        </w:trPr>
        <w:tc>
          <w:tcPr>
            <w:tcW w:w="4678" w:type="dxa"/>
            <w:tcMar>
              <w:top w:w="57" w:type="dxa"/>
              <w:left w:w="57" w:type="dxa"/>
              <w:bottom w:w="57" w:type="dxa"/>
              <w:right w:w="57" w:type="dxa"/>
            </w:tcMar>
            <w:vAlign w:val="center"/>
          </w:tcPr>
          <w:p w14:paraId="28D34924" w14:textId="77777777" w:rsidR="007654CE" w:rsidRPr="00B97F60" w:rsidRDefault="007654CE" w:rsidP="00ED2492">
            <w:r w:rsidRPr="00B97F60">
              <w:t>Национальный проект «Семья». Региональный проект «Семейные ценности и инфраструктура культуры»</w:t>
            </w:r>
          </w:p>
        </w:tc>
        <w:tc>
          <w:tcPr>
            <w:tcW w:w="1701" w:type="dxa"/>
            <w:tcMar>
              <w:top w:w="57" w:type="dxa"/>
              <w:left w:w="57" w:type="dxa"/>
              <w:bottom w:w="57" w:type="dxa"/>
              <w:right w:w="57" w:type="dxa"/>
            </w:tcMar>
            <w:vAlign w:val="center"/>
          </w:tcPr>
          <w:p w14:paraId="4CA9B30F" w14:textId="77777777" w:rsidR="007654CE" w:rsidRPr="00B97F60" w:rsidRDefault="007654CE" w:rsidP="00ED2492">
            <w:pPr>
              <w:jc w:val="center"/>
            </w:pPr>
            <w:r w:rsidRPr="00B97F60">
              <w:t>130 397,2</w:t>
            </w:r>
          </w:p>
        </w:tc>
        <w:tc>
          <w:tcPr>
            <w:tcW w:w="1621" w:type="dxa"/>
            <w:tcMar>
              <w:top w:w="57" w:type="dxa"/>
              <w:left w:w="57" w:type="dxa"/>
              <w:bottom w:w="57" w:type="dxa"/>
              <w:right w:w="57" w:type="dxa"/>
            </w:tcMar>
            <w:vAlign w:val="center"/>
          </w:tcPr>
          <w:p w14:paraId="25471D25" w14:textId="77777777" w:rsidR="007654CE" w:rsidRPr="00B97F60" w:rsidRDefault="007654CE" w:rsidP="00ED2492">
            <w:pPr>
              <w:jc w:val="center"/>
            </w:pPr>
            <w:r w:rsidRPr="00B97F60">
              <w:t>130 397,2</w:t>
            </w:r>
          </w:p>
        </w:tc>
        <w:tc>
          <w:tcPr>
            <w:tcW w:w="1498" w:type="dxa"/>
            <w:tcMar>
              <w:top w:w="57" w:type="dxa"/>
              <w:left w:w="57" w:type="dxa"/>
              <w:bottom w:w="57" w:type="dxa"/>
              <w:right w:w="57" w:type="dxa"/>
            </w:tcMar>
            <w:vAlign w:val="center"/>
          </w:tcPr>
          <w:p w14:paraId="3435CDFD" w14:textId="77777777" w:rsidR="007654CE" w:rsidRPr="00B97F60" w:rsidRDefault="007654CE" w:rsidP="00ED2492">
            <w:pPr>
              <w:jc w:val="center"/>
            </w:pPr>
            <w:r w:rsidRPr="00B97F60">
              <w:t>0,0</w:t>
            </w:r>
          </w:p>
        </w:tc>
      </w:tr>
      <w:tr w:rsidR="007654CE" w:rsidRPr="00B97F60" w14:paraId="0A2A4AC9" w14:textId="77777777" w:rsidTr="00ED2492">
        <w:trPr>
          <w:trHeight w:val="20"/>
        </w:trPr>
        <w:tc>
          <w:tcPr>
            <w:tcW w:w="4678" w:type="dxa"/>
            <w:tcMar>
              <w:top w:w="57" w:type="dxa"/>
              <w:left w:w="57" w:type="dxa"/>
              <w:bottom w:w="57" w:type="dxa"/>
              <w:right w:w="57" w:type="dxa"/>
            </w:tcMar>
            <w:vAlign w:val="center"/>
          </w:tcPr>
          <w:p w14:paraId="2C438488" w14:textId="77777777" w:rsidR="007654CE" w:rsidRPr="00B97F60" w:rsidRDefault="007654CE" w:rsidP="00ED2492">
            <w:r w:rsidRPr="00B97F60">
              <w:rPr>
                <w:bCs/>
              </w:rPr>
              <w:t>Стратегические проекты, в том числе:</w:t>
            </w:r>
          </w:p>
        </w:tc>
        <w:tc>
          <w:tcPr>
            <w:tcW w:w="1701" w:type="dxa"/>
            <w:tcMar>
              <w:top w:w="57" w:type="dxa"/>
              <w:left w:w="57" w:type="dxa"/>
              <w:bottom w:w="57" w:type="dxa"/>
              <w:right w:w="57" w:type="dxa"/>
            </w:tcMar>
            <w:vAlign w:val="center"/>
          </w:tcPr>
          <w:p w14:paraId="35401B9D" w14:textId="77777777" w:rsidR="007654CE" w:rsidRPr="00B97F60" w:rsidRDefault="007654CE" w:rsidP="00ED2492">
            <w:pPr>
              <w:jc w:val="center"/>
            </w:pPr>
          </w:p>
        </w:tc>
        <w:tc>
          <w:tcPr>
            <w:tcW w:w="1621" w:type="dxa"/>
            <w:tcMar>
              <w:top w:w="57" w:type="dxa"/>
              <w:left w:w="57" w:type="dxa"/>
              <w:bottom w:w="57" w:type="dxa"/>
              <w:right w:w="57" w:type="dxa"/>
            </w:tcMar>
            <w:vAlign w:val="center"/>
          </w:tcPr>
          <w:p w14:paraId="77703770" w14:textId="77777777" w:rsidR="007654CE" w:rsidRPr="00B97F60" w:rsidRDefault="007654CE" w:rsidP="00ED2492">
            <w:pPr>
              <w:jc w:val="center"/>
            </w:pPr>
          </w:p>
        </w:tc>
        <w:tc>
          <w:tcPr>
            <w:tcW w:w="1498" w:type="dxa"/>
            <w:tcMar>
              <w:top w:w="57" w:type="dxa"/>
              <w:left w:w="57" w:type="dxa"/>
              <w:bottom w:w="57" w:type="dxa"/>
              <w:right w:w="57" w:type="dxa"/>
            </w:tcMar>
            <w:vAlign w:val="center"/>
          </w:tcPr>
          <w:p w14:paraId="270BC8FD" w14:textId="77777777" w:rsidR="007654CE" w:rsidRPr="00B97F60" w:rsidRDefault="007654CE" w:rsidP="00ED2492">
            <w:pPr>
              <w:jc w:val="center"/>
            </w:pPr>
          </w:p>
        </w:tc>
      </w:tr>
      <w:tr w:rsidR="007654CE" w:rsidRPr="00B97F60" w14:paraId="7A7FB6EB" w14:textId="77777777" w:rsidTr="00ED2492">
        <w:trPr>
          <w:trHeight w:val="914"/>
        </w:trPr>
        <w:tc>
          <w:tcPr>
            <w:tcW w:w="4678" w:type="dxa"/>
            <w:tcMar>
              <w:top w:w="57" w:type="dxa"/>
              <w:left w:w="57" w:type="dxa"/>
              <w:bottom w:w="57" w:type="dxa"/>
              <w:right w:w="57" w:type="dxa"/>
            </w:tcMar>
            <w:vAlign w:val="center"/>
          </w:tcPr>
          <w:p w14:paraId="1383AF54" w14:textId="77777777" w:rsidR="007654CE" w:rsidRPr="00B97F60" w:rsidRDefault="007654CE" w:rsidP="00ED2492">
            <w:r w:rsidRPr="00B97F60">
              <w:t>«Создание и эксплуатация музыкального театра (театра оперетты) в г. Южно-Сахалинске»</w:t>
            </w:r>
          </w:p>
        </w:tc>
        <w:tc>
          <w:tcPr>
            <w:tcW w:w="1701" w:type="dxa"/>
            <w:tcMar>
              <w:top w:w="57" w:type="dxa"/>
              <w:left w:w="57" w:type="dxa"/>
              <w:bottom w:w="57" w:type="dxa"/>
              <w:right w:w="57" w:type="dxa"/>
            </w:tcMar>
            <w:vAlign w:val="center"/>
          </w:tcPr>
          <w:p w14:paraId="3DE9E6BC" w14:textId="77777777" w:rsidR="007654CE" w:rsidRPr="00B97F60" w:rsidRDefault="007654CE" w:rsidP="00ED2492">
            <w:pPr>
              <w:jc w:val="center"/>
            </w:pPr>
            <w:r w:rsidRPr="00B97F60">
              <w:t>0,0</w:t>
            </w:r>
          </w:p>
        </w:tc>
        <w:tc>
          <w:tcPr>
            <w:tcW w:w="1621" w:type="dxa"/>
            <w:tcMar>
              <w:top w:w="57" w:type="dxa"/>
              <w:left w:w="57" w:type="dxa"/>
              <w:bottom w:w="57" w:type="dxa"/>
              <w:right w:w="57" w:type="dxa"/>
            </w:tcMar>
            <w:vAlign w:val="center"/>
          </w:tcPr>
          <w:p w14:paraId="51457D22" w14:textId="77777777" w:rsidR="007654CE" w:rsidRPr="00B97F60" w:rsidRDefault="007654CE" w:rsidP="00ED2492">
            <w:pPr>
              <w:jc w:val="center"/>
            </w:pPr>
            <w:r w:rsidRPr="00B97F60">
              <w:t>0,0</w:t>
            </w:r>
          </w:p>
        </w:tc>
        <w:tc>
          <w:tcPr>
            <w:tcW w:w="1498" w:type="dxa"/>
            <w:tcMar>
              <w:top w:w="57" w:type="dxa"/>
              <w:left w:w="57" w:type="dxa"/>
              <w:bottom w:w="57" w:type="dxa"/>
              <w:right w:w="57" w:type="dxa"/>
            </w:tcMar>
            <w:vAlign w:val="center"/>
          </w:tcPr>
          <w:p w14:paraId="71DE5C16" w14:textId="77777777" w:rsidR="007654CE" w:rsidRPr="00B97F60" w:rsidRDefault="007654CE" w:rsidP="00ED2492">
            <w:pPr>
              <w:jc w:val="center"/>
            </w:pPr>
            <w:r w:rsidRPr="00B97F60">
              <w:t>0,0</w:t>
            </w:r>
          </w:p>
        </w:tc>
      </w:tr>
      <w:tr w:rsidR="007654CE" w:rsidRPr="00B97F60" w14:paraId="369DC0D3" w14:textId="77777777" w:rsidTr="00ED2492">
        <w:trPr>
          <w:trHeight w:val="20"/>
        </w:trPr>
        <w:tc>
          <w:tcPr>
            <w:tcW w:w="4678" w:type="dxa"/>
            <w:tcMar>
              <w:top w:w="57" w:type="dxa"/>
              <w:left w:w="57" w:type="dxa"/>
              <w:bottom w:w="57" w:type="dxa"/>
              <w:right w:w="57" w:type="dxa"/>
            </w:tcMar>
            <w:vAlign w:val="center"/>
          </w:tcPr>
          <w:p w14:paraId="10994A30" w14:textId="77777777" w:rsidR="007654CE" w:rsidRPr="00B97F60" w:rsidRDefault="007654CE" w:rsidP="00ED2492">
            <w:r w:rsidRPr="00B97F60">
              <w:t>«Центральный выставочный зал «СовременникЪ»</w:t>
            </w:r>
          </w:p>
        </w:tc>
        <w:tc>
          <w:tcPr>
            <w:tcW w:w="1701" w:type="dxa"/>
            <w:tcMar>
              <w:top w:w="57" w:type="dxa"/>
              <w:left w:w="57" w:type="dxa"/>
              <w:bottom w:w="57" w:type="dxa"/>
              <w:right w:w="57" w:type="dxa"/>
            </w:tcMar>
            <w:vAlign w:val="center"/>
          </w:tcPr>
          <w:p w14:paraId="63BFCDCE" w14:textId="77777777" w:rsidR="007654CE" w:rsidRPr="00B97F60" w:rsidRDefault="007654CE" w:rsidP="00ED2492">
            <w:pPr>
              <w:jc w:val="center"/>
            </w:pPr>
            <w:r w:rsidRPr="00B97F60">
              <w:t>400 000,0</w:t>
            </w:r>
          </w:p>
        </w:tc>
        <w:tc>
          <w:tcPr>
            <w:tcW w:w="1621" w:type="dxa"/>
            <w:tcMar>
              <w:top w:w="57" w:type="dxa"/>
              <w:left w:w="57" w:type="dxa"/>
              <w:bottom w:w="57" w:type="dxa"/>
              <w:right w:w="57" w:type="dxa"/>
            </w:tcMar>
            <w:vAlign w:val="center"/>
          </w:tcPr>
          <w:p w14:paraId="504744C8" w14:textId="77777777" w:rsidR="007654CE" w:rsidRPr="00B97F60" w:rsidRDefault="007654CE" w:rsidP="00ED2492">
            <w:pPr>
              <w:jc w:val="center"/>
            </w:pPr>
            <w:r w:rsidRPr="00B97F60">
              <w:t>200 000,0</w:t>
            </w:r>
          </w:p>
        </w:tc>
        <w:tc>
          <w:tcPr>
            <w:tcW w:w="1498" w:type="dxa"/>
            <w:tcMar>
              <w:top w:w="57" w:type="dxa"/>
              <w:left w:w="57" w:type="dxa"/>
              <w:bottom w:w="57" w:type="dxa"/>
              <w:right w:w="57" w:type="dxa"/>
            </w:tcMar>
            <w:vAlign w:val="center"/>
          </w:tcPr>
          <w:p w14:paraId="59268A8A" w14:textId="77777777" w:rsidR="007654CE" w:rsidRPr="00B97F60" w:rsidRDefault="007654CE" w:rsidP="00ED2492">
            <w:pPr>
              <w:jc w:val="center"/>
            </w:pPr>
            <w:r w:rsidRPr="00B97F60">
              <w:t>-200 000,0</w:t>
            </w:r>
          </w:p>
        </w:tc>
      </w:tr>
      <w:tr w:rsidR="007654CE" w:rsidRPr="00B97F60" w14:paraId="3838E2FD" w14:textId="77777777" w:rsidTr="00ED2492">
        <w:trPr>
          <w:trHeight w:val="20"/>
        </w:trPr>
        <w:tc>
          <w:tcPr>
            <w:tcW w:w="4678" w:type="dxa"/>
            <w:tcMar>
              <w:top w:w="57" w:type="dxa"/>
              <w:left w:w="57" w:type="dxa"/>
              <w:bottom w:w="57" w:type="dxa"/>
              <w:right w:w="57" w:type="dxa"/>
            </w:tcMar>
            <w:vAlign w:val="center"/>
          </w:tcPr>
          <w:p w14:paraId="5CFB3FAF" w14:textId="77777777" w:rsidR="007654CE" w:rsidRPr="00B97F60" w:rsidRDefault="007654CE" w:rsidP="00ED2492">
            <w:pPr>
              <w:rPr>
                <w:bCs/>
              </w:rPr>
            </w:pPr>
            <w:r w:rsidRPr="00B97F60">
              <w:rPr>
                <w:bCs/>
              </w:rPr>
              <w:t>Ведомственные проекты, в том числе:</w:t>
            </w:r>
          </w:p>
        </w:tc>
        <w:tc>
          <w:tcPr>
            <w:tcW w:w="1701" w:type="dxa"/>
            <w:tcMar>
              <w:top w:w="57" w:type="dxa"/>
              <w:left w:w="57" w:type="dxa"/>
              <w:bottom w:w="57" w:type="dxa"/>
              <w:right w:w="57" w:type="dxa"/>
            </w:tcMar>
            <w:vAlign w:val="center"/>
          </w:tcPr>
          <w:p w14:paraId="2DC6FF08" w14:textId="77777777" w:rsidR="007654CE" w:rsidRPr="00B97F60" w:rsidRDefault="007654CE" w:rsidP="00ED2492">
            <w:pPr>
              <w:jc w:val="center"/>
            </w:pPr>
          </w:p>
        </w:tc>
        <w:tc>
          <w:tcPr>
            <w:tcW w:w="1621" w:type="dxa"/>
            <w:tcMar>
              <w:top w:w="57" w:type="dxa"/>
              <w:left w:w="57" w:type="dxa"/>
              <w:bottom w:w="57" w:type="dxa"/>
              <w:right w:w="57" w:type="dxa"/>
            </w:tcMar>
            <w:vAlign w:val="center"/>
          </w:tcPr>
          <w:p w14:paraId="4632A34F" w14:textId="77777777" w:rsidR="007654CE" w:rsidRPr="00B97F60" w:rsidRDefault="007654CE" w:rsidP="00ED2492">
            <w:pPr>
              <w:jc w:val="center"/>
            </w:pPr>
          </w:p>
        </w:tc>
        <w:tc>
          <w:tcPr>
            <w:tcW w:w="1498" w:type="dxa"/>
            <w:tcMar>
              <w:top w:w="57" w:type="dxa"/>
              <w:left w:w="57" w:type="dxa"/>
              <w:bottom w:w="57" w:type="dxa"/>
              <w:right w:w="57" w:type="dxa"/>
            </w:tcMar>
            <w:vAlign w:val="center"/>
          </w:tcPr>
          <w:p w14:paraId="1FAFD987" w14:textId="77777777" w:rsidR="007654CE" w:rsidRPr="00B97F60" w:rsidRDefault="007654CE" w:rsidP="00ED2492">
            <w:pPr>
              <w:jc w:val="center"/>
            </w:pPr>
          </w:p>
        </w:tc>
      </w:tr>
      <w:tr w:rsidR="007654CE" w:rsidRPr="00B97F60" w14:paraId="78F0D1BA" w14:textId="77777777" w:rsidTr="00ED2492">
        <w:trPr>
          <w:trHeight w:val="20"/>
        </w:trPr>
        <w:tc>
          <w:tcPr>
            <w:tcW w:w="4678" w:type="dxa"/>
            <w:tcMar>
              <w:top w:w="57" w:type="dxa"/>
              <w:left w:w="57" w:type="dxa"/>
              <w:bottom w:w="57" w:type="dxa"/>
              <w:right w:w="57" w:type="dxa"/>
            </w:tcMar>
            <w:vAlign w:val="center"/>
          </w:tcPr>
          <w:p w14:paraId="7968E0AB" w14:textId="77777777" w:rsidR="007654CE" w:rsidRPr="00B97F60" w:rsidRDefault="007654CE" w:rsidP="00ED2492">
            <w:r w:rsidRPr="00B97F60">
              <w:t>«Развитие культурной инфраструктуры»</w:t>
            </w:r>
          </w:p>
        </w:tc>
        <w:tc>
          <w:tcPr>
            <w:tcW w:w="1701" w:type="dxa"/>
            <w:tcMar>
              <w:top w:w="57" w:type="dxa"/>
              <w:left w:w="57" w:type="dxa"/>
              <w:bottom w:w="57" w:type="dxa"/>
              <w:right w:w="57" w:type="dxa"/>
            </w:tcMar>
            <w:vAlign w:val="center"/>
          </w:tcPr>
          <w:p w14:paraId="477FFB61" w14:textId="77777777" w:rsidR="007654CE" w:rsidRPr="00B97F60" w:rsidRDefault="007654CE" w:rsidP="00ED2492">
            <w:pPr>
              <w:jc w:val="center"/>
            </w:pPr>
            <w:r w:rsidRPr="00B97F60">
              <w:t>199 951,8</w:t>
            </w:r>
          </w:p>
        </w:tc>
        <w:tc>
          <w:tcPr>
            <w:tcW w:w="1621" w:type="dxa"/>
            <w:tcMar>
              <w:top w:w="57" w:type="dxa"/>
              <w:left w:w="57" w:type="dxa"/>
              <w:bottom w:w="57" w:type="dxa"/>
              <w:right w:w="57" w:type="dxa"/>
            </w:tcMar>
            <w:vAlign w:val="center"/>
          </w:tcPr>
          <w:p w14:paraId="13DB8A70" w14:textId="77777777" w:rsidR="007654CE" w:rsidRPr="00B97F60" w:rsidRDefault="007654CE" w:rsidP="00ED2492">
            <w:pPr>
              <w:jc w:val="center"/>
            </w:pPr>
            <w:r w:rsidRPr="00B97F60">
              <w:t>204 801,8</w:t>
            </w:r>
          </w:p>
        </w:tc>
        <w:tc>
          <w:tcPr>
            <w:tcW w:w="1498" w:type="dxa"/>
            <w:tcMar>
              <w:top w:w="57" w:type="dxa"/>
              <w:left w:w="57" w:type="dxa"/>
              <w:bottom w:w="57" w:type="dxa"/>
              <w:right w:w="57" w:type="dxa"/>
            </w:tcMar>
            <w:vAlign w:val="center"/>
          </w:tcPr>
          <w:p w14:paraId="685AA820" w14:textId="77777777" w:rsidR="007654CE" w:rsidRPr="00B97F60" w:rsidRDefault="007654CE" w:rsidP="00ED2492">
            <w:pPr>
              <w:jc w:val="center"/>
            </w:pPr>
            <w:r w:rsidRPr="00B97F60">
              <w:t>4 850,0</w:t>
            </w:r>
          </w:p>
        </w:tc>
      </w:tr>
      <w:tr w:rsidR="007654CE" w:rsidRPr="00B97F60" w14:paraId="19610F4C" w14:textId="77777777" w:rsidTr="00ED2492">
        <w:trPr>
          <w:trHeight w:val="20"/>
        </w:trPr>
        <w:tc>
          <w:tcPr>
            <w:tcW w:w="4678" w:type="dxa"/>
            <w:tcMar>
              <w:top w:w="57" w:type="dxa"/>
              <w:left w:w="57" w:type="dxa"/>
              <w:bottom w:w="57" w:type="dxa"/>
              <w:right w:w="57" w:type="dxa"/>
            </w:tcMar>
            <w:vAlign w:val="center"/>
          </w:tcPr>
          <w:p w14:paraId="49AAC14F" w14:textId="77777777" w:rsidR="007654CE" w:rsidRPr="00B97F60" w:rsidRDefault="007654CE" w:rsidP="00ED2492">
            <w:r w:rsidRPr="00B97F60">
              <w:t>«Система поддержки культурных инициатив в Сахалинской области»</w:t>
            </w:r>
          </w:p>
        </w:tc>
        <w:tc>
          <w:tcPr>
            <w:tcW w:w="1701" w:type="dxa"/>
            <w:tcMar>
              <w:top w:w="57" w:type="dxa"/>
              <w:left w:w="57" w:type="dxa"/>
              <w:bottom w:w="57" w:type="dxa"/>
              <w:right w:w="57" w:type="dxa"/>
            </w:tcMar>
            <w:vAlign w:val="center"/>
          </w:tcPr>
          <w:p w14:paraId="36C6CD8A" w14:textId="77777777" w:rsidR="007654CE" w:rsidRPr="00B97F60" w:rsidRDefault="007654CE" w:rsidP="00ED2492">
            <w:pPr>
              <w:jc w:val="center"/>
            </w:pPr>
            <w:r w:rsidRPr="00B97F60">
              <w:t>3 750,0</w:t>
            </w:r>
          </w:p>
        </w:tc>
        <w:tc>
          <w:tcPr>
            <w:tcW w:w="1621" w:type="dxa"/>
            <w:tcMar>
              <w:top w:w="57" w:type="dxa"/>
              <w:left w:w="57" w:type="dxa"/>
              <w:bottom w:w="57" w:type="dxa"/>
              <w:right w:w="57" w:type="dxa"/>
            </w:tcMar>
            <w:vAlign w:val="center"/>
          </w:tcPr>
          <w:p w14:paraId="03C7F8CF" w14:textId="77777777" w:rsidR="007654CE" w:rsidRPr="00B97F60" w:rsidRDefault="007654CE" w:rsidP="00ED2492">
            <w:pPr>
              <w:jc w:val="center"/>
            </w:pPr>
            <w:r w:rsidRPr="00B97F60">
              <w:t>3 750,0</w:t>
            </w:r>
          </w:p>
        </w:tc>
        <w:tc>
          <w:tcPr>
            <w:tcW w:w="1498" w:type="dxa"/>
            <w:tcMar>
              <w:top w:w="57" w:type="dxa"/>
              <w:left w:w="57" w:type="dxa"/>
              <w:bottom w:w="57" w:type="dxa"/>
              <w:right w:w="57" w:type="dxa"/>
            </w:tcMar>
            <w:vAlign w:val="center"/>
          </w:tcPr>
          <w:p w14:paraId="29A0D03A" w14:textId="77777777" w:rsidR="007654CE" w:rsidRPr="00B97F60" w:rsidRDefault="007654CE" w:rsidP="00ED2492">
            <w:pPr>
              <w:jc w:val="center"/>
            </w:pPr>
            <w:r w:rsidRPr="00B97F60">
              <w:t>0,0</w:t>
            </w:r>
          </w:p>
        </w:tc>
      </w:tr>
      <w:tr w:rsidR="007654CE" w:rsidRPr="00B97F60" w14:paraId="49787837" w14:textId="77777777" w:rsidTr="00ED2492">
        <w:trPr>
          <w:trHeight w:val="20"/>
        </w:trPr>
        <w:tc>
          <w:tcPr>
            <w:tcW w:w="4678" w:type="dxa"/>
            <w:tcMar>
              <w:top w:w="57" w:type="dxa"/>
              <w:left w:w="57" w:type="dxa"/>
              <w:bottom w:w="57" w:type="dxa"/>
              <w:right w:w="57" w:type="dxa"/>
            </w:tcMar>
            <w:vAlign w:val="center"/>
          </w:tcPr>
          <w:p w14:paraId="3B94A25D" w14:textId="77777777" w:rsidR="007654CE" w:rsidRPr="00B97F60" w:rsidRDefault="007654CE" w:rsidP="00ED2492">
            <w:pPr>
              <w:rPr>
                <w:bCs/>
              </w:rPr>
            </w:pPr>
            <w:r w:rsidRPr="00B97F60">
              <w:rPr>
                <w:bCs/>
              </w:rPr>
              <w:t>Комплексы процессных мероприятий, в том числе:</w:t>
            </w:r>
          </w:p>
        </w:tc>
        <w:tc>
          <w:tcPr>
            <w:tcW w:w="1701" w:type="dxa"/>
            <w:tcMar>
              <w:top w:w="57" w:type="dxa"/>
              <w:left w:w="57" w:type="dxa"/>
              <w:bottom w:w="57" w:type="dxa"/>
              <w:right w:w="57" w:type="dxa"/>
            </w:tcMar>
            <w:vAlign w:val="center"/>
          </w:tcPr>
          <w:p w14:paraId="502595C3" w14:textId="77777777" w:rsidR="007654CE" w:rsidRPr="00B97F60" w:rsidRDefault="007654CE" w:rsidP="00ED2492">
            <w:pPr>
              <w:jc w:val="center"/>
            </w:pPr>
          </w:p>
        </w:tc>
        <w:tc>
          <w:tcPr>
            <w:tcW w:w="1621" w:type="dxa"/>
            <w:tcMar>
              <w:top w:w="57" w:type="dxa"/>
              <w:left w:w="57" w:type="dxa"/>
              <w:bottom w:w="57" w:type="dxa"/>
              <w:right w:w="57" w:type="dxa"/>
            </w:tcMar>
            <w:vAlign w:val="center"/>
          </w:tcPr>
          <w:p w14:paraId="4CEF3AB9" w14:textId="77777777" w:rsidR="007654CE" w:rsidRPr="00B97F60" w:rsidRDefault="007654CE" w:rsidP="00ED2492">
            <w:pPr>
              <w:jc w:val="center"/>
            </w:pPr>
          </w:p>
        </w:tc>
        <w:tc>
          <w:tcPr>
            <w:tcW w:w="1498" w:type="dxa"/>
            <w:tcMar>
              <w:top w:w="57" w:type="dxa"/>
              <w:left w:w="57" w:type="dxa"/>
              <w:bottom w:w="57" w:type="dxa"/>
              <w:right w:w="57" w:type="dxa"/>
            </w:tcMar>
            <w:vAlign w:val="center"/>
          </w:tcPr>
          <w:p w14:paraId="10AC9FBB" w14:textId="77777777" w:rsidR="007654CE" w:rsidRPr="00B97F60" w:rsidRDefault="007654CE" w:rsidP="00ED2492">
            <w:pPr>
              <w:jc w:val="center"/>
            </w:pPr>
          </w:p>
        </w:tc>
      </w:tr>
      <w:tr w:rsidR="007654CE" w:rsidRPr="00B97F60" w14:paraId="3F439B74" w14:textId="77777777" w:rsidTr="00ED2492">
        <w:trPr>
          <w:trHeight w:val="1216"/>
        </w:trPr>
        <w:tc>
          <w:tcPr>
            <w:tcW w:w="4678" w:type="dxa"/>
            <w:tcMar>
              <w:top w:w="57" w:type="dxa"/>
              <w:left w:w="57" w:type="dxa"/>
              <w:bottom w:w="57" w:type="dxa"/>
              <w:right w:w="57" w:type="dxa"/>
            </w:tcMar>
            <w:vAlign w:val="center"/>
          </w:tcPr>
          <w:p w14:paraId="2DA8A10F" w14:textId="77777777" w:rsidR="007654CE" w:rsidRPr="00B97F60" w:rsidRDefault="007654CE" w:rsidP="00ED2492">
            <w:r w:rsidRPr="00B97F60">
              <w:t>«Обеспечение деятельности органов исполнительной власти Сахалинской области, подведомственных им учреждений и реализация государственной политики в сфере культуры»</w:t>
            </w:r>
          </w:p>
        </w:tc>
        <w:tc>
          <w:tcPr>
            <w:tcW w:w="1701" w:type="dxa"/>
            <w:tcMar>
              <w:top w:w="57" w:type="dxa"/>
              <w:left w:w="57" w:type="dxa"/>
              <w:bottom w:w="57" w:type="dxa"/>
              <w:right w:w="57" w:type="dxa"/>
            </w:tcMar>
            <w:vAlign w:val="center"/>
          </w:tcPr>
          <w:p w14:paraId="39379670" w14:textId="77777777" w:rsidR="007654CE" w:rsidRPr="00B97F60" w:rsidRDefault="007654CE" w:rsidP="00ED2492">
            <w:pPr>
              <w:jc w:val="center"/>
            </w:pPr>
            <w:r w:rsidRPr="00B97F60">
              <w:t>231 761,1</w:t>
            </w:r>
          </w:p>
        </w:tc>
        <w:tc>
          <w:tcPr>
            <w:tcW w:w="1621" w:type="dxa"/>
            <w:tcMar>
              <w:top w:w="57" w:type="dxa"/>
              <w:left w:w="57" w:type="dxa"/>
              <w:bottom w:w="57" w:type="dxa"/>
              <w:right w:w="57" w:type="dxa"/>
            </w:tcMar>
            <w:vAlign w:val="center"/>
          </w:tcPr>
          <w:p w14:paraId="2493264C" w14:textId="77777777" w:rsidR="007654CE" w:rsidRPr="00B97F60" w:rsidRDefault="007654CE" w:rsidP="00ED2492">
            <w:pPr>
              <w:jc w:val="center"/>
            </w:pPr>
            <w:r w:rsidRPr="00B97F60">
              <w:t>229 161,1</w:t>
            </w:r>
          </w:p>
        </w:tc>
        <w:tc>
          <w:tcPr>
            <w:tcW w:w="1498" w:type="dxa"/>
            <w:tcMar>
              <w:top w:w="57" w:type="dxa"/>
              <w:left w:w="57" w:type="dxa"/>
              <w:bottom w:w="57" w:type="dxa"/>
              <w:right w:w="57" w:type="dxa"/>
            </w:tcMar>
            <w:vAlign w:val="center"/>
          </w:tcPr>
          <w:p w14:paraId="3C3102C2" w14:textId="77777777" w:rsidR="007654CE" w:rsidRPr="00B97F60" w:rsidRDefault="007654CE" w:rsidP="00ED2492">
            <w:pPr>
              <w:jc w:val="center"/>
            </w:pPr>
            <w:r w:rsidRPr="00B97F60">
              <w:t>-2 600,0</w:t>
            </w:r>
          </w:p>
        </w:tc>
      </w:tr>
      <w:tr w:rsidR="007654CE" w:rsidRPr="00B97F60" w14:paraId="374284B6" w14:textId="77777777" w:rsidTr="00ED2492">
        <w:trPr>
          <w:trHeight w:val="20"/>
        </w:trPr>
        <w:tc>
          <w:tcPr>
            <w:tcW w:w="4678" w:type="dxa"/>
            <w:tcMar>
              <w:top w:w="57" w:type="dxa"/>
              <w:left w:w="57" w:type="dxa"/>
              <w:bottom w:w="57" w:type="dxa"/>
              <w:right w:w="57" w:type="dxa"/>
            </w:tcMar>
            <w:vAlign w:val="center"/>
          </w:tcPr>
          <w:p w14:paraId="1FAF75DA" w14:textId="77777777" w:rsidR="007654CE" w:rsidRPr="00B97F60" w:rsidRDefault="007654CE" w:rsidP="00ED2492">
            <w:r w:rsidRPr="00B97F60">
              <w:t>«Создание условий для развития музеев и архивного дела»</w:t>
            </w:r>
          </w:p>
        </w:tc>
        <w:tc>
          <w:tcPr>
            <w:tcW w:w="1701" w:type="dxa"/>
            <w:tcMar>
              <w:top w:w="57" w:type="dxa"/>
              <w:left w:w="57" w:type="dxa"/>
              <w:bottom w:w="57" w:type="dxa"/>
              <w:right w:w="57" w:type="dxa"/>
            </w:tcMar>
            <w:vAlign w:val="center"/>
          </w:tcPr>
          <w:p w14:paraId="2948F554" w14:textId="77777777" w:rsidR="007654CE" w:rsidRPr="00B97F60" w:rsidRDefault="007654CE" w:rsidP="00ED2492">
            <w:pPr>
              <w:jc w:val="center"/>
            </w:pPr>
            <w:r w:rsidRPr="00B97F60">
              <w:t>1 167 390,3</w:t>
            </w:r>
          </w:p>
        </w:tc>
        <w:tc>
          <w:tcPr>
            <w:tcW w:w="1621" w:type="dxa"/>
            <w:tcMar>
              <w:top w:w="57" w:type="dxa"/>
              <w:left w:w="57" w:type="dxa"/>
              <w:bottom w:w="57" w:type="dxa"/>
              <w:right w:w="57" w:type="dxa"/>
            </w:tcMar>
            <w:vAlign w:val="center"/>
          </w:tcPr>
          <w:p w14:paraId="6EF855C7" w14:textId="77777777" w:rsidR="007654CE" w:rsidRPr="00B97F60" w:rsidRDefault="007654CE" w:rsidP="00ED2492">
            <w:pPr>
              <w:jc w:val="center"/>
            </w:pPr>
            <w:r w:rsidRPr="00B97F60">
              <w:t>1 193 140,8</w:t>
            </w:r>
          </w:p>
        </w:tc>
        <w:tc>
          <w:tcPr>
            <w:tcW w:w="1498" w:type="dxa"/>
            <w:tcMar>
              <w:top w:w="57" w:type="dxa"/>
              <w:left w:w="57" w:type="dxa"/>
              <w:bottom w:w="57" w:type="dxa"/>
              <w:right w:w="57" w:type="dxa"/>
            </w:tcMar>
            <w:vAlign w:val="center"/>
          </w:tcPr>
          <w:p w14:paraId="47FFB152" w14:textId="77777777" w:rsidR="007654CE" w:rsidRPr="00B97F60" w:rsidRDefault="007654CE" w:rsidP="00ED2492">
            <w:pPr>
              <w:jc w:val="center"/>
            </w:pPr>
            <w:r w:rsidRPr="00B97F60">
              <w:t>25 750,5</w:t>
            </w:r>
          </w:p>
        </w:tc>
      </w:tr>
      <w:tr w:rsidR="007654CE" w:rsidRPr="00B97F60" w14:paraId="0A1080FC" w14:textId="77777777" w:rsidTr="00ED2492">
        <w:trPr>
          <w:trHeight w:val="20"/>
        </w:trPr>
        <w:tc>
          <w:tcPr>
            <w:tcW w:w="4678" w:type="dxa"/>
            <w:tcMar>
              <w:top w:w="57" w:type="dxa"/>
              <w:left w:w="57" w:type="dxa"/>
              <w:bottom w:w="57" w:type="dxa"/>
              <w:right w:w="57" w:type="dxa"/>
            </w:tcMar>
            <w:vAlign w:val="center"/>
          </w:tcPr>
          <w:p w14:paraId="0DE9FF81" w14:textId="77777777" w:rsidR="007654CE" w:rsidRPr="00B97F60" w:rsidRDefault="007654CE" w:rsidP="00ED2492">
            <w:r w:rsidRPr="00B97F60">
              <w:t>«Создание условий для развития библиотечного дела»</w:t>
            </w:r>
          </w:p>
        </w:tc>
        <w:tc>
          <w:tcPr>
            <w:tcW w:w="1701" w:type="dxa"/>
            <w:tcMar>
              <w:top w:w="57" w:type="dxa"/>
              <w:left w:w="57" w:type="dxa"/>
              <w:bottom w:w="57" w:type="dxa"/>
              <w:right w:w="57" w:type="dxa"/>
            </w:tcMar>
            <w:vAlign w:val="center"/>
          </w:tcPr>
          <w:p w14:paraId="64FBB2FB" w14:textId="77777777" w:rsidR="007654CE" w:rsidRPr="00B97F60" w:rsidRDefault="007654CE" w:rsidP="00ED2492">
            <w:pPr>
              <w:jc w:val="center"/>
            </w:pPr>
            <w:r w:rsidRPr="00B97F60">
              <w:t>475 797,4</w:t>
            </w:r>
          </w:p>
        </w:tc>
        <w:tc>
          <w:tcPr>
            <w:tcW w:w="1621" w:type="dxa"/>
            <w:tcMar>
              <w:top w:w="57" w:type="dxa"/>
              <w:left w:w="57" w:type="dxa"/>
              <w:bottom w:w="57" w:type="dxa"/>
              <w:right w:w="57" w:type="dxa"/>
            </w:tcMar>
            <w:vAlign w:val="center"/>
          </w:tcPr>
          <w:p w14:paraId="270E2D17" w14:textId="77777777" w:rsidR="007654CE" w:rsidRPr="00B97F60" w:rsidRDefault="007654CE" w:rsidP="00ED2492">
            <w:pPr>
              <w:jc w:val="center"/>
            </w:pPr>
            <w:r w:rsidRPr="00B97F60">
              <w:t>496 432,0</w:t>
            </w:r>
          </w:p>
        </w:tc>
        <w:tc>
          <w:tcPr>
            <w:tcW w:w="1498" w:type="dxa"/>
            <w:tcMar>
              <w:top w:w="57" w:type="dxa"/>
              <w:left w:w="57" w:type="dxa"/>
              <w:bottom w:w="57" w:type="dxa"/>
              <w:right w:w="57" w:type="dxa"/>
            </w:tcMar>
            <w:vAlign w:val="center"/>
          </w:tcPr>
          <w:p w14:paraId="65E48007" w14:textId="77777777" w:rsidR="007654CE" w:rsidRPr="00B97F60" w:rsidRDefault="007654CE" w:rsidP="00ED2492">
            <w:pPr>
              <w:jc w:val="center"/>
            </w:pPr>
            <w:r w:rsidRPr="00B97F60">
              <w:t>20 634,6</w:t>
            </w:r>
          </w:p>
        </w:tc>
      </w:tr>
      <w:tr w:rsidR="007654CE" w:rsidRPr="00B97F60" w14:paraId="18257D85" w14:textId="77777777" w:rsidTr="00ED2492">
        <w:trPr>
          <w:trHeight w:val="20"/>
        </w:trPr>
        <w:tc>
          <w:tcPr>
            <w:tcW w:w="4678" w:type="dxa"/>
            <w:tcMar>
              <w:top w:w="57" w:type="dxa"/>
              <w:left w:w="57" w:type="dxa"/>
              <w:bottom w:w="57" w:type="dxa"/>
              <w:right w:w="57" w:type="dxa"/>
            </w:tcMar>
            <w:vAlign w:val="center"/>
          </w:tcPr>
          <w:p w14:paraId="3631015D" w14:textId="77777777" w:rsidR="007654CE" w:rsidRPr="00B97F60" w:rsidRDefault="007654CE" w:rsidP="00ED2492">
            <w:r w:rsidRPr="00B97F60">
              <w:t>«Создание условий для развития искусства и творчества»</w:t>
            </w:r>
          </w:p>
        </w:tc>
        <w:tc>
          <w:tcPr>
            <w:tcW w:w="1701" w:type="dxa"/>
            <w:tcMar>
              <w:top w:w="57" w:type="dxa"/>
              <w:left w:w="57" w:type="dxa"/>
              <w:bottom w:w="57" w:type="dxa"/>
              <w:right w:w="57" w:type="dxa"/>
            </w:tcMar>
            <w:vAlign w:val="center"/>
          </w:tcPr>
          <w:p w14:paraId="110E2102" w14:textId="77777777" w:rsidR="007654CE" w:rsidRPr="00B97F60" w:rsidRDefault="007654CE" w:rsidP="00ED2492">
            <w:pPr>
              <w:jc w:val="center"/>
            </w:pPr>
            <w:r w:rsidRPr="00B97F60">
              <w:t>1 500 582,9</w:t>
            </w:r>
          </w:p>
        </w:tc>
        <w:tc>
          <w:tcPr>
            <w:tcW w:w="1621" w:type="dxa"/>
            <w:tcMar>
              <w:top w:w="57" w:type="dxa"/>
              <w:left w:w="57" w:type="dxa"/>
              <w:bottom w:w="57" w:type="dxa"/>
              <w:right w:w="57" w:type="dxa"/>
            </w:tcMar>
            <w:vAlign w:val="center"/>
          </w:tcPr>
          <w:p w14:paraId="6615037F" w14:textId="77777777" w:rsidR="007654CE" w:rsidRPr="00B97F60" w:rsidRDefault="007654CE" w:rsidP="00ED2492">
            <w:pPr>
              <w:jc w:val="center"/>
            </w:pPr>
            <w:r w:rsidRPr="00B97F60">
              <w:t>1 539 787,3</w:t>
            </w:r>
          </w:p>
        </w:tc>
        <w:tc>
          <w:tcPr>
            <w:tcW w:w="1498" w:type="dxa"/>
            <w:tcMar>
              <w:top w:w="57" w:type="dxa"/>
              <w:left w:w="57" w:type="dxa"/>
              <w:bottom w:w="57" w:type="dxa"/>
              <w:right w:w="57" w:type="dxa"/>
            </w:tcMar>
            <w:vAlign w:val="center"/>
          </w:tcPr>
          <w:p w14:paraId="4F33FAB3" w14:textId="77777777" w:rsidR="007654CE" w:rsidRPr="00B97F60" w:rsidRDefault="007654CE" w:rsidP="00ED2492">
            <w:pPr>
              <w:jc w:val="center"/>
            </w:pPr>
            <w:r w:rsidRPr="00B97F60">
              <w:t>39 204,4</w:t>
            </w:r>
          </w:p>
        </w:tc>
      </w:tr>
      <w:tr w:rsidR="007654CE" w:rsidRPr="00B97F60" w14:paraId="3137261B" w14:textId="77777777" w:rsidTr="00ED2492">
        <w:trPr>
          <w:trHeight w:val="20"/>
        </w:trPr>
        <w:tc>
          <w:tcPr>
            <w:tcW w:w="4678" w:type="dxa"/>
            <w:tcMar>
              <w:top w:w="57" w:type="dxa"/>
              <w:left w:w="57" w:type="dxa"/>
              <w:bottom w:w="57" w:type="dxa"/>
              <w:right w:w="57" w:type="dxa"/>
            </w:tcMar>
            <w:vAlign w:val="center"/>
          </w:tcPr>
          <w:p w14:paraId="714D1EA5" w14:textId="77777777" w:rsidR="007654CE" w:rsidRPr="00B97F60" w:rsidRDefault="007654CE" w:rsidP="00ED2492">
            <w:r w:rsidRPr="00B97F60">
              <w:t>«Создание условий для развития культурно-досугового обслуживания населения»</w:t>
            </w:r>
          </w:p>
        </w:tc>
        <w:tc>
          <w:tcPr>
            <w:tcW w:w="1701" w:type="dxa"/>
            <w:tcMar>
              <w:top w:w="57" w:type="dxa"/>
              <w:left w:w="57" w:type="dxa"/>
              <w:bottom w:w="57" w:type="dxa"/>
              <w:right w:w="57" w:type="dxa"/>
            </w:tcMar>
            <w:vAlign w:val="center"/>
          </w:tcPr>
          <w:p w14:paraId="369D9D26" w14:textId="77777777" w:rsidR="007654CE" w:rsidRPr="00B97F60" w:rsidRDefault="007654CE" w:rsidP="00ED2492">
            <w:pPr>
              <w:jc w:val="center"/>
            </w:pPr>
            <w:r w:rsidRPr="00B97F60">
              <w:t>310 534,3</w:t>
            </w:r>
          </w:p>
        </w:tc>
        <w:tc>
          <w:tcPr>
            <w:tcW w:w="1621" w:type="dxa"/>
            <w:tcMar>
              <w:top w:w="57" w:type="dxa"/>
              <w:left w:w="57" w:type="dxa"/>
              <w:bottom w:w="57" w:type="dxa"/>
              <w:right w:w="57" w:type="dxa"/>
            </w:tcMar>
            <w:vAlign w:val="center"/>
          </w:tcPr>
          <w:p w14:paraId="57A2825C" w14:textId="77777777" w:rsidR="007654CE" w:rsidRPr="00B97F60" w:rsidRDefault="007654CE" w:rsidP="00ED2492">
            <w:pPr>
              <w:jc w:val="center"/>
            </w:pPr>
            <w:r w:rsidRPr="00B97F60">
              <w:t>325 620,8</w:t>
            </w:r>
          </w:p>
        </w:tc>
        <w:tc>
          <w:tcPr>
            <w:tcW w:w="1498" w:type="dxa"/>
            <w:tcMar>
              <w:top w:w="57" w:type="dxa"/>
              <w:left w:w="57" w:type="dxa"/>
              <w:bottom w:w="57" w:type="dxa"/>
              <w:right w:w="57" w:type="dxa"/>
            </w:tcMar>
            <w:vAlign w:val="center"/>
          </w:tcPr>
          <w:p w14:paraId="106FEF2C" w14:textId="77777777" w:rsidR="007654CE" w:rsidRPr="00B97F60" w:rsidRDefault="007654CE" w:rsidP="00ED2492">
            <w:pPr>
              <w:jc w:val="center"/>
            </w:pPr>
            <w:r w:rsidRPr="00B97F60">
              <w:t>15 086,5</w:t>
            </w:r>
          </w:p>
        </w:tc>
      </w:tr>
      <w:tr w:rsidR="007654CE" w:rsidRPr="00B97F60" w14:paraId="6AB478B4" w14:textId="77777777" w:rsidTr="00ED2492">
        <w:trPr>
          <w:trHeight w:val="20"/>
        </w:trPr>
        <w:tc>
          <w:tcPr>
            <w:tcW w:w="4678" w:type="dxa"/>
            <w:tcMar>
              <w:top w:w="57" w:type="dxa"/>
              <w:left w:w="57" w:type="dxa"/>
              <w:bottom w:w="57" w:type="dxa"/>
              <w:right w:w="57" w:type="dxa"/>
            </w:tcMar>
            <w:vAlign w:val="center"/>
          </w:tcPr>
          <w:p w14:paraId="2BBD9959" w14:textId="77777777" w:rsidR="007654CE" w:rsidRPr="00B97F60" w:rsidRDefault="007654CE" w:rsidP="00ED2492">
            <w:r w:rsidRPr="00B97F60">
              <w:t>«Создание условий для развития отраслевого образования»</w:t>
            </w:r>
          </w:p>
        </w:tc>
        <w:tc>
          <w:tcPr>
            <w:tcW w:w="1701" w:type="dxa"/>
            <w:tcMar>
              <w:top w:w="57" w:type="dxa"/>
              <w:left w:w="57" w:type="dxa"/>
              <w:bottom w:w="57" w:type="dxa"/>
              <w:right w:w="57" w:type="dxa"/>
            </w:tcMar>
            <w:vAlign w:val="center"/>
          </w:tcPr>
          <w:p w14:paraId="23B0C65F" w14:textId="77777777" w:rsidR="007654CE" w:rsidRPr="00B97F60" w:rsidRDefault="007654CE" w:rsidP="00ED2492">
            <w:pPr>
              <w:jc w:val="center"/>
            </w:pPr>
            <w:r w:rsidRPr="00B97F60">
              <w:t>92 177,5</w:t>
            </w:r>
          </w:p>
        </w:tc>
        <w:tc>
          <w:tcPr>
            <w:tcW w:w="1621" w:type="dxa"/>
            <w:tcMar>
              <w:top w:w="57" w:type="dxa"/>
              <w:left w:w="57" w:type="dxa"/>
              <w:bottom w:w="57" w:type="dxa"/>
              <w:right w:w="57" w:type="dxa"/>
            </w:tcMar>
            <w:vAlign w:val="center"/>
          </w:tcPr>
          <w:p w14:paraId="4FB6F896" w14:textId="77777777" w:rsidR="007654CE" w:rsidRPr="00B97F60" w:rsidRDefault="007654CE" w:rsidP="00ED2492">
            <w:pPr>
              <w:jc w:val="center"/>
            </w:pPr>
            <w:r w:rsidRPr="00B97F60">
              <w:t>88 626,1</w:t>
            </w:r>
          </w:p>
        </w:tc>
        <w:tc>
          <w:tcPr>
            <w:tcW w:w="1498" w:type="dxa"/>
            <w:tcMar>
              <w:top w:w="57" w:type="dxa"/>
              <w:left w:w="57" w:type="dxa"/>
              <w:bottom w:w="57" w:type="dxa"/>
              <w:right w:w="57" w:type="dxa"/>
            </w:tcMar>
            <w:vAlign w:val="center"/>
          </w:tcPr>
          <w:p w14:paraId="396B76AC" w14:textId="77777777" w:rsidR="007654CE" w:rsidRPr="00B97F60" w:rsidRDefault="007654CE" w:rsidP="00ED2492">
            <w:pPr>
              <w:jc w:val="center"/>
            </w:pPr>
            <w:r w:rsidRPr="00B97F60">
              <w:t>-3 551,4</w:t>
            </w:r>
          </w:p>
        </w:tc>
      </w:tr>
    </w:tbl>
    <w:p w14:paraId="28877186" w14:textId="77777777" w:rsidR="007654CE" w:rsidRPr="00B97F60" w:rsidRDefault="007654CE" w:rsidP="007654CE">
      <w:pPr>
        <w:ind w:firstLine="567"/>
        <w:jc w:val="both"/>
        <w:rPr>
          <w:b/>
        </w:rPr>
      </w:pPr>
    </w:p>
    <w:p w14:paraId="6F1AFD3D" w14:textId="77777777" w:rsidR="007654CE" w:rsidRPr="00B97F60" w:rsidRDefault="007654CE" w:rsidP="007654CE">
      <w:pPr>
        <w:ind w:firstLine="709"/>
        <w:jc w:val="both"/>
        <w:rPr>
          <w:sz w:val="26"/>
          <w:szCs w:val="26"/>
          <w:highlight w:val="yellow"/>
        </w:rPr>
      </w:pPr>
      <w:r>
        <w:rPr>
          <w:sz w:val="26"/>
          <w:szCs w:val="26"/>
        </w:rPr>
        <w:t xml:space="preserve">Стратегический проект </w:t>
      </w:r>
      <w:r>
        <w:rPr>
          <w:b/>
          <w:bCs/>
          <w:sz w:val="26"/>
          <w:szCs w:val="26"/>
        </w:rPr>
        <w:t xml:space="preserve">«Центральный выставочный зал «СовременникЪ» </w:t>
      </w:r>
      <w:r w:rsidRPr="00B97F60">
        <w:rPr>
          <w:bCs/>
          <w:sz w:val="26"/>
          <w:szCs w:val="26"/>
        </w:rPr>
        <w:t>уменьшен на 200</w:t>
      </w:r>
      <w:r>
        <w:rPr>
          <w:bCs/>
          <w:sz w:val="26"/>
          <w:szCs w:val="26"/>
        </w:rPr>
        <w:t> </w:t>
      </w:r>
      <w:r w:rsidRPr="00B97F60">
        <w:rPr>
          <w:bCs/>
          <w:sz w:val="26"/>
          <w:szCs w:val="26"/>
        </w:rPr>
        <w:t>000,0 тыс. рублей по объекту капитального строительства государственной собственности «Центральный выставочный зал «СовременникЪ» в связи с оптимизацией капитальных расходов и переносом части работ на более поздний период в целях обеспечения сбалансированности областного бюджета</w:t>
      </w:r>
      <w:r>
        <w:rPr>
          <w:bCs/>
          <w:sz w:val="26"/>
          <w:szCs w:val="26"/>
        </w:rPr>
        <w:t>.</w:t>
      </w:r>
    </w:p>
    <w:p w14:paraId="79720C03" w14:textId="77777777" w:rsidR="007654CE" w:rsidRDefault="007654CE" w:rsidP="007654CE">
      <w:pPr>
        <w:ind w:firstLine="709"/>
        <w:jc w:val="both"/>
        <w:rPr>
          <w:sz w:val="26"/>
          <w:szCs w:val="26"/>
        </w:rPr>
      </w:pPr>
      <w:r>
        <w:rPr>
          <w:sz w:val="26"/>
          <w:szCs w:val="26"/>
        </w:rPr>
        <w:t>Ведомственный проект</w:t>
      </w:r>
      <w:r>
        <w:rPr>
          <w:b/>
          <w:sz w:val="26"/>
          <w:szCs w:val="26"/>
        </w:rPr>
        <w:t xml:space="preserve"> </w:t>
      </w:r>
      <w:r>
        <w:rPr>
          <w:b/>
          <w:color w:val="000000"/>
          <w:sz w:val="26"/>
          <w:szCs w:val="26"/>
        </w:rPr>
        <w:t>«Развитие культурной инфраструктуры»</w:t>
      </w:r>
      <w:r>
        <w:rPr>
          <w:sz w:val="26"/>
          <w:szCs w:val="26"/>
        </w:rPr>
        <w:t xml:space="preserve"> увеличен на 4 850,0 тыс. рублей на погашение кредиторской задолженности, образовавшейся по состоянию на 31.12.2025 за выполнение работ по проведению капитального ремонта сельского дома культуры в с. Мгачи Александровск-Сахалинского муниципального округа.</w:t>
      </w:r>
    </w:p>
    <w:p w14:paraId="2743BCDD" w14:textId="77777777" w:rsidR="007654CE" w:rsidRDefault="007654CE" w:rsidP="007654CE">
      <w:pPr>
        <w:ind w:firstLine="709"/>
        <w:jc w:val="both"/>
        <w:rPr>
          <w:sz w:val="26"/>
          <w:szCs w:val="26"/>
        </w:rPr>
      </w:pPr>
      <w:r>
        <w:rPr>
          <w:color w:val="000000"/>
          <w:sz w:val="26"/>
          <w:szCs w:val="26"/>
        </w:rPr>
        <w:t xml:space="preserve">Комплекс процессных мероприятий </w:t>
      </w:r>
      <w:r>
        <w:rPr>
          <w:b/>
          <w:color w:val="000000"/>
          <w:sz w:val="26"/>
          <w:szCs w:val="26"/>
        </w:rPr>
        <w:t xml:space="preserve">«Обеспечение деятельности органов исполнительной власти Сахалинской области, подведомственных им учреждений и реализация государственной политики в сфере культуры» </w:t>
      </w:r>
      <w:r>
        <w:rPr>
          <w:color w:val="000000"/>
          <w:sz w:val="26"/>
          <w:szCs w:val="26"/>
        </w:rPr>
        <w:t>уменьшен на 2 600,0</w:t>
      </w:r>
      <w:r>
        <w:rPr>
          <w:sz w:val="26"/>
          <w:szCs w:val="26"/>
        </w:rPr>
        <w:t xml:space="preserve"> тыс. рублей </w:t>
      </w:r>
      <w:r w:rsidRPr="00CA7E27">
        <w:rPr>
          <w:sz w:val="26"/>
          <w:szCs w:val="26"/>
        </w:rPr>
        <w:t xml:space="preserve">на </w:t>
      </w:r>
      <w:r w:rsidRPr="003119F3">
        <w:rPr>
          <w:sz w:val="26"/>
          <w:szCs w:val="26"/>
        </w:rPr>
        <w:t>проведение мероприятий, направленных на сохранение, использование, популяризацию и государственную охрану объектов культурного наследия</w:t>
      </w:r>
      <w:r>
        <w:rPr>
          <w:sz w:val="26"/>
          <w:szCs w:val="26"/>
        </w:rPr>
        <w:t xml:space="preserve"> в связи с </w:t>
      </w:r>
      <w:r>
        <w:rPr>
          <w:bCs/>
          <w:sz w:val="26"/>
          <w:szCs w:val="26"/>
        </w:rPr>
        <w:t>оптимизацией</w:t>
      </w:r>
      <w:r w:rsidRPr="009A6494">
        <w:rPr>
          <w:bCs/>
          <w:sz w:val="26"/>
          <w:szCs w:val="26"/>
        </w:rPr>
        <w:t xml:space="preserve"> расходов в целях</w:t>
      </w:r>
      <w:r>
        <w:rPr>
          <w:bCs/>
          <w:sz w:val="26"/>
          <w:szCs w:val="26"/>
        </w:rPr>
        <w:t xml:space="preserve"> обеспечения сбалансированности областного бюджета</w:t>
      </w:r>
      <w:r>
        <w:rPr>
          <w:sz w:val="26"/>
          <w:szCs w:val="26"/>
        </w:rPr>
        <w:t>.</w:t>
      </w:r>
    </w:p>
    <w:p w14:paraId="6CB121CE" w14:textId="77777777" w:rsidR="007654CE" w:rsidRDefault="007654CE" w:rsidP="007654CE">
      <w:pPr>
        <w:widowControl w:val="0"/>
        <w:ind w:firstLine="709"/>
        <w:jc w:val="both"/>
        <w:rPr>
          <w:color w:val="000000"/>
          <w:sz w:val="26"/>
          <w:szCs w:val="26"/>
        </w:rPr>
      </w:pPr>
      <w:r>
        <w:rPr>
          <w:color w:val="000000"/>
          <w:sz w:val="26"/>
          <w:szCs w:val="26"/>
        </w:rPr>
        <w:t>Комплекс процессных мероприятий</w:t>
      </w:r>
      <w:r>
        <w:rPr>
          <w:b/>
          <w:color w:val="000000"/>
          <w:sz w:val="26"/>
          <w:szCs w:val="26"/>
        </w:rPr>
        <w:t xml:space="preserve"> «Создание условий для развития музеев и архивного дела»</w:t>
      </w:r>
      <w:r>
        <w:rPr>
          <w:color w:val="000000"/>
          <w:sz w:val="26"/>
          <w:szCs w:val="26"/>
        </w:rPr>
        <w:t xml:space="preserve"> увеличен на 25 750,5 тыс. рублей в том числе за счет:</w:t>
      </w:r>
    </w:p>
    <w:p w14:paraId="626ACC87" w14:textId="77777777" w:rsidR="007654CE" w:rsidRDefault="007654CE" w:rsidP="007654CE">
      <w:pPr>
        <w:widowControl w:val="0"/>
        <w:ind w:firstLine="709"/>
        <w:jc w:val="both"/>
        <w:rPr>
          <w:color w:val="000000"/>
          <w:sz w:val="26"/>
          <w:szCs w:val="26"/>
        </w:rPr>
      </w:pPr>
      <w:r>
        <w:rPr>
          <w:color w:val="000000"/>
          <w:sz w:val="26"/>
          <w:szCs w:val="26"/>
        </w:rPr>
        <w:t>увеличения бюджетных ассигнований на 60 500,0 тыс. рублей на оплату труда работников государственных учреждений культуры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36353813" w14:textId="77777777" w:rsidR="007654CE" w:rsidRDefault="007654CE" w:rsidP="007654CE">
      <w:pPr>
        <w:widowControl w:val="0"/>
        <w:ind w:firstLine="709"/>
        <w:jc w:val="both"/>
        <w:rPr>
          <w:color w:val="000000"/>
          <w:sz w:val="26"/>
          <w:szCs w:val="26"/>
        </w:rPr>
      </w:pPr>
      <w:r>
        <w:rPr>
          <w:color w:val="000000"/>
          <w:sz w:val="26"/>
          <w:szCs w:val="26"/>
        </w:rPr>
        <w:t>уменьшения бюджетных ассигнований на 34 750,0 тыс. рублей на финансовое обеспечение выполнения государственного задания государственными учреждениями культуры Сахалинской области в связи с оптимизацией текущих расходов в целях обеспечения сбалансированности областного бюджета.</w:t>
      </w:r>
    </w:p>
    <w:p w14:paraId="32B5135C" w14:textId="77777777" w:rsidR="007654CE" w:rsidRDefault="007654CE" w:rsidP="007654CE">
      <w:pPr>
        <w:widowControl w:val="0"/>
        <w:ind w:firstLine="709"/>
        <w:jc w:val="both"/>
        <w:rPr>
          <w:color w:val="000000"/>
          <w:sz w:val="26"/>
          <w:szCs w:val="26"/>
        </w:rPr>
      </w:pPr>
      <w:r>
        <w:rPr>
          <w:color w:val="000000"/>
          <w:sz w:val="26"/>
          <w:szCs w:val="26"/>
        </w:rPr>
        <w:t>Комплекс процессных мероприятий</w:t>
      </w:r>
      <w:r>
        <w:rPr>
          <w:b/>
          <w:color w:val="000000"/>
          <w:sz w:val="26"/>
          <w:szCs w:val="26"/>
        </w:rPr>
        <w:t xml:space="preserve"> «Создание условий для развития библиотечного дела»</w:t>
      </w:r>
      <w:r>
        <w:rPr>
          <w:color w:val="000000"/>
          <w:sz w:val="26"/>
          <w:szCs w:val="26"/>
        </w:rPr>
        <w:t xml:space="preserve"> увеличен на 20 634,6 тыс. рублей в том числе за счет:</w:t>
      </w:r>
    </w:p>
    <w:p w14:paraId="67B47DD2" w14:textId="77777777" w:rsidR="007654CE" w:rsidRDefault="007654CE" w:rsidP="007654CE">
      <w:pPr>
        <w:widowControl w:val="0"/>
        <w:ind w:firstLine="709"/>
        <w:jc w:val="both"/>
        <w:rPr>
          <w:color w:val="000000"/>
          <w:sz w:val="26"/>
          <w:szCs w:val="26"/>
        </w:rPr>
      </w:pPr>
      <w:r>
        <w:rPr>
          <w:color w:val="000000"/>
          <w:sz w:val="26"/>
          <w:szCs w:val="26"/>
        </w:rPr>
        <w:t>увеличения бюджетных ассигнований на 28 239,8 тыс. рублей на оплату труда работников государственных учреждений культуры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124BD37C" w14:textId="77777777" w:rsidR="007654CE" w:rsidRDefault="007654CE" w:rsidP="007654CE">
      <w:pPr>
        <w:widowControl w:val="0"/>
        <w:ind w:firstLine="709"/>
        <w:jc w:val="both"/>
        <w:rPr>
          <w:color w:val="000000"/>
          <w:sz w:val="26"/>
          <w:szCs w:val="26"/>
        </w:rPr>
      </w:pPr>
      <w:r>
        <w:rPr>
          <w:color w:val="000000"/>
          <w:sz w:val="26"/>
          <w:szCs w:val="26"/>
        </w:rPr>
        <w:t>уменьшения бюджетных ассигнований на 7 605,2 тыс. рублей на финансовое обеспечение выполнения государственного задания государственными учреждениями культуры Сахалинской области в связи с оптимизацией текущих расходов в целях обеспечения сбалансированности областного бюджета.</w:t>
      </w:r>
    </w:p>
    <w:p w14:paraId="01FCE8A2" w14:textId="77777777" w:rsidR="007654CE" w:rsidRDefault="007654CE" w:rsidP="007654CE">
      <w:pPr>
        <w:widowControl w:val="0"/>
        <w:ind w:firstLine="709"/>
        <w:jc w:val="both"/>
        <w:rPr>
          <w:color w:val="000000"/>
          <w:sz w:val="26"/>
          <w:szCs w:val="26"/>
        </w:rPr>
      </w:pPr>
      <w:r>
        <w:rPr>
          <w:color w:val="000000"/>
          <w:sz w:val="26"/>
          <w:szCs w:val="26"/>
        </w:rPr>
        <w:t>Комплекс процессных мероприятий</w:t>
      </w:r>
      <w:r>
        <w:rPr>
          <w:b/>
          <w:color w:val="000000"/>
          <w:sz w:val="26"/>
          <w:szCs w:val="26"/>
        </w:rPr>
        <w:t xml:space="preserve"> «Создание условий для развития искусства и творчества» </w:t>
      </w:r>
      <w:r>
        <w:rPr>
          <w:color w:val="000000"/>
          <w:sz w:val="26"/>
          <w:szCs w:val="26"/>
        </w:rPr>
        <w:t>увеличен на 39 204,4 тыс. рублей, в том числе за счет:</w:t>
      </w:r>
    </w:p>
    <w:p w14:paraId="5E75453F" w14:textId="77777777" w:rsidR="007654CE" w:rsidRPr="008601E3" w:rsidRDefault="007654CE" w:rsidP="007654CE">
      <w:pPr>
        <w:widowControl w:val="0"/>
        <w:ind w:firstLine="709"/>
        <w:jc w:val="both"/>
        <w:rPr>
          <w:color w:val="000000"/>
          <w:sz w:val="26"/>
          <w:szCs w:val="26"/>
        </w:rPr>
      </w:pPr>
      <w:r w:rsidRPr="008601E3">
        <w:rPr>
          <w:color w:val="000000"/>
          <w:sz w:val="26"/>
          <w:szCs w:val="26"/>
        </w:rPr>
        <w:t>увеличения бюджетных ассигнований на 67 383,9 тыс. рублей, в том числе:</w:t>
      </w:r>
    </w:p>
    <w:p w14:paraId="53EE7D25" w14:textId="77777777" w:rsidR="007654CE" w:rsidRPr="008601E3" w:rsidRDefault="007654CE" w:rsidP="007654CE">
      <w:pPr>
        <w:pStyle w:val="af1"/>
        <w:widowControl w:val="0"/>
        <w:spacing w:after="0" w:line="240" w:lineRule="auto"/>
        <w:ind w:left="0" w:firstLine="709"/>
        <w:contextualSpacing w:val="0"/>
        <w:jc w:val="both"/>
        <w:rPr>
          <w:rFonts w:ascii="Times New Roman" w:hAnsi="Times New Roman" w:cs="Times New Roman"/>
          <w:color w:val="000000"/>
          <w:sz w:val="26"/>
          <w:szCs w:val="26"/>
        </w:rPr>
      </w:pPr>
      <w:r w:rsidRPr="008601E3">
        <w:rPr>
          <w:rFonts w:ascii="Times New Roman" w:hAnsi="Times New Roman" w:cs="Times New Roman"/>
          <w:color w:val="000000"/>
          <w:sz w:val="26"/>
          <w:szCs w:val="26"/>
        </w:rPr>
        <w:t>- 57 283,9 тыс. рублей на оплату труда работников государственных учреждений культуры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7F43DD90" w14:textId="77777777" w:rsidR="007654CE" w:rsidRPr="008601E3" w:rsidRDefault="007654CE" w:rsidP="007654CE">
      <w:pPr>
        <w:pStyle w:val="af1"/>
        <w:widowControl w:val="0"/>
        <w:spacing w:after="0" w:line="240" w:lineRule="auto"/>
        <w:ind w:left="0" w:firstLine="709"/>
        <w:contextualSpacing w:val="0"/>
        <w:jc w:val="both"/>
        <w:rPr>
          <w:rFonts w:ascii="Times New Roman" w:hAnsi="Times New Roman" w:cs="Times New Roman"/>
          <w:color w:val="000000"/>
          <w:sz w:val="26"/>
          <w:szCs w:val="26"/>
        </w:rPr>
      </w:pPr>
      <w:r w:rsidRPr="008601E3">
        <w:rPr>
          <w:rFonts w:ascii="Times New Roman" w:hAnsi="Times New Roman" w:cs="Times New Roman"/>
          <w:color w:val="000000"/>
          <w:sz w:val="26"/>
          <w:szCs w:val="26"/>
        </w:rPr>
        <w:t>- 10 100,0 тыс. рублей на организацию церемонии закрытия международной выставки юных изобретателей «КВАНТ-ИН» и Передовых инженерных школ, открытия и закрытия Чемпионата России по легкой атлетике, «Цифрового форума»;</w:t>
      </w:r>
    </w:p>
    <w:p w14:paraId="6997D772" w14:textId="77777777" w:rsidR="007654CE" w:rsidRPr="008601E3" w:rsidRDefault="007654CE" w:rsidP="007654CE">
      <w:pPr>
        <w:widowControl w:val="0"/>
        <w:ind w:firstLine="709"/>
        <w:jc w:val="both"/>
        <w:rPr>
          <w:color w:val="000000"/>
          <w:sz w:val="26"/>
          <w:szCs w:val="26"/>
        </w:rPr>
      </w:pPr>
      <w:r w:rsidRPr="008601E3">
        <w:rPr>
          <w:color w:val="000000"/>
          <w:sz w:val="26"/>
          <w:szCs w:val="26"/>
        </w:rPr>
        <w:t>уменьшения бюджетных ассигнований на 28 179,5 тыс. рублей на финансовое обеспечение выполнения государственного задания государственными учреждениями культуры Сахалинской области в связи с оптимизацией текущих расходов в целях обеспечения сбалансированности областного бюджета.</w:t>
      </w:r>
    </w:p>
    <w:p w14:paraId="01310D41" w14:textId="77777777" w:rsidR="007654CE" w:rsidRDefault="007654CE" w:rsidP="007654CE">
      <w:pPr>
        <w:widowControl w:val="0"/>
        <w:ind w:firstLine="709"/>
        <w:jc w:val="both"/>
        <w:rPr>
          <w:color w:val="000000"/>
          <w:sz w:val="26"/>
          <w:szCs w:val="26"/>
        </w:rPr>
      </w:pPr>
      <w:r>
        <w:rPr>
          <w:color w:val="000000"/>
          <w:sz w:val="26"/>
          <w:szCs w:val="26"/>
        </w:rPr>
        <w:t>Комплекс процессных мероприятий</w:t>
      </w:r>
      <w:r>
        <w:rPr>
          <w:b/>
          <w:color w:val="000000"/>
          <w:sz w:val="26"/>
          <w:szCs w:val="26"/>
        </w:rPr>
        <w:t xml:space="preserve"> </w:t>
      </w:r>
      <w:r>
        <w:rPr>
          <w:b/>
          <w:bCs/>
          <w:color w:val="000000"/>
          <w:sz w:val="26"/>
          <w:szCs w:val="26"/>
        </w:rPr>
        <w:t>«Создание условий для развития культурно-досугового обслуживания»</w:t>
      </w:r>
      <w:r>
        <w:rPr>
          <w:b/>
          <w:color w:val="000000"/>
          <w:sz w:val="26"/>
          <w:szCs w:val="26"/>
        </w:rPr>
        <w:t xml:space="preserve"> </w:t>
      </w:r>
      <w:r>
        <w:rPr>
          <w:color w:val="000000"/>
          <w:sz w:val="26"/>
          <w:szCs w:val="26"/>
        </w:rPr>
        <w:t>увеличен на 15 086,5 тыс. рублей в том числе за счет:</w:t>
      </w:r>
    </w:p>
    <w:p w14:paraId="51D62C1C" w14:textId="77777777" w:rsidR="007654CE" w:rsidRDefault="007654CE" w:rsidP="007654CE">
      <w:pPr>
        <w:widowControl w:val="0"/>
        <w:ind w:firstLine="709"/>
        <w:jc w:val="both"/>
        <w:rPr>
          <w:color w:val="000000"/>
          <w:sz w:val="26"/>
          <w:szCs w:val="26"/>
        </w:rPr>
      </w:pPr>
      <w:r>
        <w:rPr>
          <w:color w:val="000000"/>
          <w:sz w:val="26"/>
          <w:szCs w:val="26"/>
        </w:rPr>
        <w:t>увеличения бюджетных ассигнований на 22 335,5 тыс. рублей на оплату труда работников государственных учреждений культуры Сахалинской области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2067228A" w14:textId="77777777" w:rsidR="007654CE" w:rsidRDefault="007654CE" w:rsidP="007654CE">
      <w:pPr>
        <w:widowControl w:val="0"/>
        <w:ind w:firstLine="709"/>
        <w:jc w:val="both"/>
        <w:rPr>
          <w:color w:val="000000"/>
          <w:sz w:val="26"/>
          <w:szCs w:val="26"/>
        </w:rPr>
      </w:pPr>
      <w:r>
        <w:rPr>
          <w:color w:val="000000"/>
          <w:sz w:val="26"/>
          <w:szCs w:val="26"/>
        </w:rPr>
        <w:t>уменьшения бюджетных ассигнований на 7 249,0 тыс. рублей на финансовое обеспечение выполнения государственного задания государственными учреждениями культуры Сахалинской области в связи с оптимизацией текущих расходов в целях обеспечения сбалансированности областного бюджета.</w:t>
      </w:r>
    </w:p>
    <w:p w14:paraId="2C87ECB6" w14:textId="20A4C075" w:rsidR="007654CE" w:rsidRDefault="007654CE" w:rsidP="007654CE">
      <w:pPr>
        <w:widowControl w:val="0"/>
        <w:ind w:firstLine="709"/>
        <w:jc w:val="both"/>
        <w:rPr>
          <w:color w:val="000000"/>
          <w:sz w:val="26"/>
          <w:szCs w:val="26"/>
        </w:rPr>
      </w:pPr>
      <w:r>
        <w:rPr>
          <w:sz w:val="26"/>
          <w:szCs w:val="26"/>
        </w:rPr>
        <w:t xml:space="preserve">Комплекс процессных мероприятий </w:t>
      </w:r>
      <w:r>
        <w:rPr>
          <w:b/>
          <w:bCs/>
          <w:sz w:val="26"/>
          <w:szCs w:val="26"/>
        </w:rPr>
        <w:t>«Создание условий для развития отраслевого образования»</w:t>
      </w:r>
      <w:r>
        <w:rPr>
          <w:sz w:val="26"/>
          <w:szCs w:val="26"/>
        </w:rPr>
        <w:t xml:space="preserve"> уменьшен на 3 551,4 тыс. рублей в том числе за счет</w:t>
      </w:r>
      <w:r w:rsidR="00776AD7">
        <w:rPr>
          <w:sz w:val="26"/>
          <w:szCs w:val="26"/>
        </w:rPr>
        <w:t xml:space="preserve"> </w:t>
      </w:r>
      <w:r>
        <w:rPr>
          <w:color w:val="000000"/>
          <w:sz w:val="26"/>
          <w:szCs w:val="26"/>
        </w:rPr>
        <w:t>уменьшения бюджетных ассигнований на 3 698,1 тыс. рублей на финансовое обеспечение выполнения государственного задания ГБУК «Сахалинский областной ресурсный центр по образованию в сфере культуры и искусства» в связи с оптимизацией текущих расходов в целях обеспечения сбалансированности областного бюд</w:t>
      </w:r>
      <w:r w:rsidR="00776AD7">
        <w:rPr>
          <w:color w:val="000000"/>
          <w:sz w:val="26"/>
          <w:szCs w:val="26"/>
        </w:rPr>
        <w:t xml:space="preserve">жета, с одновременным </w:t>
      </w:r>
      <w:r>
        <w:rPr>
          <w:color w:val="000000"/>
          <w:sz w:val="26"/>
          <w:szCs w:val="26"/>
        </w:rPr>
        <w:t>увеличени</w:t>
      </w:r>
      <w:r w:rsidR="00776AD7">
        <w:rPr>
          <w:color w:val="000000"/>
          <w:sz w:val="26"/>
          <w:szCs w:val="26"/>
        </w:rPr>
        <w:t>ем</w:t>
      </w:r>
      <w:r>
        <w:rPr>
          <w:color w:val="000000"/>
          <w:sz w:val="26"/>
          <w:szCs w:val="26"/>
        </w:rPr>
        <w:t xml:space="preserve"> бюджетных ассигнований на 146,7 тыс. рублей на оплату труда работников в связи с увеличением МРОТ с 01.01.2026 и на достижение целевых показателей по заработной плате в связи с увеличением прогнозного уровня средней заработной платы наемных работников по Сахалинской области в 2026 году.</w:t>
      </w:r>
    </w:p>
    <w:p w14:paraId="7590CDCB" w14:textId="77777777" w:rsidR="007654CE" w:rsidRDefault="007654CE" w:rsidP="007654CE">
      <w:pPr>
        <w:ind w:firstLine="709"/>
        <w:jc w:val="both"/>
        <w:rPr>
          <w:b/>
          <w:color w:val="000000"/>
          <w:sz w:val="26"/>
          <w:szCs w:val="26"/>
          <w:highlight w:val="yellow"/>
        </w:rPr>
      </w:pPr>
    </w:p>
    <w:p w14:paraId="4F33D01E" w14:textId="77777777" w:rsidR="007654CE" w:rsidRPr="00AE536F" w:rsidRDefault="007654CE" w:rsidP="007654CE">
      <w:pPr>
        <w:suppressAutoHyphens/>
        <w:ind w:firstLine="709"/>
        <w:contextualSpacing/>
        <w:jc w:val="both"/>
        <w:rPr>
          <w:b/>
          <w:sz w:val="26"/>
          <w:szCs w:val="26"/>
        </w:rPr>
      </w:pPr>
      <w:r w:rsidRPr="00AE536F">
        <w:rPr>
          <w:b/>
          <w:sz w:val="26"/>
          <w:szCs w:val="26"/>
        </w:rPr>
        <w:t xml:space="preserve">Государственная программа Сахалинской области «Охрана окружающей среды, воспроизводство и использование природных ресурсов Сахалинской области» </w:t>
      </w:r>
      <w:r w:rsidRPr="00AE536F">
        <w:rPr>
          <w:sz w:val="26"/>
          <w:szCs w:val="26"/>
        </w:rPr>
        <w:t>в 202</w:t>
      </w:r>
      <w:r>
        <w:rPr>
          <w:sz w:val="26"/>
          <w:szCs w:val="26"/>
        </w:rPr>
        <w:t>6</w:t>
      </w:r>
      <w:r w:rsidRPr="00AE536F">
        <w:rPr>
          <w:sz w:val="26"/>
          <w:szCs w:val="26"/>
        </w:rPr>
        <w:t xml:space="preserve"> году</w:t>
      </w:r>
      <w:r w:rsidRPr="00AE536F">
        <w:rPr>
          <w:b/>
          <w:sz w:val="26"/>
          <w:szCs w:val="26"/>
        </w:rPr>
        <w:t xml:space="preserve"> </w:t>
      </w:r>
      <w:r w:rsidRPr="00AE536F">
        <w:rPr>
          <w:sz w:val="26"/>
          <w:szCs w:val="26"/>
        </w:rPr>
        <w:t>уменьшена на 18 100,0 тыс. рублей.</w:t>
      </w:r>
    </w:p>
    <w:p w14:paraId="11C3F3FB" w14:textId="77777777" w:rsidR="007654CE" w:rsidRPr="00AE536F" w:rsidRDefault="007654CE" w:rsidP="007654CE">
      <w:pPr>
        <w:ind w:firstLine="567"/>
        <w:jc w:val="right"/>
        <w:rPr>
          <w:sz w:val="26"/>
          <w:szCs w:val="26"/>
        </w:rPr>
      </w:pPr>
      <w:r w:rsidRPr="00AE536F">
        <w:rPr>
          <w:sz w:val="26"/>
          <w:szCs w:val="26"/>
        </w:rPr>
        <w:t xml:space="preserve"> тыс. рублей</w:t>
      </w:r>
    </w:p>
    <w:tbl>
      <w:tblPr>
        <w:tblW w:w="9470" w:type="dxa"/>
        <w:tblInd w:w="-5" w:type="dxa"/>
        <w:tblLayout w:type="fixed"/>
        <w:tblLook w:val="04A0" w:firstRow="1" w:lastRow="0" w:firstColumn="1" w:lastColumn="0" w:noHBand="0" w:noVBand="1"/>
      </w:tblPr>
      <w:tblGrid>
        <w:gridCol w:w="3941"/>
        <w:gridCol w:w="2126"/>
        <w:gridCol w:w="1843"/>
        <w:gridCol w:w="1560"/>
      </w:tblGrid>
      <w:tr w:rsidR="007654CE" w:rsidRPr="00AE536F" w14:paraId="6283EA60" w14:textId="77777777" w:rsidTr="00ED2492">
        <w:trPr>
          <w:trHeight w:val="160"/>
          <w:tblHeader/>
        </w:trPr>
        <w:tc>
          <w:tcPr>
            <w:tcW w:w="3941" w:type="dxa"/>
            <w:tcBorders>
              <w:top w:val="single" w:sz="4" w:space="0" w:color="auto"/>
              <w:left w:val="single" w:sz="4" w:space="0" w:color="auto"/>
              <w:bottom w:val="single" w:sz="4" w:space="0" w:color="auto"/>
              <w:right w:val="single" w:sz="4" w:space="0" w:color="auto"/>
            </w:tcBorders>
          </w:tcPr>
          <w:p w14:paraId="257398EF" w14:textId="77777777" w:rsidR="007654CE" w:rsidRPr="00AE536F" w:rsidRDefault="007654CE" w:rsidP="00ED2492">
            <w:pPr>
              <w:jc w:val="center"/>
              <w:rPr>
                <w:b/>
              </w:rPr>
            </w:pPr>
            <w:r w:rsidRPr="00AE536F">
              <w:rPr>
                <w:b/>
              </w:rPr>
              <w:t>Наименование</w:t>
            </w:r>
          </w:p>
        </w:tc>
        <w:tc>
          <w:tcPr>
            <w:tcW w:w="2126" w:type="dxa"/>
            <w:tcBorders>
              <w:top w:val="single" w:sz="4" w:space="0" w:color="auto"/>
              <w:left w:val="single" w:sz="4" w:space="0" w:color="auto"/>
              <w:bottom w:val="single" w:sz="4" w:space="0" w:color="auto"/>
              <w:right w:val="single" w:sz="4" w:space="0" w:color="auto"/>
            </w:tcBorders>
          </w:tcPr>
          <w:p w14:paraId="5EBEDDDE" w14:textId="77777777" w:rsidR="007654CE" w:rsidRPr="00AE536F" w:rsidRDefault="007654CE" w:rsidP="00ED2492">
            <w:pPr>
              <w:jc w:val="center"/>
              <w:rPr>
                <w:b/>
              </w:rPr>
            </w:pPr>
            <w:r w:rsidRPr="00AE536F">
              <w:rPr>
                <w:b/>
              </w:rPr>
              <w:t>Утвержденный бюджет</w:t>
            </w:r>
          </w:p>
        </w:tc>
        <w:tc>
          <w:tcPr>
            <w:tcW w:w="1843" w:type="dxa"/>
            <w:tcBorders>
              <w:top w:val="single" w:sz="4" w:space="0" w:color="auto"/>
              <w:left w:val="single" w:sz="4" w:space="0" w:color="auto"/>
              <w:bottom w:val="single" w:sz="4" w:space="0" w:color="auto"/>
              <w:right w:val="single" w:sz="4" w:space="0" w:color="auto"/>
            </w:tcBorders>
          </w:tcPr>
          <w:p w14:paraId="5B526DB5" w14:textId="77777777" w:rsidR="007654CE" w:rsidRPr="00AE536F" w:rsidRDefault="007654CE" w:rsidP="00ED2492">
            <w:pPr>
              <w:jc w:val="center"/>
              <w:rPr>
                <w:b/>
              </w:rPr>
            </w:pPr>
            <w:r w:rsidRPr="00AE536F">
              <w:rPr>
                <w:b/>
              </w:rPr>
              <w:t xml:space="preserve">Бюджет с </w:t>
            </w:r>
          </w:p>
          <w:p w14:paraId="04478D5A" w14:textId="77777777" w:rsidR="007654CE" w:rsidRPr="00AE536F" w:rsidRDefault="007654CE" w:rsidP="00ED2492">
            <w:pPr>
              <w:jc w:val="center"/>
              <w:rPr>
                <w:b/>
              </w:rPr>
            </w:pPr>
            <w:r w:rsidRPr="00AE536F">
              <w:rPr>
                <w:b/>
              </w:rPr>
              <w:t xml:space="preserve">учетом </w:t>
            </w:r>
          </w:p>
          <w:p w14:paraId="48066BF1" w14:textId="77777777" w:rsidR="007654CE" w:rsidRPr="00AE536F" w:rsidRDefault="007654CE" w:rsidP="00ED2492">
            <w:pPr>
              <w:jc w:val="center"/>
              <w:rPr>
                <w:b/>
              </w:rPr>
            </w:pPr>
            <w:r w:rsidRPr="00AE536F">
              <w:rPr>
                <w:b/>
              </w:rPr>
              <w:t>изменений</w:t>
            </w:r>
          </w:p>
        </w:tc>
        <w:tc>
          <w:tcPr>
            <w:tcW w:w="1560" w:type="dxa"/>
            <w:tcBorders>
              <w:top w:val="single" w:sz="4" w:space="0" w:color="auto"/>
              <w:left w:val="single" w:sz="4" w:space="0" w:color="auto"/>
              <w:bottom w:val="single" w:sz="4" w:space="0" w:color="auto"/>
              <w:right w:val="single" w:sz="4" w:space="0" w:color="auto"/>
            </w:tcBorders>
          </w:tcPr>
          <w:p w14:paraId="3967E9DF" w14:textId="77777777" w:rsidR="007654CE" w:rsidRPr="00AE536F" w:rsidRDefault="007654CE" w:rsidP="00ED2492">
            <w:pPr>
              <w:jc w:val="center"/>
              <w:rPr>
                <w:b/>
              </w:rPr>
            </w:pPr>
            <w:r w:rsidRPr="00AE536F">
              <w:rPr>
                <w:b/>
              </w:rPr>
              <w:t>Отклонение</w:t>
            </w:r>
          </w:p>
        </w:tc>
      </w:tr>
      <w:tr w:rsidR="007654CE" w:rsidRPr="00AE536F" w14:paraId="382F602C" w14:textId="77777777" w:rsidTr="00ED2492">
        <w:trPr>
          <w:trHeight w:val="192"/>
          <w:tblHeader/>
        </w:trPr>
        <w:tc>
          <w:tcPr>
            <w:tcW w:w="3941" w:type="dxa"/>
            <w:tcBorders>
              <w:top w:val="single" w:sz="4" w:space="0" w:color="auto"/>
              <w:left w:val="single" w:sz="4" w:space="0" w:color="000000"/>
              <w:bottom w:val="single" w:sz="4" w:space="0" w:color="000000"/>
              <w:right w:val="single" w:sz="4" w:space="0" w:color="000000"/>
            </w:tcBorders>
            <w:vAlign w:val="center"/>
          </w:tcPr>
          <w:p w14:paraId="79C340F5" w14:textId="77777777" w:rsidR="007654CE" w:rsidRPr="00AE536F" w:rsidRDefault="007654CE" w:rsidP="00ED2492">
            <w:pPr>
              <w:suppressAutoHyphens/>
              <w:jc w:val="center"/>
            </w:pPr>
            <w:r w:rsidRPr="00AE536F">
              <w:t>1</w:t>
            </w:r>
          </w:p>
        </w:tc>
        <w:tc>
          <w:tcPr>
            <w:tcW w:w="2126" w:type="dxa"/>
            <w:tcBorders>
              <w:top w:val="single" w:sz="4" w:space="0" w:color="auto"/>
              <w:left w:val="nil"/>
              <w:bottom w:val="single" w:sz="4" w:space="0" w:color="000000"/>
              <w:right w:val="single" w:sz="4" w:space="0" w:color="000000"/>
            </w:tcBorders>
            <w:vAlign w:val="center"/>
          </w:tcPr>
          <w:p w14:paraId="52A00046" w14:textId="77777777" w:rsidR="007654CE" w:rsidRPr="00AE536F" w:rsidRDefault="007654CE" w:rsidP="00ED2492">
            <w:pPr>
              <w:jc w:val="center"/>
            </w:pPr>
            <w:r w:rsidRPr="00AE536F">
              <w:t>2</w:t>
            </w:r>
          </w:p>
        </w:tc>
        <w:tc>
          <w:tcPr>
            <w:tcW w:w="1843" w:type="dxa"/>
            <w:tcBorders>
              <w:top w:val="single" w:sz="4" w:space="0" w:color="auto"/>
              <w:left w:val="nil"/>
              <w:bottom w:val="single" w:sz="4" w:space="0" w:color="000000"/>
              <w:right w:val="single" w:sz="4" w:space="0" w:color="000000"/>
            </w:tcBorders>
            <w:vAlign w:val="center"/>
          </w:tcPr>
          <w:p w14:paraId="5F374E47" w14:textId="77777777" w:rsidR="007654CE" w:rsidRPr="00AE536F" w:rsidRDefault="007654CE" w:rsidP="00ED2492">
            <w:pPr>
              <w:jc w:val="center"/>
            </w:pPr>
            <w:r w:rsidRPr="00AE536F">
              <w:t>3</w:t>
            </w:r>
          </w:p>
        </w:tc>
        <w:tc>
          <w:tcPr>
            <w:tcW w:w="1560" w:type="dxa"/>
            <w:tcBorders>
              <w:top w:val="single" w:sz="4" w:space="0" w:color="auto"/>
              <w:left w:val="nil"/>
              <w:bottom w:val="single" w:sz="4" w:space="0" w:color="000000"/>
              <w:right w:val="single" w:sz="4" w:space="0" w:color="000000"/>
            </w:tcBorders>
            <w:vAlign w:val="center"/>
          </w:tcPr>
          <w:p w14:paraId="67C2D341" w14:textId="77777777" w:rsidR="007654CE" w:rsidRPr="00AE536F" w:rsidRDefault="007654CE" w:rsidP="00ED2492">
            <w:pPr>
              <w:jc w:val="center"/>
            </w:pPr>
            <w:r w:rsidRPr="00AE536F">
              <w:t>4</w:t>
            </w:r>
          </w:p>
        </w:tc>
      </w:tr>
      <w:tr w:rsidR="007654CE" w:rsidRPr="00AE536F" w14:paraId="3D8F924B" w14:textId="77777777" w:rsidTr="00ED2492">
        <w:trPr>
          <w:trHeight w:val="274"/>
        </w:trPr>
        <w:tc>
          <w:tcPr>
            <w:tcW w:w="3941" w:type="dxa"/>
            <w:tcBorders>
              <w:top w:val="nil"/>
              <w:left w:val="single" w:sz="4" w:space="0" w:color="000000"/>
              <w:bottom w:val="single" w:sz="4" w:space="0" w:color="auto"/>
              <w:right w:val="single" w:sz="4" w:space="0" w:color="000000"/>
            </w:tcBorders>
            <w:vAlign w:val="center"/>
          </w:tcPr>
          <w:p w14:paraId="0C893F9F" w14:textId="77777777" w:rsidR="007654CE" w:rsidRPr="00AE536F" w:rsidRDefault="007654CE" w:rsidP="00ED2492">
            <w:pPr>
              <w:rPr>
                <w:b/>
                <w:bCs/>
              </w:rPr>
            </w:pPr>
            <w:r w:rsidRPr="00AE536F">
              <w:rPr>
                <w:b/>
              </w:rPr>
              <w:t>Всего:</w:t>
            </w:r>
          </w:p>
        </w:tc>
        <w:tc>
          <w:tcPr>
            <w:tcW w:w="2126" w:type="dxa"/>
            <w:tcBorders>
              <w:top w:val="nil"/>
              <w:left w:val="nil"/>
              <w:bottom w:val="single" w:sz="4" w:space="0" w:color="auto"/>
              <w:right w:val="single" w:sz="4" w:space="0" w:color="000000"/>
            </w:tcBorders>
            <w:vAlign w:val="center"/>
          </w:tcPr>
          <w:p w14:paraId="085A5CC1" w14:textId="77777777" w:rsidR="007654CE" w:rsidRPr="00AE536F" w:rsidRDefault="007654CE" w:rsidP="00ED2492">
            <w:pPr>
              <w:jc w:val="center"/>
              <w:rPr>
                <w:b/>
                <w:bCs/>
              </w:rPr>
            </w:pPr>
            <w:r w:rsidRPr="00AE536F">
              <w:rPr>
                <w:b/>
              </w:rPr>
              <w:t>888 233,7</w:t>
            </w:r>
          </w:p>
        </w:tc>
        <w:tc>
          <w:tcPr>
            <w:tcW w:w="1843" w:type="dxa"/>
            <w:tcBorders>
              <w:top w:val="nil"/>
              <w:left w:val="nil"/>
              <w:bottom w:val="single" w:sz="4" w:space="0" w:color="auto"/>
              <w:right w:val="single" w:sz="4" w:space="0" w:color="000000"/>
            </w:tcBorders>
            <w:vAlign w:val="center"/>
          </w:tcPr>
          <w:p w14:paraId="0DA50F1D" w14:textId="77777777" w:rsidR="007654CE" w:rsidRPr="00AE536F" w:rsidRDefault="007654CE" w:rsidP="00ED2492">
            <w:pPr>
              <w:jc w:val="center"/>
              <w:rPr>
                <w:b/>
                <w:bCs/>
              </w:rPr>
            </w:pPr>
            <w:r w:rsidRPr="00AE536F">
              <w:rPr>
                <w:b/>
              </w:rPr>
              <w:t>870 133,7</w:t>
            </w:r>
          </w:p>
        </w:tc>
        <w:tc>
          <w:tcPr>
            <w:tcW w:w="1560" w:type="dxa"/>
            <w:tcBorders>
              <w:top w:val="nil"/>
              <w:left w:val="nil"/>
              <w:bottom w:val="single" w:sz="4" w:space="0" w:color="auto"/>
              <w:right w:val="single" w:sz="4" w:space="0" w:color="000000"/>
            </w:tcBorders>
            <w:vAlign w:val="center"/>
          </w:tcPr>
          <w:p w14:paraId="10418B74" w14:textId="77777777" w:rsidR="007654CE" w:rsidRPr="00AE536F" w:rsidRDefault="007654CE" w:rsidP="00ED2492">
            <w:pPr>
              <w:jc w:val="center"/>
              <w:rPr>
                <w:b/>
                <w:bCs/>
              </w:rPr>
            </w:pPr>
            <w:r w:rsidRPr="00AE536F">
              <w:rPr>
                <w:b/>
              </w:rPr>
              <w:t>-18 100,0</w:t>
            </w:r>
          </w:p>
        </w:tc>
      </w:tr>
      <w:tr w:rsidR="007654CE" w:rsidRPr="00AE536F" w14:paraId="296E792E" w14:textId="77777777" w:rsidTr="00ED2492">
        <w:trPr>
          <w:trHeight w:val="277"/>
        </w:trPr>
        <w:tc>
          <w:tcPr>
            <w:tcW w:w="3941" w:type="dxa"/>
            <w:tcBorders>
              <w:top w:val="single" w:sz="4" w:space="0" w:color="auto"/>
              <w:left w:val="single" w:sz="4" w:space="0" w:color="auto"/>
              <w:bottom w:val="single" w:sz="4" w:space="0" w:color="auto"/>
              <w:right w:val="single" w:sz="4" w:space="0" w:color="auto"/>
            </w:tcBorders>
            <w:vAlign w:val="center"/>
          </w:tcPr>
          <w:p w14:paraId="47EC2714" w14:textId="77777777" w:rsidR="007654CE" w:rsidRPr="00AE536F" w:rsidRDefault="007654CE" w:rsidP="00ED2492">
            <w:pPr>
              <w:rPr>
                <w:i/>
                <w:iCs/>
              </w:rPr>
            </w:pPr>
            <w:r w:rsidRPr="00AE536F">
              <w:rPr>
                <w:i/>
                <w:iCs/>
              </w:rPr>
              <w:t>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49A41051" w14:textId="77777777" w:rsidR="007654CE" w:rsidRPr="00AE536F" w:rsidRDefault="007654CE" w:rsidP="00ED249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612DC67" w14:textId="77777777" w:rsidR="007654CE" w:rsidRPr="00AE536F"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0C9E2141" w14:textId="77777777" w:rsidR="007654CE" w:rsidRPr="00AE536F" w:rsidRDefault="007654CE" w:rsidP="00ED2492">
            <w:pPr>
              <w:jc w:val="center"/>
            </w:pPr>
          </w:p>
        </w:tc>
      </w:tr>
      <w:tr w:rsidR="007654CE" w:rsidRPr="00AE536F" w14:paraId="57317273" w14:textId="77777777" w:rsidTr="00ED2492">
        <w:trPr>
          <w:trHeight w:val="190"/>
        </w:trPr>
        <w:tc>
          <w:tcPr>
            <w:tcW w:w="3941" w:type="dxa"/>
            <w:tcBorders>
              <w:top w:val="single" w:sz="4" w:space="0" w:color="auto"/>
              <w:left w:val="single" w:sz="4" w:space="0" w:color="auto"/>
              <w:bottom w:val="single" w:sz="4" w:space="0" w:color="auto"/>
              <w:right w:val="single" w:sz="4" w:space="0" w:color="auto"/>
            </w:tcBorders>
            <w:vAlign w:val="center"/>
          </w:tcPr>
          <w:p w14:paraId="0E2BA6E4" w14:textId="77777777" w:rsidR="007654CE" w:rsidRPr="00AE536F" w:rsidRDefault="007654CE" w:rsidP="00ED2492">
            <w:pPr>
              <w:suppressAutoHyphens/>
            </w:pPr>
            <w:r w:rsidRPr="00AE536F">
              <w:t>Региональные проекты, входящие в состав национальных проекты,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3BAE2FC0" w14:textId="77777777" w:rsidR="007654CE" w:rsidRPr="00AE536F" w:rsidRDefault="007654CE" w:rsidP="00ED249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46AB810" w14:textId="77777777" w:rsidR="007654CE" w:rsidRPr="00AE536F"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2D23F317" w14:textId="77777777" w:rsidR="007654CE" w:rsidRPr="00AE536F" w:rsidRDefault="007654CE" w:rsidP="00ED2492">
            <w:pPr>
              <w:jc w:val="center"/>
            </w:pPr>
          </w:p>
        </w:tc>
      </w:tr>
      <w:tr w:rsidR="007654CE" w:rsidRPr="00AE536F" w14:paraId="25C89C0D" w14:textId="77777777" w:rsidTr="00ED2492">
        <w:trPr>
          <w:trHeight w:val="190"/>
        </w:trPr>
        <w:tc>
          <w:tcPr>
            <w:tcW w:w="3941" w:type="dxa"/>
            <w:tcBorders>
              <w:top w:val="single" w:sz="4" w:space="0" w:color="auto"/>
              <w:left w:val="single" w:sz="4" w:space="0" w:color="auto"/>
              <w:bottom w:val="single" w:sz="4" w:space="0" w:color="auto"/>
              <w:right w:val="single" w:sz="4" w:space="0" w:color="auto"/>
            </w:tcBorders>
            <w:vAlign w:val="center"/>
          </w:tcPr>
          <w:p w14:paraId="1F008F5B" w14:textId="77777777" w:rsidR="007654CE" w:rsidRPr="00AE536F" w:rsidRDefault="007654CE" w:rsidP="00ED2492">
            <w:pPr>
              <w:autoSpaceDE w:val="0"/>
              <w:autoSpaceDN w:val="0"/>
              <w:adjustRightInd w:val="0"/>
              <w:rPr>
                <w:rFonts w:eastAsia="Calibri"/>
              </w:rPr>
            </w:pPr>
            <w:r w:rsidRPr="00AE536F">
              <w:t xml:space="preserve">Национальный проект «Экологическое благополучие». </w:t>
            </w:r>
            <w:r w:rsidRPr="00AE536F">
              <w:rPr>
                <w:rFonts w:eastAsia="Calibri"/>
                <w:bCs/>
              </w:rPr>
              <w:t>Региональный проект «Генеральная уборка»</w:t>
            </w:r>
          </w:p>
        </w:tc>
        <w:tc>
          <w:tcPr>
            <w:tcW w:w="2126" w:type="dxa"/>
            <w:tcBorders>
              <w:top w:val="single" w:sz="4" w:space="0" w:color="auto"/>
              <w:left w:val="single" w:sz="4" w:space="0" w:color="auto"/>
              <w:bottom w:val="single" w:sz="4" w:space="0" w:color="auto"/>
              <w:right w:val="single" w:sz="4" w:space="0" w:color="auto"/>
            </w:tcBorders>
            <w:vAlign w:val="center"/>
          </w:tcPr>
          <w:p w14:paraId="738846E9" w14:textId="77777777" w:rsidR="007654CE" w:rsidRPr="00AE536F" w:rsidRDefault="007654CE" w:rsidP="00ED2492">
            <w:pPr>
              <w:jc w:val="center"/>
            </w:pPr>
            <w:r w:rsidRPr="00AE536F">
              <w:t>495 686,3</w:t>
            </w:r>
          </w:p>
        </w:tc>
        <w:tc>
          <w:tcPr>
            <w:tcW w:w="1843" w:type="dxa"/>
            <w:tcBorders>
              <w:top w:val="single" w:sz="4" w:space="0" w:color="auto"/>
              <w:left w:val="single" w:sz="4" w:space="0" w:color="auto"/>
              <w:bottom w:val="single" w:sz="4" w:space="0" w:color="auto"/>
              <w:right w:val="single" w:sz="4" w:space="0" w:color="auto"/>
            </w:tcBorders>
            <w:vAlign w:val="center"/>
          </w:tcPr>
          <w:p w14:paraId="4E1542F8" w14:textId="77777777" w:rsidR="007654CE" w:rsidRPr="00AE536F" w:rsidRDefault="007654CE" w:rsidP="00ED2492">
            <w:pPr>
              <w:jc w:val="center"/>
            </w:pPr>
            <w:r w:rsidRPr="00AE536F">
              <w:t>495 686,3</w:t>
            </w:r>
          </w:p>
        </w:tc>
        <w:tc>
          <w:tcPr>
            <w:tcW w:w="1560" w:type="dxa"/>
            <w:tcBorders>
              <w:top w:val="single" w:sz="4" w:space="0" w:color="auto"/>
              <w:left w:val="single" w:sz="4" w:space="0" w:color="auto"/>
              <w:bottom w:val="single" w:sz="4" w:space="0" w:color="auto"/>
              <w:right w:val="single" w:sz="4" w:space="0" w:color="auto"/>
            </w:tcBorders>
            <w:vAlign w:val="center"/>
          </w:tcPr>
          <w:p w14:paraId="20B6F458" w14:textId="77777777" w:rsidR="007654CE" w:rsidRPr="00AE536F" w:rsidRDefault="007654CE" w:rsidP="00ED2492">
            <w:pPr>
              <w:jc w:val="center"/>
            </w:pPr>
            <w:r w:rsidRPr="00AE536F">
              <w:t>0,0</w:t>
            </w:r>
          </w:p>
        </w:tc>
      </w:tr>
      <w:tr w:rsidR="007654CE" w:rsidRPr="00AE536F" w14:paraId="62CEF0D0" w14:textId="77777777" w:rsidTr="00ED2492">
        <w:trPr>
          <w:trHeight w:val="190"/>
        </w:trPr>
        <w:tc>
          <w:tcPr>
            <w:tcW w:w="3941" w:type="dxa"/>
            <w:tcBorders>
              <w:top w:val="single" w:sz="4" w:space="0" w:color="auto"/>
              <w:left w:val="single" w:sz="4" w:space="0" w:color="auto"/>
              <w:bottom w:val="single" w:sz="4" w:space="0" w:color="auto"/>
              <w:right w:val="single" w:sz="4" w:space="0" w:color="auto"/>
            </w:tcBorders>
            <w:vAlign w:val="center"/>
          </w:tcPr>
          <w:p w14:paraId="1C176E86" w14:textId="77777777" w:rsidR="007654CE" w:rsidRPr="00AE536F" w:rsidRDefault="007654CE" w:rsidP="00ED2492">
            <w:pPr>
              <w:suppressAutoHyphens/>
            </w:pPr>
            <w:r w:rsidRPr="00AE536F">
              <w:t>Стратегические проекты,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49F7CF50" w14:textId="77777777" w:rsidR="007654CE" w:rsidRPr="00AE536F" w:rsidRDefault="007654CE" w:rsidP="00ED249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42D91896" w14:textId="77777777" w:rsidR="007654CE" w:rsidRPr="00AE536F"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D911B3F" w14:textId="77777777" w:rsidR="007654CE" w:rsidRPr="00AE536F" w:rsidRDefault="007654CE" w:rsidP="00ED2492">
            <w:pPr>
              <w:jc w:val="center"/>
            </w:pPr>
          </w:p>
        </w:tc>
      </w:tr>
      <w:tr w:rsidR="007654CE" w:rsidRPr="00AE536F" w14:paraId="3A526B1A" w14:textId="77777777" w:rsidTr="00ED2492">
        <w:trPr>
          <w:trHeight w:val="440"/>
        </w:trPr>
        <w:tc>
          <w:tcPr>
            <w:tcW w:w="3941" w:type="dxa"/>
            <w:tcBorders>
              <w:top w:val="single" w:sz="4" w:space="0" w:color="auto"/>
              <w:left w:val="single" w:sz="4" w:space="0" w:color="auto"/>
              <w:bottom w:val="single" w:sz="4" w:space="0" w:color="auto"/>
              <w:right w:val="single" w:sz="4" w:space="0" w:color="auto"/>
            </w:tcBorders>
            <w:vAlign w:val="center"/>
          </w:tcPr>
          <w:p w14:paraId="37F94CDB" w14:textId="77777777" w:rsidR="007654CE" w:rsidRPr="00AE536F" w:rsidRDefault="007654CE" w:rsidP="00ED2492">
            <w:pPr>
              <w:suppressAutoHyphens/>
            </w:pPr>
            <w:r w:rsidRPr="00AE536F">
              <w:rPr>
                <w:bCs/>
                <w:iCs/>
              </w:rPr>
              <w:t>«Удаление затонувшего имущества в акватории Сахалинской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14:paraId="7206399C" w14:textId="77777777" w:rsidR="007654CE" w:rsidRPr="00AE536F" w:rsidRDefault="007654CE" w:rsidP="00ED2492">
            <w:pPr>
              <w:jc w:val="center"/>
            </w:pPr>
            <w:r w:rsidRPr="00AE536F">
              <w:t>0,0</w:t>
            </w:r>
          </w:p>
        </w:tc>
        <w:tc>
          <w:tcPr>
            <w:tcW w:w="1843" w:type="dxa"/>
            <w:tcBorders>
              <w:top w:val="single" w:sz="4" w:space="0" w:color="auto"/>
              <w:left w:val="single" w:sz="4" w:space="0" w:color="auto"/>
              <w:bottom w:val="single" w:sz="4" w:space="0" w:color="auto"/>
              <w:right w:val="single" w:sz="4" w:space="0" w:color="auto"/>
            </w:tcBorders>
            <w:vAlign w:val="center"/>
          </w:tcPr>
          <w:p w14:paraId="73DCFD85" w14:textId="77777777" w:rsidR="007654CE" w:rsidRPr="00AE536F" w:rsidRDefault="007654CE" w:rsidP="00ED2492">
            <w:pPr>
              <w:jc w:val="center"/>
            </w:pPr>
            <w:r w:rsidRPr="00AE536F">
              <w:t>0,0</w:t>
            </w:r>
          </w:p>
        </w:tc>
        <w:tc>
          <w:tcPr>
            <w:tcW w:w="1560" w:type="dxa"/>
            <w:tcBorders>
              <w:top w:val="single" w:sz="4" w:space="0" w:color="auto"/>
              <w:left w:val="single" w:sz="4" w:space="0" w:color="auto"/>
              <w:bottom w:val="single" w:sz="4" w:space="0" w:color="auto"/>
              <w:right w:val="single" w:sz="4" w:space="0" w:color="auto"/>
            </w:tcBorders>
            <w:vAlign w:val="center"/>
          </w:tcPr>
          <w:p w14:paraId="7FF6CE39" w14:textId="77777777" w:rsidR="007654CE" w:rsidRPr="00AE536F" w:rsidRDefault="007654CE" w:rsidP="00ED2492">
            <w:pPr>
              <w:jc w:val="center"/>
            </w:pPr>
            <w:r w:rsidRPr="00AE536F">
              <w:t>0,0</w:t>
            </w:r>
          </w:p>
        </w:tc>
      </w:tr>
      <w:tr w:rsidR="007654CE" w:rsidRPr="00AE536F" w14:paraId="5F1D2B5B" w14:textId="77777777" w:rsidTr="00ED2492">
        <w:trPr>
          <w:trHeight w:val="248"/>
        </w:trPr>
        <w:tc>
          <w:tcPr>
            <w:tcW w:w="3941" w:type="dxa"/>
            <w:tcBorders>
              <w:top w:val="single" w:sz="4" w:space="0" w:color="auto"/>
              <w:left w:val="single" w:sz="4" w:space="0" w:color="auto"/>
              <w:bottom w:val="single" w:sz="4" w:space="0" w:color="auto"/>
              <w:right w:val="single" w:sz="4" w:space="0" w:color="auto"/>
            </w:tcBorders>
            <w:vAlign w:val="center"/>
          </w:tcPr>
          <w:p w14:paraId="06E38ACF" w14:textId="77777777" w:rsidR="007654CE" w:rsidRPr="00AE536F" w:rsidRDefault="007654CE" w:rsidP="00ED2492">
            <w:pPr>
              <w:suppressAutoHyphens/>
            </w:pPr>
            <w:r w:rsidRPr="00AE536F">
              <w:t>Ведомственные проекты,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6250C9D0" w14:textId="77777777" w:rsidR="007654CE" w:rsidRPr="00AE536F" w:rsidRDefault="007654CE" w:rsidP="00ED249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505B2D9E" w14:textId="77777777" w:rsidR="007654CE" w:rsidRPr="00AE536F"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54F1E64E" w14:textId="77777777" w:rsidR="007654CE" w:rsidRPr="00AE536F" w:rsidRDefault="007654CE" w:rsidP="00ED2492">
            <w:pPr>
              <w:jc w:val="center"/>
            </w:pPr>
          </w:p>
        </w:tc>
      </w:tr>
      <w:tr w:rsidR="007654CE" w:rsidRPr="00AE536F" w14:paraId="792BB49A" w14:textId="77777777" w:rsidTr="00ED2492">
        <w:trPr>
          <w:trHeight w:val="471"/>
        </w:trPr>
        <w:tc>
          <w:tcPr>
            <w:tcW w:w="3941" w:type="dxa"/>
            <w:tcBorders>
              <w:top w:val="single" w:sz="4" w:space="0" w:color="auto"/>
              <w:left w:val="single" w:sz="4" w:space="0" w:color="auto"/>
              <w:bottom w:val="single" w:sz="4" w:space="0" w:color="auto"/>
              <w:right w:val="single" w:sz="4" w:space="0" w:color="auto"/>
            </w:tcBorders>
            <w:vAlign w:val="center"/>
          </w:tcPr>
          <w:p w14:paraId="7D1526E9" w14:textId="77777777" w:rsidR="007654CE" w:rsidRPr="00AE536F" w:rsidRDefault="007654CE" w:rsidP="00ED2492">
            <w:pPr>
              <w:suppressAutoHyphens/>
            </w:pPr>
            <w:r w:rsidRPr="00AE536F">
              <w:rPr>
                <w:bCs/>
                <w:iCs/>
              </w:rPr>
              <w:t>«Защита от негативного воздействия вод и ликвидация его последствий»</w:t>
            </w:r>
          </w:p>
        </w:tc>
        <w:tc>
          <w:tcPr>
            <w:tcW w:w="2126" w:type="dxa"/>
            <w:tcBorders>
              <w:top w:val="single" w:sz="4" w:space="0" w:color="auto"/>
              <w:left w:val="single" w:sz="4" w:space="0" w:color="auto"/>
              <w:bottom w:val="single" w:sz="4" w:space="0" w:color="auto"/>
              <w:right w:val="single" w:sz="4" w:space="0" w:color="auto"/>
            </w:tcBorders>
            <w:vAlign w:val="center"/>
          </w:tcPr>
          <w:p w14:paraId="2F82A538" w14:textId="77777777" w:rsidR="007654CE" w:rsidRPr="00AE536F" w:rsidRDefault="007654CE" w:rsidP="00ED2492">
            <w:pPr>
              <w:jc w:val="center"/>
            </w:pPr>
            <w:r w:rsidRPr="00AE536F">
              <w:t>110 980,8</w:t>
            </w:r>
          </w:p>
        </w:tc>
        <w:tc>
          <w:tcPr>
            <w:tcW w:w="1843" w:type="dxa"/>
            <w:tcBorders>
              <w:top w:val="single" w:sz="4" w:space="0" w:color="auto"/>
              <w:left w:val="single" w:sz="4" w:space="0" w:color="auto"/>
              <w:bottom w:val="single" w:sz="4" w:space="0" w:color="auto"/>
              <w:right w:val="single" w:sz="4" w:space="0" w:color="auto"/>
            </w:tcBorders>
            <w:vAlign w:val="center"/>
          </w:tcPr>
          <w:p w14:paraId="42091076" w14:textId="77777777" w:rsidR="007654CE" w:rsidRPr="00AE536F" w:rsidRDefault="007654CE" w:rsidP="00ED2492">
            <w:pPr>
              <w:jc w:val="center"/>
            </w:pPr>
            <w:r w:rsidRPr="00AE536F">
              <w:t>129 000,9</w:t>
            </w:r>
          </w:p>
        </w:tc>
        <w:tc>
          <w:tcPr>
            <w:tcW w:w="1560" w:type="dxa"/>
            <w:tcBorders>
              <w:top w:val="single" w:sz="4" w:space="0" w:color="auto"/>
              <w:left w:val="single" w:sz="4" w:space="0" w:color="auto"/>
              <w:bottom w:val="single" w:sz="4" w:space="0" w:color="auto"/>
              <w:right w:val="single" w:sz="4" w:space="0" w:color="auto"/>
            </w:tcBorders>
            <w:vAlign w:val="center"/>
          </w:tcPr>
          <w:p w14:paraId="70C964C4" w14:textId="77777777" w:rsidR="007654CE" w:rsidRPr="00AE536F" w:rsidRDefault="007654CE" w:rsidP="00ED2492">
            <w:pPr>
              <w:jc w:val="center"/>
            </w:pPr>
            <w:r w:rsidRPr="00AE536F">
              <w:t>18 020,1</w:t>
            </w:r>
          </w:p>
        </w:tc>
      </w:tr>
      <w:tr w:rsidR="007654CE" w:rsidRPr="00AE536F" w14:paraId="0B92C25D" w14:textId="77777777" w:rsidTr="00ED2492">
        <w:trPr>
          <w:trHeight w:val="471"/>
        </w:trPr>
        <w:tc>
          <w:tcPr>
            <w:tcW w:w="3941" w:type="dxa"/>
            <w:tcBorders>
              <w:top w:val="single" w:sz="4" w:space="0" w:color="auto"/>
              <w:left w:val="single" w:sz="4" w:space="0" w:color="auto"/>
              <w:bottom w:val="single" w:sz="4" w:space="0" w:color="auto"/>
              <w:right w:val="single" w:sz="4" w:space="0" w:color="auto"/>
            </w:tcBorders>
            <w:vAlign w:val="center"/>
          </w:tcPr>
          <w:p w14:paraId="1CBC6C76" w14:textId="77777777" w:rsidR="007654CE" w:rsidRPr="00AE536F" w:rsidRDefault="007654CE" w:rsidP="00ED2492">
            <w:pPr>
              <w:suppressAutoHyphens/>
              <w:rPr>
                <w:bCs/>
                <w:iCs/>
              </w:rPr>
            </w:pPr>
            <w:r w:rsidRPr="00AE536F">
              <w:rPr>
                <w:bCs/>
                <w:iCs/>
              </w:rPr>
              <w:t>«Предоставление государственной поддержки субъектам инвестиционной деятельности в сфере недропользования»</w:t>
            </w:r>
          </w:p>
        </w:tc>
        <w:tc>
          <w:tcPr>
            <w:tcW w:w="2126" w:type="dxa"/>
            <w:tcBorders>
              <w:top w:val="single" w:sz="4" w:space="0" w:color="auto"/>
              <w:left w:val="single" w:sz="4" w:space="0" w:color="auto"/>
              <w:bottom w:val="single" w:sz="4" w:space="0" w:color="auto"/>
              <w:right w:val="single" w:sz="4" w:space="0" w:color="auto"/>
            </w:tcBorders>
            <w:vAlign w:val="center"/>
          </w:tcPr>
          <w:p w14:paraId="0399AFBB" w14:textId="77777777" w:rsidR="007654CE" w:rsidRPr="00AE536F" w:rsidRDefault="007654CE" w:rsidP="00ED2492">
            <w:pPr>
              <w:jc w:val="center"/>
            </w:pPr>
            <w:r w:rsidRPr="00AE536F">
              <w:t>29 837,3</w:t>
            </w:r>
          </w:p>
        </w:tc>
        <w:tc>
          <w:tcPr>
            <w:tcW w:w="1843" w:type="dxa"/>
            <w:tcBorders>
              <w:top w:val="single" w:sz="4" w:space="0" w:color="auto"/>
              <w:left w:val="single" w:sz="4" w:space="0" w:color="auto"/>
              <w:bottom w:val="single" w:sz="4" w:space="0" w:color="auto"/>
              <w:right w:val="single" w:sz="4" w:space="0" w:color="auto"/>
            </w:tcBorders>
            <w:vAlign w:val="center"/>
          </w:tcPr>
          <w:p w14:paraId="39F749A3" w14:textId="77777777" w:rsidR="007654CE" w:rsidRPr="00AE536F" w:rsidRDefault="007654CE" w:rsidP="00ED2492">
            <w:pPr>
              <w:jc w:val="center"/>
            </w:pPr>
            <w:r w:rsidRPr="00AE536F">
              <w:t>0,0</w:t>
            </w:r>
          </w:p>
        </w:tc>
        <w:tc>
          <w:tcPr>
            <w:tcW w:w="1560" w:type="dxa"/>
            <w:tcBorders>
              <w:top w:val="single" w:sz="4" w:space="0" w:color="auto"/>
              <w:left w:val="single" w:sz="4" w:space="0" w:color="auto"/>
              <w:bottom w:val="single" w:sz="4" w:space="0" w:color="auto"/>
              <w:right w:val="single" w:sz="4" w:space="0" w:color="auto"/>
            </w:tcBorders>
            <w:vAlign w:val="center"/>
          </w:tcPr>
          <w:p w14:paraId="5ED0CE9A" w14:textId="77777777" w:rsidR="007654CE" w:rsidRPr="00AE536F" w:rsidRDefault="007654CE" w:rsidP="00ED2492">
            <w:pPr>
              <w:jc w:val="center"/>
            </w:pPr>
            <w:r w:rsidRPr="00AE536F">
              <w:t>-29 837,3</w:t>
            </w:r>
          </w:p>
        </w:tc>
      </w:tr>
      <w:tr w:rsidR="007654CE" w:rsidRPr="00AE536F" w14:paraId="1809DADE" w14:textId="77777777" w:rsidTr="00ED2492">
        <w:trPr>
          <w:trHeight w:val="455"/>
        </w:trPr>
        <w:tc>
          <w:tcPr>
            <w:tcW w:w="3941" w:type="dxa"/>
            <w:tcBorders>
              <w:top w:val="single" w:sz="4" w:space="0" w:color="auto"/>
              <w:left w:val="single" w:sz="4" w:space="0" w:color="auto"/>
              <w:bottom w:val="single" w:sz="4" w:space="0" w:color="auto"/>
              <w:right w:val="single" w:sz="4" w:space="0" w:color="auto"/>
            </w:tcBorders>
            <w:vAlign w:val="center"/>
          </w:tcPr>
          <w:p w14:paraId="18372A27" w14:textId="77777777" w:rsidR="007654CE" w:rsidRPr="00AE536F" w:rsidRDefault="007654CE" w:rsidP="00ED2492">
            <w:pPr>
              <w:suppressAutoHyphens/>
            </w:pPr>
            <w:r w:rsidRPr="00AE536F">
              <w:t>Комплексы процессных мероприятий,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758CEC5" w14:textId="77777777" w:rsidR="007654CE" w:rsidRPr="00AE536F" w:rsidRDefault="007654CE" w:rsidP="00ED249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450122AC" w14:textId="77777777" w:rsidR="007654CE" w:rsidRPr="00AE536F"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579C08C9" w14:textId="77777777" w:rsidR="007654CE" w:rsidRPr="00AE536F" w:rsidRDefault="007654CE" w:rsidP="00ED2492">
            <w:pPr>
              <w:jc w:val="center"/>
            </w:pPr>
          </w:p>
        </w:tc>
      </w:tr>
      <w:tr w:rsidR="007654CE" w:rsidRPr="00AE536F" w14:paraId="7135C829" w14:textId="77777777" w:rsidTr="00ED2492">
        <w:trPr>
          <w:trHeight w:val="847"/>
        </w:trPr>
        <w:tc>
          <w:tcPr>
            <w:tcW w:w="3941" w:type="dxa"/>
            <w:tcBorders>
              <w:top w:val="single" w:sz="4" w:space="0" w:color="auto"/>
              <w:left w:val="single" w:sz="4" w:space="0" w:color="auto"/>
              <w:bottom w:val="single" w:sz="4" w:space="0" w:color="auto"/>
              <w:right w:val="single" w:sz="4" w:space="0" w:color="auto"/>
            </w:tcBorders>
            <w:vAlign w:val="center"/>
          </w:tcPr>
          <w:p w14:paraId="4D1E33F0" w14:textId="77777777" w:rsidR="007654CE" w:rsidRPr="00AE536F" w:rsidRDefault="007654CE" w:rsidP="00ED2492">
            <w:pPr>
              <w:suppressAutoHyphens/>
            </w:pPr>
            <w:r w:rsidRPr="00AE536F">
              <w:rPr>
                <w:bCs/>
                <w:iCs/>
              </w:rPr>
              <w:t>«Выявление, оценка и ликвидация объектов накопленного вреда окружающей среде»</w:t>
            </w:r>
          </w:p>
        </w:tc>
        <w:tc>
          <w:tcPr>
            <w:tcW w:w="2126" w:type="dxa"/>
            <w:tcBorders>
              <w:top w:val="single" w:sz="4" w:space="0" w:color="auto"/>
              <w:left w:val="single" w:sz="4" w:space="0" w:color="auto"/>
              <w:bottom w:val="single" w:sz="4" w:space="0" w:color="auto"/>
              <w:right w:val="single" w:sz="4" w:space="0" w:color="auto"/>
            </w:tcBorders>
            <w:vAlign w:val="center"/>
          </w:tcPr>
          <w:p w14:paraId="1ABB6E5C" w14:textId="77777777" w:rsidR="007654CE" w:rsidRPr="00AE536F" w:rsidRDefault="007654CE" w:rsidP="00ED2492">
            <w:pPr>
              <w:jc w:val="center"/>
            </w:pPr>
            <w:r w:rsidRPr="00AE536F">
              <w:t>4 000,0</w:t>
            </w:r>
          </w:p>
        </w:tc>
        <w:tc>
          <w:tcPr>
            <w:tcW w:w="1843" w:type="dxa"/>
            <w:tcBorders>
              <w:top w:val="single" w:sz="4" w:space="0" w:color="auto"/>
              <w:left w:val="single" w:sz="4" w:space="0" w:color="auto"/>
              <w:bottom w:val="single" w:sz="4" w:space="0" w:color="auto"/>
              <w:right w:val="single" w:sz="4" w:space="0" w:color="auto"/>
            </w:tcBorders>
            <w:vAlign w:val="center"/>
          </w:tcPr>
          <w:p w14:paraId="23856FAE" w14:textId="77777777" w:rsidR="007654CE" w:rsidRPr="00AE536F" w:rsidRDefault="007654CE" w:rsidP="00ED2492">
            <w:pPr>
              <w:jc w:val="center"/>
            </w:pPr>
            <w:r w:rsidRPr="00AE536F">
              <w:t>3 240,0</w:t>
            </w:r>
          </w:p>
        </w:tc>
        <w:tc>
          <w:tcPr>
            <w:tcW w:w="1560" w:type="dxa"/>
            <w:tcBorders>
              <w:top w:val="single" w:sz="4" w:space="0" w:color="auto"/>
              <w:left w:val="single" w:sz="4" w:space="0" w:color="auto"/>
              <w:bottom w:val="single" w:sz="4" w:space="0" w:color="auto"/>
              <w:right w:val="single" w:sz="4" w:space="0" w:color="auto"/>
            </w:tcBorders>
            <w:vAlign w:val="center"/>
          </w:tcPr>
          <w:p w14:paraId="511A18C9" w14:textId="77777777" w:rsidR="007654CE" w:rsidRPr="00AE536F" w:rsidRDefault="007654CE" w:rsidP="00ED2492">
            <w:pPr>
              <w:jc w:val="center"/>
            </w:pPr>
            <w:r w:rsidRPr="00AE536F">
              <w:t>-760,0</w:t>
            </w:r>
          </w:p>
        </w:tc>
      </w:tr>
      <w:tr w:rsidR="007654CE" w:rsidRPr="00AE536F" w14:paraId="2301D8C9" w14:textId="77777777" w:rsidTr="00ED2492">
        <w:trPr>
          <w:trHeight w:val="847"/>
        </w:trPr>
        <w:tc>
          <w:tcPr>
            <w:tcW w:w="3941" w:type="dxa"/>
            <w:tcBorders>
              <w:top w:val="single" w:sz="4" w:space="0" w:color="auto"/>
              <w:left w:val="single" w:sz="4" w:space="0" w:color="auto"/>
              <w:bottom w:val="single" w:sz="4" w:space="0" w:color="auto"/>
              <w:right w:val="single" w:sz="4" w:space="0" w:color="auto"/>
            </w:tcBorders>
            <w:vAlign w:val="center"/>
          </w:tcPr>
          <w:p w14:paraId="374CB160" w14:textId="77777777" w:rsidR="007654CE" w:rsidRPr="00AE536F" w:rsidRDefault="007654CE" w:rsidP="00ED2492">
            <w:pPr>
              <w:suppressAutoHyphens/>
            </w:pPr>
            <w:r w:rsidRPr="00AE536F">
              <w:rPr>
                <w:bCs/>
                <w:iCs/>
              </w:rPr>
              <w:t>«Воспроизводство и использование минеральных ресурсов Сахалинской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14:paraId="143D79AF" w14:textId="77777777" w:rsidR="007654CE" w:rsidRPr="00AE536F" w:rsidRDefault="007654CE" w:rsidP="00ED2492">
            <w:pPr>
              <w:jc w:val="center"/>
            </w:pPr>
            <w:r w:rsidRPr="00AE536F">
              <w:t>3 689,5</w:t>
            </w:r>
          </w:p>
        </w:tc>
        <w:tc>
          <w:tcPr>
            <w:tcW w:w="1843" w:type="dxa"/>
            <w:tcBorders>
              <w:top w:val="single" w:sz="4" w:space="0" w:color="auto"/>
              <w:left w:val="single" w:sz="4" w:space="0" w:color="auto"/>
              <w:bottom w:val="single" w:sz="4" w:space="0" w:color="auto"/>
              <w:right w:val="single" w:sz="4" w:space="0" w:color="auto"/>
            </w:tcBorders>
            <w:vAlign w:val="center"/>
          </w:tcPr>
          <w:p w14:paraId="1571DED5" w14:textId="77777777" w:rsidR="007654CE" w:rsidRPr="00AE536F" w:rsidRDefault="007654CE" w:rsidP="00ED2492">
            <w:pPr>
              <w:jc w:val="center"/>
            </w:pPr>
            <w:r w:rsidRPr="00AE536F">
              <w:t>1 339,5</w:t>
            </w:r>
          </w:p>
        </w:tc>
        <w:tc>
          <w:tcPr>
            <w:tcW w:w="1560" w:type="dxa"/>
            <w:tcBorders>
              <w:top w:val="single" w:sz="4" w:space="0" w:color="auto"/>
              <w:left w:val="single" w:sz="4" w:space="0" w:color="auto"/>
              <w:bottom w:val="single" w:sz="4" w:space="0" w:color="auto"/>
              <w:right w:val="single" w:sz="4" w:space="0" w:color="auto"/>
            </w:tcBorders>
            <w:vAlign w:val="center"/>
          </w:tcPr>
          <w:p w14:paraId="4C7E43F4" w14:textId="77777777" w:rsidR="007654CE" w:rsidRPr="00AE536F" w:rsidRDefault="007654CE" w:rsidP="00ED2492">
            <w:pPr>
              <w:jc w:val="center"/>
            </w:pPr>
            <w:r w:rsidRPr="00AE536F">
              <w:t>-2 350,0</w:t>
            </w:r>
          </w:p>
        </w:tc>
      </w:tr>
      <w:tr w:rsidR="007654CE" w:rsidRPr="00AE536F" w14:paraId="40E7AFC7" w14:textId="77777777" w:rsidTr="00ED2492">
        <w:trPr>
          <w:trHeight w:val="847"/>
        </w:trPr>
        <w:tc>
          <w:tcPr>
            <w:tcW w:w="3941" w:type="dxa"/>
            <w:tcBorders>
              <w:top w:val="single" w:sz="4" w:space="0" w:color="auto"/>
              <w:left w:val="single" w:sz="4" w:space="0" w:color="auto"/>
              <w:bottom w:val="single" w:sz="4" w:space="0" w:color="auto"/>
              <w:right w:val="single" w:sz="4" w:space="0" w:color="auto"/>
            </w:tcBorders>
            <w:vAlign w:val="center"/>
          </w:tcPr>
          <w:p w14:paraId="18E65523" w14:textId="77777777" w:rsidR="007654CE" w:rsidRPr="00AE536F" w:rsidRDefault="007654CE" w:rsidP="00ED2492">
            <w:pPr>
              <w:suppressAutoHyphens/>
            </w:pPr>
            <w:r w:rsidRPr="00AE536F">
              <w:rPr>
                <w:bCs/>
                <w:iCs/>
              </w:rPr>
              <w:t>«Экологическое просвещение и информирование населения Сахалинской области о состоянии окружающей среды»</w:t>
            </w:r>
          </w:p>
        </w:tc>
        <w:tc>
          <w:tcPr>
            <w:tcW w:w="2126" w:type="dxa"/>
            <w:tcBorders>
              <w:top w:val="single" w:sz="4" w:space="0" w:color="auto"/>
              <w:left w:val="single" w:sz="4" w:space="0" w:color="auto"/>
              <w:bottom w:val="single" w:sz="4" w:space="0" w:color="auto"/>
              <w:right w:val="single" w:sz="4" w:space="0" w:color="auto"/>
            </w:tcBorders>
            <w:vAlign w:val="center"/>
          </w:tcPr>
          <w:p w14:paraId="575CE971" w14:textId="77777777" w:rsidR="007654CE" w:rsidRPr="00AE536F" w:rsidRDefault="007654CE" w:rsidP="00ED2492">
            <w:pPr>
              <w:jc w:val="center"/>
            </w:pPr>
            <w:r w:rsidRPr="00AE536F">
              <w:t>3 117,1</w:t>
            </w:r>
          </w:p>
        </w:tc>
        <w:tc>
          <w:tcPr>
            <w:tcW w:w="1843" w:type="dxa"/>
            <w:tcBorders>
              <w:top w:val="single" w:sz="4" w:space="0" w:color="auto"/>
              <w:left w:val="single" w:sz="4" w:space="0" w:color="auto"/>
              <w:bottom w:val="single" w:sz="4" w:space="0" w:color="auto"/>
              <w:right w:val="single" w:sz="4" w:space="0" w:color="auto"/>
            </w:tcBorders>
            <w:vAlign w:val="center"/>
          </w:tcPr>
          <w:p w14:paraId="22748A11" w14:textId="77777777" w:rsidR="007654CE" w:rsidRPr="00AE536F" w:rsidRDefault="007654CE" w:rsidP="00ED2492">
            <w:pPr>
              <w:jc w:val="center"/>
            </w:pPr>
            <w:r w:rsidRPr="00AE536F">
              <w:t>2 517,1</w:t>
            </w:r>
          </w:p>
        </w:tc>
        <w:tc>
          <w:tcPr>
            <w:tcW w:w="1560" w:type="dxa"/>
            <w:tcBorders>
              <w:top w:val="single" w:sz="4" w:space="0" w:color="auto"/>
              <w:left w:val="single" w:sz="4" w:space="0" w:color="auto"/>
              <w:bottom w:val="single" w:sz="4" w:space="0" w:color="auto"/>
              <w:right w:val="single" w:sz="4" w:space="0" w:color="auto"/>
            </w:tcBorders>
            <w:vAlign w:val="center"/>
          </w:tcPr>
          <w:p w14:paraId="6BE164DF" w14:textId="77777777" w:rsidR="007654CE" w:rsidRPr="00AE536F" w:rsidRDefault="007654CE" w:rsidP="00ED2492">
            <w:pPr>
              <w:jc w:val="center"/>
            </w:pPr>
            <w:r w:rsidRPr="00AE536F">
              <w:t>-600,0</w:t>
            </w:r>
          </w:p>
        </w:tc>
      </w:tr>
      <w:tr w:rsidR="007654CE" w:rsidRPr="00AE536F" w14:paraId="570D5F90" w14:textId="77777777" w:rsidTr="00ED2492">
        <w:trPr>
          <w:trHeight w:val="847"/>
        </w:trPr>
        <w:tc>
          <w:tcPr>
            <w:tcW w:w="3941" w:type="dxa"/>
            <w:tcBorders>
              <w:top w:val="single" w:sz="4" w:space="0" w:color="auto"/>
              <w:left w:val="single" w:sz="4" w:space="0" w:color="auto"/>
              <w:bottom w:val="single" w:sz="4" w:space="0" w:color="auto"/>
              <w:right w:val="single" w:sz="4" w:space="0" w:color="auto"/>
            </w:tcBorders>
            <w:vAlign w:val="center"/>
          </w:tcPr>
          <w:p w14:paraId="134F4D5F" w14:textId="77777777" w:rsidR="007654CE" w:rsidRPr="00AE536F" w:rsidRDefault="007654CE" w:rsidP="00ED2492">
            <w:pPr>
              <w:suppressAutoHyphens/>
            </w:pPr>
            <w:r w:rsidRPr="00AE536F">
              <w:rPr>
                <w:bCs/>
                <w:iCs/>
              </w:rPr>
              <w:t>«Охрана и рациональное использование водных объектов Сахалинской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14:paraId="6457F473" w14:textId="77777777" w:rsidR="007654CE" w:rsidRPr="00AE536F" w:rsidRDefault="007654CE" w:rsidP="00ED2492">
            <w:pPr>
              <w:jc w:val="center"/>
            </w:pPr>
            <w:r w:rsidRPr="00AE536F">
              <w:t>12 372,4</w:t>
            </w:r>
          </w:p>
        </w:tc>
        <w:tc>
          <w:tcPr>
            <w:tcW w:w="1843" w:type="dxa"/>
            <w:tcBorders>
              <w:top w:val="single" w:sz="4" w:space="0" w:color="auto"/>
              <w:left w:val="single" w:sz="4" w:space="0" w:color="auto"/>
              <w:bottom w:val="single" w:sz="4" w:space="0" w:color="auto"/>
              <w:right w:val="single" w:sz="4" w:space="0" w:color="auto"/>
            </w:tcBorders>
            <w:vAlign w:val="center"/>
          </w:tcPr>
          <w:p w14:paraId="1D49CFCC" w14:textId="77777777" w:rsidR="007654CE" w:rsidRPr="00AE536F" w:rsidRDefault="007654CE" w:rsidP="00ED2492">
            <w:pPr>
              <w:jc w:val="center"/>
            </w:pPr>
            <w:r w:rsidRPr="00AE536F">
              <w:t>11 372,4</w:t>
            </w:r>
          </w:p>
        </w:tc>
        <w:tc>
          <w:tcPr>
            <w:tcW w:w="1560" w:type="dxa"/>
            <w:tcBorders>
              <w:top w:val="single" w:sz="4" w:space="0" w:color="auto"/>
              <w:left w:val="single" w:sz="4" w:space="0" w:color="auto"/>
              <w:bottom w:val="single" w:sz="4" w:space="0" w:color="auto"/>
              <w:right w:val="single" w:sz="4" w:space="0" w:color="auto"/>
            </w:tcBorders>
            <w:vAlign w:val="center"/>
          </w:tcPr>
          <w:p w14:paraId="33B58DCA" w14:textId="77777777" w:rsidR="007654CE" w:rsidRPr="00AE536F" w:rsidRDefault="007654CE" w:rsidP="00ED2492">
            <w:pPr>
              <w:jc w:val="center"/>
            </w:pPr>
            <w:r w:rsidRPr="00AE536F">
              <w:t>-1 000,0</w:t>
            </w:r>
          </w:p>
        </w:tc>
      </w:tr>
      <w:tr w:rsidR="007654CE" w:rsidRPr="00AE536F" w14:paraId="68641A9A" w14:textId="77777777" w:rsidTr="00ED2492">
        <w:trPr>
          <w:trHeight w:val="664"/>
        </w:trPr>
        <w:tc>
          <w:tcPr>
            <w:tcW w:w="3941" w:type="dxa"/>
            <w:tcBorders>
              <w:top w:val="single" w:sz="4" w:space="0" w:color="auto"/>
              <w:left w:val="single" w:sz="4" w:space="0" w:color="auto"/>
              <w:bottom w:val="single" w:sz="4" w:space="0" w:color="auto"/>
              <w:right w:val="single" w:sz="4" w:space="0" w:color="auto"/>
            </w:tcBorders>
            <w:vAlign w:val="center"/>
          </w:tcPr>
          <w:p w14:paraId="371807B5" w14:textId="77777777" w:rsidR="007654CE" w:rsidRPr="00AE536F" w:rsidRDefault="007654CE" w:rsidP="00ED2492">
            <w:pPr>
              <w:suppressAutoHyphens/>
            </w:pPr>
            <w:r w:rsidRPr="00AE536F">
              <w:rPr>
                <w:bCs/>
                <w:iCs/>
              </w:rPr>
              <w:t>«Климатическая политика и устойчивое развитие Сахалинской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14:paraId="2FEC6FEA" w14:textId="77777777" w:rsidR="007654CE" w:rsidRPr="00AE536F" w:rsidRDefault="007654CE" w:rsidP="00ED2492">
            <w:pPr>
              <w:jc w:val="center"/>
            </w:pPr>
            <w:r w:rsidRPr="00AE536F">
              <w:t>10 996,8</w:t>
            </w:r>
          </w:p>
        </w:tc>
        <w:tc>
          <w:tcPr>
            <w:tcW w:w="1843" w:type="dxa"/>
            <w:tcBorders>
              <w:top w:val="single" w:sz="4" w:space="0" w:color="auto"/>
              <w:left w:val="single" w:sz="4" w:space="0" w:color="auto"/>
              <w:bottom w:val="single" w:sz="4" w:space="0" w:color="auto"/>
              <w:right w:val="single" w:sz="4" w:space="0" w:color="auto"/>
            </w:tcBorders>
            <w:vAlign w:val="center"/>
          </w:tcPr>
          <w:p w14:paraId="1C8E3096" w14:textId="77777777" w:rsidR="007654CE" w:rsidRPr="00AE536F" w:rsidRDefault="007654CE" w:rsidP="00ED2492">
            <w:pPr>
              <w:jc w:val="center"/>
            </w:pPr>
            <w:r w:rsidRPr="00AE536F">
              <w:t>9 424,0</w:t>
            </w:r>
          </w:p>
        </w:tc>
        <w:tc>
          <w:tcPr>
            <w:tcW w:w="1560" w:type="dxa"/>
            <w:tcBorders>
              <w:top w:val="single" w:sz="4" w:space="0" w:color="auto"/>
              <w:left w:val="single" w:sz="4" w:space="0" w:color="auto"/>
              <w:bottom w:val="single" w:sz="4" w:space="0" w:color="auto"/>
              <w:right w:val="single" w:sz="4" w:space="0" w:color="auto"/>
            </w:tcBorders>
            <w:vAlign w:val="center"/>
          </w:tcPr>
          <w:p w14:paraId="15EAB666" w14:textId="77777777" w:rsidR="007654CE" w:rsidRPr="00AE536F" w:rsidRDefault="007654CE" w:rsidP="00ED2492">
            <w:pPr>
              <w:jc w:val="center"/>
            </w:pPr>
            <w:r w:rsidRPr="00AE536F">
              <w:t>-1 572,8</w:t>
            </w:r>
          </w:p>
        </w:tc>
      </w:tr>
      <w:tr w:rsidR="007654CE" w:rsidRPr="00AE536F" w14:paraId="5E5AA7D1" w14:textId="77777777" w:rsidTr="00ED2492">
        <w:trPr>
          <w:trHeight w:val="1409"/>
        </w:trPr>
        <w:tc>
          <w:tcPr>
            <w:tcW w:w="3941" w:type="dxa"/>
            <w:tcBorders>
              <w:top w:val="single" w:sz="4" w:space="0" w:color="auto"/>
              <w:left w:val="single" w:sz="4" w:space="0" w:color="auto"/>
              <w:bottom w:val="single" w:sz="4" w:space="0" w:color="auto"/>
              <w:right w:val="single" w:sz="4" w:space="0" w:color="auto"/>
            </w:tcBorders>
            <w:vAlign w:val="center"/>
          </w:tcPr>
          <w:p w14:paraId="635D84F2" w14:textId="77777777" w:rsidR="007654CE" w:rsidRPr="00AE536F" w:rsidRDefault="007654CE" w:rsidP="00ED2492">
            <w:pPr>
              <w:suppressAutoHyphens/>
            </w:pPr>
            <w:r w:rsidRPr="00AE536F">
              <w:rPr>
                <w:bCs/>
                <w:iCs/>
              </w:rPr>
              <w:t>«Обеспечение деятельности органа исполнительной власти Сахалинской области и реализация государственной политики в сфере охраны окружающей среды»</w:t>
            </w:r>
          </w:p>
        </w:tc>
        <w:tc>
          <w:tcPr>
            <w:tcW w:w="2126" w:type="dxa"/>
            <w:tcBorders>
              <w:top w:val="single" w:sz="4" w:space="0" w:color="auto"/>
              <w:left w:val="single" w:sz="4" w:space="0" w:color="auto"/>
              <w:bottom w:val="single" w:sz="4" w:space="0" w:color="auto"/>
              <w:right w:val="single" w:sz="4" w:space="0" w:color="auto"/>
            </w:tcBorders>
            <w:vAlign w:val="center"/>
          </w:tcPr>
          <w:p w14:paraId="15C2338C" w14:textId="77777777" w:rsidR="007654CE" w:rsidRPr="00AE536F" w:rsidRDefault="007654CE" w:rsidP="00ED2492">
            <w:pPr>
              <w:jc w:val="center"/>
            </w:pPr>
            <w:r w:rsidRPr="00AE536F">
              <w:t>217 553,5</w:t>
            </w:r>
          </w:p>
        </w:tc>
        <w:tc>
          <w:tcPr>
            <w:tcW w:w="1843" w:type="dxa"/>
            <w:tcBorders>
              <w:top w:val="single" w:sz="4" w:space="0" w:color="auto"/>
              <w:left w:val="single" w:sz="4" w:space="0" w:color="auto"/>
              <w:bottom w:val="single" w:sz="4" w:space="0" w:color="auto"/>
              <w:right w:val="single" w:sz="4" w:space="0" w:color="auto"/>
            </w:tcBorders>
            <w:vAlign w:val="center"/>
          </w:tcPr>
          <w:p w14:paraId="56405075" w14:textId="77777777" w:rsidR="007654CE" w:rsidRPr="00AE536F" w:rsidRDefault="007654CE" w:rsidP="00ED2492">
            <w:pPr>
              <w:jc w:val="center"/>
            </w:pPr>
            <w:r w:rsidRPr="00AE536F">
              <w:t>217 553,5</w:t>
            </w:r>
          </w:p>
        </w:tc>
        <w:tc>
          <w:tcPr>
            <w:tcW w:w="1560" w:type="dxa"/>
            <w:tcBorders>
              <w:top w:val="single" w:sz="4" w:space="0" w:color="auto"/>
              <w:left w:val="single" w:sz="4" w:space="0" w:color="auto"/>
              <w:bottom w:val="single" w:sz="4" w:space="0" w:color="auto"/>
              <w:right w:val="single" w:sz="4" w:space="0" w:color="auto"/>
            </w:tcBorders>
            <w:vAlign w:val="center"/>
          </w:tcPr>
          <w:p w14:paraId="7C5B8718" w14:textId="77777777" w:rsidR="007654CE" w:rsidRPr="00AE536F" w:rsidRDefault="007654CE" w:rsidP="00ED2492">
            <w:pPr>
              <w:jc w:val="center"/>
            </w:pPr>
            <w:r w:rsidRPr="00AE536F">
              <w:t>0,0</w:t>
            </w:r>
          </w:p>
        </w:tc>
      </w:tr>
    </w:tbl>
    <w:p w14:paraId="56E4DFC1" w14:textId="77777777" w:rsidR="007654CE" w:rsidRPr="00AE536F" w:rsidRDefault="007654CE" w:rsidP="007654CE">
      <w:pPr>
        <w:autoSpaceDE w:val="0"/>
        <w:autoSpaceDN w:val="0"/>
        <w:adjustRightInd w:val="0"/>
        <w:spacing w:before="240"/>
        <w:ind w:firstLine="709"/>
        <w:jc w:val="both"/>
        <w:rPr>
          <w:spacing w:val="-8"/>
          <w:sz w:val="26"/>
          <w:szCs w:val="26"/>
        </w:rPr>
      </w:pPr>
      <w:r w:rsidRPr="00AE536F">
        <w:rPr>
          <w:spacing w:val="-8"/>
          <w:sz w:val="26"/>
          <w:szCs w:val="26"/>
        </w:rPr>
        <w:t>Ведомственный проект «</w:t>
      </w:r>
      <w:r w:rsidRPr="00AE536F">
        <w:rPr>
          <w:b/>
          <w:spacing w:val="-8"/>
          <w:sz w:val="26"/>
          <w:szCs w:val="26"/>
        </w:rPr>
        <w:t>Защита от негативного воздействия вод и ликвидация его последствий»</w:t>
      </w:r>
      <w:r w:rsidRPr="00AE536F">
        <w:rPr>
          <w:spacing w:val="-8"/>
          <w:sz w:val="26"/>
          <w:szCs w:val="26"/>
        </w:rPr>
        <w:t xml:space="preserve"> увеличен на </w:t>
      </w:r>
      <w:r>
        <w:rPr>
          <w:spacing w:val="-8"/>
          <w:sz w:val="26"/>
          <w:szCs w:val="26"/>
        </w:rPr>
        <w:t>18 020,1</w:t>
      </w:r>
      <w:r w:rsidRPr="00AE536F">
        <w:rPr>
          <w:spacing w:val="-8"/>
          <w:sz w:val="26"/>
          <w:szCs w:val="26"/>
        </w:rPr>
        <w:t xml:space="preserve"> тыс. рублей в целях погашения кредиторской задолженности, возникшей на </w:t>
      </w:r>
      <w:r>
        <w:rPr>
          <w:spacing w:val="-8"/>
          <w:sz w:val="26"/>
          <w:szCs w:val="26"/>
        </w:rPr>
        <w:t>31.12</w:t>
      </w:r>
      <w:r w:rsidRPr="00AE536F">
        <w:rPr>
          <w:spacing w:val="-8"/>
          <w:sz w:val="26"/>
          <w:szCs w:val="26"/>
        </w:rPr>
        <w:t>.202</w:t>
      </w:r>
      <w:r>
        <w:rPr>
          <w:spacing w:val="-8"/>
          <w:sz w:val="26"/>
          <w:szCs w:val="26"/>
        </w:rPr>
        <w:t>5</w:t>
      </w:r>
      <w:r w:rsidRPr="00AE536F">
        <w:rPr>
          <w:spacing w:val="-8"/>
          <w:sz w:val="26"/>
          <w:szCs w:val="26"/>
        </w:rPr>
        <w:t>, в связи отсутствием средств на едином счете областного бюджета Сахалинской области, по расчистке участка реки Колка в с. Березняки городского округа «Город Южно-Сахалинск».</w:t>
      </w:r>
    </w:p>
    <w:p w14:paraId="2568DF5C" w14:textId="77777777" w:rsidR="007654CE" w:rsidRPr="00AE536F" w:rsidRDefault="007654CE" w:rsidP="007654CE">
      <w:pPr>
        <w:autoSpaceDE w:val="0"/>
        <w:autoSpaceDN w:val="0"/>
        <w:adjustRightInd w:val="0"/>
        <w:ind w:firstLine="709"/>
        <w:jc w:val="both"/>
        <w:rPr>
          <w:spacing w:val="-8"/>
          <w:sz w:val="26"/>
          <w:szCs w:val="26"/>
        </w:rPr>
      </w:pPr>
      <w:r w:rsidRPr="00AE536F">
        <w:rPr>
          <w:spacing w:val="-8"/>
          <w:sz w:val="26"/>
          <w:szCs w:val="26"/>
        </w:rPr>
        <w:t xml:space="preserve">Ведомственный проект </w:t>
      </w:r>
      <w:r w:rsidRPr="00AE536F">
        <w:rPr>
          <w:b/>
          <w:spacing w:val="-8"/>
          <w:sz w:val="26"/>
          <w:szCs w:val="26"/>
        </w:rPr>
        <w:t>«Предоставление государственной поддержки субъектам инвестиционной деятельности в сфере недропользования»</w:t>
      </w:r>
      <w:r w:rsidRPr="00AE536F">
        <w:rPr>
          <w:spacing w:val="-8"/>
          <w:sz w:val="26"/>
          <w:szCs w:val="26"/>
        </w:rPr>
        <w:t xml:space="preserve"> уменьшен на</w:t>
      </w:r>
      <w:r>
        <w:rPr>
          <w:spacing w:val="-8"/>
          <w:sz w:val="26"/>
          <w:szCs w:val="26"/>
        </w:rPr>
        <w:t xml:space="preserve"> 29 837,3</w:t>
      </w:r>
      <w:r w:rsidRPr="00AE536F">
        <w:rPr>
          <w:spacing w:val="-8"/>
          <w:sz w:val="26"/>
          <w:szCs w:val="26"/>
        </w:rPr>
        <w:t xml:space="preserve"> тыс. рублей по субсидии юридическим лицам, осуществляющим инвестиционную деятельность в сфере недропользования, в связи с оптимизацией расходов в целях обеспечения сбалансированности областного бюджета.</w:t>
      </w:r>
    </w:p>
    <w:p w14:paraId="434D83A5" w14:textId="77777777" w:rsidR="007654CE" w:rsidRPr="00AE536F" w:rsidRDefault="007654CE" w:rsidP="007654CE">
      <w:pPr>
        <w:autoSpaceDE w:val="0"/>
        <w:autoSpaceDN w:val="0"/>
        <w:adjustRightInd w:val="0"/>
        <w:ind w:firstLine="709"/>
        <w:jc w:val="both"/>
        <w:rPr>
          <w:spacing w:val="-8"/>
          <w:sz w:val="26"/>
          <w:szCs w:val="26"/>
        </w:rPr>
      </w:pPr>
      <w:r w:rsidRPr="00AE536F">
        <w:rPr>
          <w:spacing w:val="-8"/>
          <w:sz w:val="26"/>
          <w:szCs w:val="26"/>
        </w:rPr>
        <w:t xml:space="preserve">Комплекс процессных мероприятий </w:t>
      </w:r>
      <w:r w:rsidRPr="00AE536F">
        <w:rPr>
          <w:b/>
          <w:spacing w:val="-8"/>
          <w:sz w:val="26"/>
          <w:szCs w:val="26"/>
        </w:rPr>
        <w:t>«Выявление, оценка и ликвидация объектов накопленного вреда окружающей среде»</w:t>
      </w:r>
      <w:r w:rsidRPr="00AE536F">
        <w:rPr>
          <w:spacing w:val="-8"/>
          <w:sz w:val="26"/>
          <w:szCs w:val="26"/>
        </w:rPr>
        <w:t xml:space="preserve"> уменьшен на 760,0 тыс. рублей по выполнению работ по выявлению мест несанкционированного размещения отходов в связи с оптимизацией расходов в целях обеспечения сбалансированности областного бюджета.</w:t>
      </w:r>
    </w:p>
    <w:p w14:paraId="0FC025C3" w14:textId="77777777" w:rsidR="007654CE" w:rsidRPr="00AE536F" w:rsidRDefault="007654CE" w:rsidP="007654CE">
      <w:pPr>
        <w:autoSpaceDE w:val="0"/>
        <w:autoSpaceDN w:val="0"/>
        <w:adjustRightInd w:val="0"/>
        <w:ind w:firstLine="709"/>
        <w:jc w:val="both"/>
        <w:rPr>
          <w:spacing w:val="-8"/>
          <w:sz w:val="26"/>
          <w:szCs w:val="26"/>
        </w:rPr>
      </w:pPr>
      <w:r w:rsidRPr="00AE536F">
        <w:rPr>
          <w:spacing w:val="-8"/>
          <w:sz w:val="26"/>
          <w:szCs w:val="26"/>
        </w:rPr>
        <w:t xml:space="preserve">Комплекс процессных мероприятий </w:t>
      </w:r>
      <w:r w:rsidRPr="00D00592">
        <w:rPr>
          <w:b/>
          <w:spacing w:val="-8"/>
          <w:sz w:val="26"/>
          <w:szCs w:val="26"/>
        </w:rPr>
        <w:t>«Воспроизводство и использование минеральных ресурсов Сахалинской области»</w:t>
      </w:r>
      <w:r w:rsidRPr="00AE536F">
        <w:rPr>
          <w:spacing w:val="-8"/>
          <w:sz w:val="26"/>
          <w:szCs w:val="26"/>
        </w:rPr>
        <w:t xml:space="preserve"> уменьшен на </w:t>
      </w:r>
      <w:r>
        <w:rPr>
          <w:spacing w:val="-8"/>
          <w:sz w:val="26"/>
          <w:szCs w:val="26"/>
        </w:rPr>
        <w:t>2 350,0</w:t>
      </w:r>
      <w:r w:rsidRPr="00AE536F">
        <w:rPr>
          <w:spacing w:val="-8"/>
          <w:sz w:val="26"/>
          <w:szCs w:val="26"/>
        </w:rPr>
        <w:t xml:space="preserve"> тыс. рублей по осуществлению контроля за использованием общераспространенных полезных ископаемых в связи с оптимизацией расходов в целях обеспечения сбалансированности областного бюджета.</w:t>
      </w:r>
    </w:p>
    <w:p w14:paraId="597574FE" w14:textId="77777777" w:rsidR="007654CE" w:rsidRPr="00AE536F" w:rsidRDefault="007654CE" w:rsidP="007654CE">
      <w:pPr>
        <w:autoSpaceDE w:val="0"/>
        <w:autoSpaceDN w:val="0"/>
        <w:adjustRightInd w:val="0"/>
        <w:ind w:firstLine="709"/>
        <w:jc w:val="both"/>
        <w:rPr>
          <w:spacing w:val="-8"/>
          <w:sz w:val="26"/>
          <w:szCs w:val="26"/>
        </w:rPr>
      </w:pPr>
      <w:r w:rsidRPr="00AE536F">
        <w:rPr>
          <w:spacing w:val="-8"/>
          <w:sz w:val="26"/>
          <w:szCs w:val="26"/>
        </w:rPr>
        <w:t xml:space="preserve">Комплекс процессных мероприятий </w:t>
      </w:r>
      <w:r w:rsidRPr="00AE536F">
        <w:rPr>
          <w:b/>
          <w:spacing w:val="-8"/>
          <w:sz w:val="26"/>
          <w:szCs w:val="26"/>
        </w:rPr>
        <w:t xml:space="preserve">«Экологическое просвещение и информирование населения Сахалинской области о состоянии окружающей среды» </w:t>
      </w:r>
      <w:r w:rsidRPr="00AE536F">
        <w:rPr>
          <w:spacing w:val="-8"/>
          <w:sz w:val="26"/>
          <w:szCs w:val="26"/>
        </w:rPr>
        <w:t>уменьшен на 600,0 тыс. рублей по организации и проведению экологических мероприятий по формированию бережного отношения к природе в связи с оптимизацией расходов в целях обеспечения сбалансированности областного бюджета.</w:t>
      </w:r>
    </w:p>
    <w:p w14:paraId="0A16153C" w14:textId="77777777" w:rsidR="007654CE" w:rsidRPr="00AE536F" w:rsidRDefault="007654CE" w:rsidP="007654CE">
      <w:pPr>
        <w:autoSpaceDE w:val="0"/>
        <w:autoSpaceDN w:val="0"/>
        <w:adjustRightInd w:val="0"/>
        <w:ind w:firstLine="709"/>
        <w:jc w:val="both"/>
        <w:rPr>
          <w:spacing w:val="-8"/>
          <w:sz w:val="26"/>
          <w:szCs w:val="26"/>
        </w:rPr>
      </w:pPr>
      <w:r w:rsidRPr="00AE536F">
        <w:rPr>
          <w:spacing w:val="-8"/>
          <w:sz w:val="26"/>
          <w:szCs w:val="26"/>
        </w:rPr>
        <w:t xml:space="preserve">Комплекс процессных мероприятий </w:t>
      </w:r>
      <w:r w:rsidRPr="00AE536F">
        <w:rPr>
          <w:b/>
          <w:spacing w:val="-8"/>
          <w:sz w:val="26"/>
          <w:szCs w:val="26"/>
        </w:rPr>
        <w:t>«Охрана и рациональное использование водных объектов Сахалинской области»</w:t>
      </w:r>
      <w:r w:rsidRPr="00AE536F">
        <w:rPr>
          <w:spacing w:val="-8"/>
          <w:sz w:val="26"/>
          <w:szCs w:val="26"/>
        </w:rPr>
        <w:t xml:space="preserve"> уменьшен на </w:t>
      </w:r>
      <w:r>
        <w:rPr>
          <w:spacing w:val="-8"/>
          <w:sz w:val="26"/>
          <w:szCs w:val="26"/>
        </w:rPr>
        <w:t>1 000,0</w:t>
      </w:r>
      <w:r w:rsidRPr="00AE536F">
        <w:rPr>
          <w:spacing w:val="-8"/>
          <w:sz w:val="26"/>
          <w:szCs w:val="26"/>
        </w:rPr>
        <w:t xml:space="preserve"> тыс. рублей по осуществлению мониторинга на водных объектах в связи с оптимизацией расходов в целях обеспечения сбалансированности областного бюджета.</w:t>
      </w:r>
    </w:p>
    <w:p w14:paraId="0C3953ED" w14:textId="77777777" w:rsidR="007654CE" w:rsidRDefault="007654CE" w:rsidP="007654CE">
      <w:pPr>
        <w:autoSpaceDE w:val="0"/>
        <w:autoSpaceDN w:val="0"/>
        <w:adjustRightInd w:val="0"/>
        <w:ind w:firstLine="709"/>
        <w:jc w:val="both"/>
        <w:rPr>
          <w:spacing w:val="-8"/>
          <w:sz w:val="26"/>
          <w:szCs w:val="26"/>
        </w:rPr>
      </w:pPr>
      <w:r w:rsidRPr="00AE536F">
        <w:rPr>
          <w:spacing w:val="-8"/>
          <w:sz w:val="26"/>
          <w:szCs w:val="26"/>
        </w:rPr>
        <w:t xml:space="preserve">Комплекс процессных мероприятий </w:t>
      </w:r>
      <w:r w:rsidRPr="00AE536F">
        <w:rPr>
          <w:b/>
          <w:spacing w:val="-8"/>
          <w:sz w:val="26"/>
          <w:szCs w:val="26"/>
        </w:rPr>
        <w:t xml:space="preserve">«Климатическая политика и устойчивое развитие Сахалинской области» </w:t>
      </w:r>
      <w:r w:rsidRPr="00AE536F">
        <w:rPr>
          <w:spacing w:val="-8"/>
          <w:sz w:val="26"/>
          <w:szCs w:val="26"/>
        </w:rPr>
        <w:t xml:space="preserve">уменьшен на </w:t>
      </w:r>
      <w:r>
        <w:rPr>
          <w:spacing w:val="-8"/>
          <w:sz w:val="26"/>
          <w:szCs w:val="26"/>
        </w:rPr>
        <w:t>1 572,8</w:t>
      </w:r>
      <w:r w:rsidRPr="00AE536F">
        <w:rPr>
          <w:spacing w:val="-8"/>
          <w:sz w:val="26"/>
          <w:szCs w:val="26"/>
        </w:rPr>
        <w:t xml:space="preserve"> тыс. рублей на реализацию мероприятий по управлению углеродным балансом и адаптацией к изменениям климата в регионе в связи с оптимизацией расходов в целях обеспечения сбалансированности областного бюджета.</w:t>
      </w:r>
    </w:p>
    <w:p w14:paraId="0E555642" w14:textId="77777777" w:rsidR="007654CE" w:rsidRPr="00511C28" w:rsidRDefault="007654CE" w:rsidP="007654CE">
      <w:pPr>
        <w:jc w:val="both"/>
        <w:rPr>
          <w:rFonts w:eastAsiaTheme="minorHAnsi"/>
          <w:sz w:val="26"/>
          <w:szCs w:val="26"/>
          <w:highlight w:val="yellow"/>
          <w:lang w:eastAsia="en-US"/>
        </w:rPr>
      </w:pPr>
    </w:p>
    <w:p w14:paraId="7ADAED6D" w14:textId="779BAD0D" w:rsidR="007654CE" w:rsidRPr="00FE691D" w:rsidRDefault="007654CE" w:rsidP="007654CE">
      <w:pPr>
        <w:ind w:firstLine="851"/>
        <w:jc w:val="both"/>
        <w:rPr>
          <w:sz w:val="26"/>
        </w:rPr>
      </w:pPr>
      <w:r w:rsidRPr="00FE691D">
        <w:rPr>
          <w:b/>
          <w:sz w:val="26"/>
        </w:rPr>
        <w:t xml:space="preserve">Государственная программа Сахалинской области «Развитие физической культуры и спорта в Сахалинской области» </w:t>
      </w:r>
      <w:r w:rsidRPr="00FE691D">
        <w:rPr>
          <w:sz w:val="26"/>
        </w:rPr>
        <w:t>на 202</w:t>
      </w:r>
      <w:r>
        <w:rPr>
          <w:sz w:val="26"/>
        </w:rPr>
        <w:t>6</w:t>
      </w:r>
      <w:r w:rsidRPr="00FE691D">
        <w:rPr>
          <w:sz w:val="26"/>
        </w:rPr>
        <w:t xml:space="preserve"> год</w:t>
      </w:r>
      <w:r w:rsidRPr="00FE691D">
        <w:rPr>
          <w:b/>
          <w:sz w:val="26"/>
        </w:rPr>
        <w:t xml:space="preserve"> </w:t>
      </w:r>
      <w:r>
        <w:rPr>
          <w:sz w:val="26"/>
        </w:rPr>
        <w:t>уменьшена</w:t>
      </w:r>
      <w:r w:rsidRPr="00FE691D">
        <w:rPr>
          <w:sz w:val="26"/>
        </w:rPr>
        <w:t xml:space="preserve"> на </w:t>
      </w:r>
      <w:r>
        <w:rPr>
          <w:sz w:val="26"/>
        </w:rPr>
        <w:t>193 827,9</w:t>
      </w:r>
      <w:r w:rsidRPr="00FE691D">
        <w:rPr>
          <w:sz w:val="26"/>
        </w:rPr>
        <w:t xml:space="preserve"> тыс. рублей</w:t>
      </w:r>
      <w:r>
        <w:rPr>
          <w:sz w:val="26"/>
        </w:rPr>
        <w:t>,</w:t>
      </w:r>
      <w:r w:rsidRPr="00882BB9">
        <w:t xml:space="preserve"> </w:t>
      </w:r>
      <w:r w:rsidRPr="00882BB9">
        <w:rPr>
          <w:sz w:val="26"/>
        </w:rPr>
        <w:t xml:space="preserve">в 2027 году </w:t>
      </w:r>
      <w:r>
        <w:rPr>
          <w:sz w:val="26"/>
        </w:rPr>
        <w:t>увеличена</w:t>
      </w:r>
      <w:r w:rsidRPr="00882BB9">
        <w:rPr>
          <w:sz w:val="26"/>
        </w:rPr>
        <w:t xml:space="preserve"> на </w:t>
      </w:r>
      <w:r>
        <w:rPr>
          <w:sz w:val="26"/>
        </w:rPr>
        <w:t>34 000,0</w:t>
      </w:r>
      <w:r w:rsidRPr="00882BB9">
        <w:rPr>
          <w:sz w:val="26"/>
        </w:rPr>
        <w:t xml:space="preserve"> тыс. рублей, в </w:t>
      </w:r>
      <w:r w:rsidR="00457088">
        <w:rPr>
          <w:sz w:val="26"/>
        </w:rPr>
        <w:t xml:space="preserve">           </w:t>
      </w:r>
      <w:r w:rsidRPr="00882BB9">
        <w:rPr>
          <w:sz w:val="26"/>
        </w:rPr>
        <w:t xml:space="preserve">2028 году уменьшена на </w:t>
      </w:r>
      <w:r>
        <w:rPr>
          <w:sz w:val="26"/>
        </w:rPr>
        <w:t>104 000,0</w:t>
      </w:r>
      <w:r w:rsidRPr="00882BB9">
        <w:rPr>
          <w:sz w:val="26"/>
        </w:rPr>
        <w:t xml:space="preserve"> тыс. рублей.</w:t>
      </w:r>
      <w:r w:rsidRPr="00FE691D">
        <w:rPr>
          <w:sz w:val="26"/>
        </w:rPr>
        <w:t xml:space="preserve"> </w:t>
      </w:r>
    </w:p>
    <w:p w14:paraId="3BD36B6E" w14:textId="77777777" w:rsidR="007654CE" w:rsidRPr="00FE691D" w:rsidRDefault="007654CE" w:rsidP="007654CE">
      <w:pPr>
        <w:ind w:firstLine="709"/>
        <w:jc w:val="right"/>
        <w:rPr>
          <w:sz w:val="26"/>
        </w:rPr>
      </w:pPr>
      <w:r w:rsidRPr="00FE691D">
        <w:rPr>
          <w:sz w:val="26"/>
        </w:rPr>
        <w:t>тыс. рублей</w:t>
      </w:r>
    </w:p>
    <w:tbl>
      <w:tblPr>
        <w:tblStyle w:val="110"/>
        <w:tblW w:w="9385" w:type="dxa"/>
        <w:tblInd w:w="108" w:type="dxa"/>
        <w:tblLayout w:type="fixed"/>
        <w:tblLook w:val="04A0" w:firstRow="1" w:lastRow="0" w:firstColumn="1" w:lastColumn="0" w:noHBand="0" w:noVBand="1"/>
      </w:tblPr>
      <w:tblGrid>
        <w:gridCol w:w="3998"/>
        <w:gridCol w:w="1985"/>
        <w:gridCol w:w="1701"/>
        <w:gridCol w:w="1701"/>
      </w:tblGrid>
      <w:tr w:rsidR="007654CE" w:rsidRPr="00F6389A" w14:paraId="351600BD" w14:textId="77777777" w:rsidTr="00ED2492">
        <w:trPr>
          <w:trHeight w:val="815"/>
          <w:tblHeader/>
        </w:trPr>
        <w:tc>
          <w:tcPr>
            <w:tcW w:w="3998" w:type="dxa"/>
            <w:tcBorders>
              <w:top w:val="single" w:sz="4" w:space="0" w:color="000000"/>
              <w:left w:val="single" w:sz="4" w:space="0" w:color="000000"/>
              <w:bottom w:val="single" w:sz="4" w:space="0" w:color="000000"/>
              <w:right w:val="single" w:sz="4" w:space="0" w:color="000000"/>
            </w:tcBorders>
            <w:vAlign w:val="center"/>
          </w:tcPr>
          <w:p w14:paraId="38CD261D" w14:textId="77777777" w:rsidR="007654CE" w:rsidRPr="00EA7520" w:rsidRDefault="007654CE" w:rsidP="00ED2492">
            <w:pPr>
              <w:jc w:val="center"/>
              <w:rPr>
                <w:b/>
                <w:bCs/>
                <w:color w:val="auto"/>
              </w:rPr>
            </w:pPr>
            <w:r w:rsidRPr="00EA7520">
              <w:rPr>
                <w:b/>
                <w:bCs/>
                <w:color w:val="auto"/>
              </w:rPr>
              <w:t>Наименование</w:t>
            </w:r>
          </w:p>
        </w:tc>
        <w:tc>
          <w:tcPr>
            <w:tcW w:w="1985" w:type="dxa"/>
            <w:tcBorders>
              <w:top w:val="single" w:sz="4" w:space="0" w:color="000000"/>
              <w:left w:val="single" w:sz="4" w:space="0" w:color="000000"/>
              <w:bottom w:val="single" w:sz="4" w:space="0" w:color="000000"/>
              <w:right w:val="single" w:sz="4" w:space="0" w:color="000000"/>
            </w:tcBorders>
            <w:vAlign w:val="center"/>
          </w:tcPr>
          <w:p w14:paraId="313C077E" w14:textId="77777777" w:rsidR="007654CE" w:rsidRPr="00EA7520" w:rsidRDefault="007654CE" w:rsidP="00ED2492">
            <w:pPr>
              <w:jc w:val="center"/>
              <w:rPr>
                <w:b/>
                <w:bCs/>
                <w:color w:val="auto"/>
              </w:rPr>
            </w:pPr>
            <w:r w:rsidRPr="00EA7520">
              <w:rPr>
                <w:b/>
                <w:bCs/>
                <w:color w:val="auto"/>
              </w:rPr>
              <w:t>Утвержденный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14:paraId="66F84842" w14:textId="77777777" w:rsidR="007654CE" w:rsidRPr="00EA7520" w:rsidRDefault="007654CE" w:rsidP="00ED2492">
            <w:pPr>
              <w:jc w:val="center"/>
              <w:rPr>
                <w:b/>
                <w:bCs/>
                <w:color w:val="auto"/>
              </w:rPr>
            </w:pPr>
            <w:r w:rsidRPr="00EA7520">
              <w:rPr>
                <w:b/>
                <w:bCs/>
                <w:color w:val="auto"/>
              </w:rPr>
              <w:t>Бюджет с учетом изменений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DF903DC" w14:textId="77777777" w:rsidR="007654CE" w:rsidRPr="00EA7520" w:rsidRDefault="007654CE" w:rsidP="00ED2492">
            <w:pPr>
              <w:jc w:val="center"/>
              <w:rPr>
                <w:b/>
                <w:bCs/>
                <w:color w:val="auto"/>
              </w:rPr>
            </w:pPr>
            <w:r w:rsidRPr="00EA7520">
              <w:rPr>
                <w:b/>
                <w:bCs/>
                <w:color w:val="auto"/>
              </w:rPr>
              <w:t>Отклонение</w:t>
            </w:r>
          </w:p>
        </w:tc>
      </w:tr>
      <w:tr w:rsidR="007654CE" w:rsidRPr="00FE691D" w14:paraId="50F15318" w14:textId="77777777" w:rsidTr="00ED2492">
        <w:trPr>
          <w:trHeight w:val="246"/>
          <w:tblHeader/>
        </w:trPr>
        <w:tc>
          <w:tcPr>
            <w:tcW w:w="3998" w:type="dxa"/>
            <w:tcBorders>
              <w:top w:val="single" w:sz="4" w:space="0" w:color="000000"/>
              <w:left w:val="single" w:sz="4" w:space="0" w:color="000000"/>
              <w:bottom w:val="single" w:sz="4" w:space="0" w:color="000000"/>
              <w:right w:val="single" w:sz="4" w:space="0" w:color="000000"/>
            </w:tcBorders>
            <w:vAlign w:val="center"/>
          </w:tcPr>
          <w:p w14:paraId="28272921" w14:textId="77777777" w:rsidR="007654CE" w:rsidRPr="00EA7520" w:rsidRDefault="007654CE" w:rsidP="00ED2492">
            <w:pPr>
              <w:tabs>
                <w:tab w:val="left" w:pos="709"/>
              </w:tabs>
              <w:jc w:val="center"/>
            </w:pPr>
            <w:r w:rsidRPr="00EA7520">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0161A1FF" w14:textId="77777777" w:rsidR="007654CE" w:rsidRPr="00EA7520" w:rsidRDefault="007654CE" w:rsidP="00ED2492">
            <w:pPr>
              <w:jc w:val="center"/>
            </w:pPr>
            <w:r w:rsidRPr="00EA7520">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0604C" w14:textId="77777777" w:rsidR="007654CE" w:rsidRPr="00EA7520" w:rsidRDefault="007654CE" w:rsidP="00ED2492">
            <w:pPr>
              <w:jc w:val="center"/>
            </w:pPr>
            <w:r w:rsidRPr="00EA7520">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52CB00FA" w14:textId="77777777" w:rsidR="007654CE" w:rsidRPr="00EA7520" w:rsidRDefault="007654CE" w:rsidP="00ED2492">
            <w:pPr>
              <w:jc w:val="center"/>
            </w:pPr>
            <w:r w:rsidRPr="00EA7520">
              <w:t>4</w:t>
            </w:r>
          </w:p>
        </w:tc>
      </w:tr>
      <w:tr w:rsidR="007654CE" w:rsidRPr="00F6389A" w14:paraId="6D88D03C" w14:textId="77777777" w:rsidTr="00ED2492">
        <w:trPr>
          <w:trHeight w:val="348"/>
        </w:trPr>
        <w:tc>
          <w:tcPr>
            <w:tcW w:w="3998" w:type="dxa"/>
            <w:tcBorders>
              <w:top w:val="single" w:sz="4" w:space="0" w:color="000000"/>
              <w:left w:val="single" w:sz="4" w:space="0" w:color="000000"/>
              <w:bottom w:val="single" w:sz="4" w:space="0" w:color="000000"/>
              <w:right w:val="single" w:sz="4" w:space="0" w:color="000000"/>
            </w:tcBorders>
            <w:vAlign w:val="center"/>
          </w:tcPr>
          <w:p w14:paraId="550DA0D3" w14:textId="77777777" w:rsidR="007654CE" w:rsidRPr="00EA7520" w:rsidRDefault="007654CE" w:rsidP="00ED2492">
            <w:pPr>
              <w:rPr>
                <w:b/>
                <w:bCs/>
                <w:color w:val="auto"/>
              </w:rPr>
            </w:pPr>
            <w:r w:rsidRPr="00EA7520">
              <w:rPr>
                <w:b/>
                <w:bCs/>
                <w:color w:val="auto"/>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06DFA815" w14:textId="77777777" w:rsidR="007654CE" w:rsidRPr="005F1784" w:rsidRDefault="007654CE" w:rsidP="00ED2492">
            <w:pPr>
              <w:jc w:val="center"/>
              <w:rPr>
                <w:b/>
                <w:bCs/>
                <w:color w:val="auto"/>
              </w:rPr>
            </w:pPr>
            <w:r w:rsidRPr="005F1784">
              <w:rPr>
                <w:b/>
              </w:rPr>
              <w:t>5 223 123,9</w:t>
            </w:r>
          </w:p>
        </w:tc>
        <w:tc>
          <w:tcPr>
            <w:tcW w:w="1701" w:type="dxa"/>
            <w:tcBorders>
              <w:top w:val="single" w:sz="4" w:space="0" w:color="000000"/>
              <w:left w:val="single" w:sz="4" w:space="0" w:color="000000"/>
              <w:bottom w:val="single" w:sz="4" w:space="0" w:color="000000"/>
              <w:right w:val="single" w:sz="4" w:space="0" w:color="000000"/>
            </w:tcBorders>
            <w:vAlign w:val="center"/>
          </w:tcPr>
          <w:p w14:paraId="4D3FD08C" w14:textId="77777777" w:rsidR="007654CE" w:rsidRPr="005F1784" w:rsidRDefault="007654CE" w:rsidP="00ED2492">
            <w:pPr>
              <w:jc w:val="center"/>
              <w:rPr>
                <w:b/>
                <w:bCs/>
                <w:color w:val="auto"/>
              </w:rPr>
            </w:pPr>
            <w:r w:rsidRPr="005F1784">
              <w:rPr>
                <w:b/>
              </w:rPr>
              <w:t>5 029 296,0</w:t>
            </w:r>
          </w:p>
        </w:tc>
        <w:tc>
          <w:tcPr>
            <w:tcW w:w="1701" w:type="dxa"/>
            <w:tcBorders>
              <w:top w:val="single" w:sz="4" w:space="0" w:color="000000"/>
              <w:left w:val="single" w:sz="4" w:space="0" w:color="000000"/>
              <w:bottom w:val="single" w:sz="4" w:space="0" w:color="000000"/>
              <w:right w:val="single" w:sz="4" w:space="0" w:color="000000"/>
            </w:tcBorders>
            <w:vAlign w:val="center"/>
          </w:tcPr>
          <w:p w14:paraId="24305710" w14:textId="77777777" w:rsidR="007654CE" w:rsidRPr="005F1784" w:rsidRDefault="007654CE" w:rsidP="00ED2492">
            <w:pPr>
              <w:jc w:val="center"/>
              <w:rPr>
                <w:b/>
                <w:bCs/>
                <w:color w:val="auto"/>
              </w:rPr>
            </w:pPr>
            <w:r w:rsidRPr="005F1784">
              <w:rPr>
                <w:b/>
              </w:rPr>
              <w:t>-193 827,9</w:t>
            </w:r>
          </w:p>
        </w:tc>
      </w:tr>
      <w:tr w:rsidR="007654CE" w:rsidRPr="00F6389A" w14:paraId="7DE901D0" w14:textId="77777777" w:rsidTr="00ED2492">
        <w:trPr>
          <w:trHeight w:val="423"/>
        </w:trPr>
        <w:tc>
          <w:tcPr>
            <w:tcW w:w="3998" w:type="dxa"/>
            <w:tcBorders>
              <w:top w:val="single" w:sz="4" w:space="0" w:color="000000"/>
              <w:left w:val="single" w:sz="4" w:space="0" w:color="000000"/>
              <w:bottom w:val="single" w:sz="4" w:space="0" w:color="000000"/>
              <w:right w:val="single" w:sz="4" w:space="0" w:color="000000"/>
            </w:tcBorders>
            <w:vAlign w:val="center"/>
          </w:tcPr>
          <w:p w14:paraId="34A97C51" w14:textId="77777777" w:rsidR="007654CE" w:rsidRPr="00EA7520" w:rsidRDefault="007654CE" w:rsidP="00ED2492">
            <w:pPr>
              <w:rPr>
                <w:i/>
                <w:iCs/>
                <w:color w:val="auto"/>
              </w:rPr>
            </w:pPr>
            <w:r w:rsidRPr="00EA7520">
              <w:rPr>
                <w:i/>
                <w:iCs/>
                <w:color w:val="auto"/>
              </w:rPr>
              <w:t>в том числе: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65130644" w14:textId="77777777" w:rsidR="007654CE" w:rsidRPr="00EA7520" w:rsidRDefault="007654CE" w:rsidP="00ED2492">
            <w:pPr>
              <w:jc w:val="center"/>
              <w:rPr>
                <w:i/>
                <w:iCs/>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E44C8D" w14:textId="77777777" w:rsidR="007654CE" w:rsidRPr="00EA7520" w:rsidRDefault="007654CE" w:rsidP="00ED2492">
            <w:pPr>
              <w:jc w:val="center"/>
              <w:rPr>
                <w:i/>
                <w:iCs/>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597BA3" w14:textId="77777777" w:rsidR="007654CE" w:rsidRPr="00EA7520" w:rsidRDefault="007654CE" w:rsidP="00ED2492">
            <w:pPr>
              <w:jc w:val="center"/>
              <w:rPr>
                <w:i/>
                <w:iCs/>
                <w:color w:val="auto"/>
              </w:rPr>
            </w:pPr>
          </w:p>
        </w:tc>
      </w:tr>
      <w:tr w:rsidR="007654CE" w:rsidRPr="00EB1143" w14:paraId="2687CA5F" w14:textId="77777777" w:rsidTr="00ED2492">
        <w:trPr>
          <w:trHeight w:val="423"/>
        </w:trPr>
        <w:tc>
          <w:tcPr>
            <w:tcW w:w="3998" w:type="dxa"/>
            <w:tcBorders>
              <w:top w:val="single" w:sz="4" w:space="0" w:color="000000"/>
              <w:left w:val="single" w:sz="4" w:space="0" w:color="000000"/>
              <w:bottom w:val="single" w:sz="4" w:space="0" w:color="000000"/>
              <w:right w:val="single" w:sz="4" w:space="0" w:color="000000"/>
            </w:tcBorders>
            <w:vAlign w:val="center"/>
          </w:tcPr>
          <w:p w14:paraId="6EF79473" w14:textId="77777777" w:rsidR="007654CE" w:rsidRPr="00EA7520" w:rsidRDefault="007654CE" w:rsidP="00ED2492">
            <w:pPr>
              <w:rPr>
                <w:color w:val="auto"/>
                <w:lang w:eastAsia="en-US"/>
              </w:rPr>
            </w:pPr>
            <w:r w:rsidRPr="00EA7520">
              <w:rPr>
                <w:color w:val="auto"/>
                <w:lang w:eastAsia="en-US"/>
              </w:rPr>
              <w:t>Региональные проекты, не входящие в состав национальных проектов, в том числе: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2B0704C7"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4F09A7"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3230D2" w14:textId="77777777" w:rsidR="007654CE" w:rsidRPr="00EA7520" w:rsidRDefault="007654CE" w:rsidP="00ED2492">
            <w:pPr>
              <w:jc w:val="center"/>
              <w:rPr>
                <w:color w:val="auto"/>
                <w:lang w:eastAsia="en-US"/>
              </w:rPr>
            </w:pPr>
          </w:p>
        </w:tc>
      </w:tr>
      <w:tr w:rsidR="007654CE" w:rsidRPr="00FE691D" w14:paraId="2AF9A944" w14:textId="77777777" w:rsidTr="00ED2492">
        <w:trPr>
          <w:trHeight w:val="477"/>
        </w:trPr>
        <w:tc>
          <w:tcPr>
            <w:tcW w:w="3998" w:type="dxa"/>
            <w:tcBorders>
              <w:top w:val="single" w:sz="4" w:space="0" w:color="000000"/>
              <w:left w:val="single" w:sz="4" w:space="0" w:color="000000"/>
              <w:bottom w:val="single" w:sz="4" w:space="0" w:color="000000"/>
              <w:right w:val="single" w:sz="4" w:space="0" w:color="000000"/>
            </w:tcBorders>
          </w:tcPr>
          <w:p w14:paraId="426B6F6F" w14:textId="77777777" w:rsidR="007654CE" w:rsidRPr="00EA7520" w:rsidRDefault="007654CE" w:rsidP="00ED2492">
            <w:r w:rsidRPr="00EA7520">
              <w:t>«Бизнес - спринт (Я выбираю Спорт)»</w:t>
            </w:r>
          </w:p>
        </w:tc>
        <w:tc>
          <w:tcPr>
            <w:tcW w:w="1985" w:type="dxa"/>
            <w:tcBorders>
              <w:top w:val="single" w:sz="4" w:space="0" w:color="000000"/>
              <w:left w:val="single" w:sz="4" w:space="0" w:color="000000"/>
              <w:bottom w:val="single" w:sz="4" w:space="0" w:color="000000"/>
              <w:right w:val="single" w:sz="4" w:space="0" w:color="000000"/>
            </w:tcBorders>
            <w:vAlign w:val="center"/>
          </w:tcPr>
          <w:p w14:paraId="2E9ED5C2" w14:textId="77777777" w:rsidR="007654CE" w:rsidRPr="00EA7520" w:rsidRDefault="007654CE" w:rsidP="00ED2492">
            <w:pPr>
              <w:jc w:val="center"/>
            </w:pPr>
            <w:r w:rsidRPr="0060200C">
              <w:t>48 000,0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B448D" w14:textId="77777777" w:rsidR="007654CE" w:rsidRPr="00EA7520" w:rsidRDefault="007654CE" w:rsidP="00ED2492">
            <w:pPr>
              <w:jc w:val="center"/>
            </w:pPr>
            <w:r w:rsidRPr="0060200C">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A019D3A" w14:textId="77777777" w:rsidR="007654CE" w:rsidRPr="00EA7520" w:rsidRDefault="007654CE" w:rsidP="00ED2492">
            <w:pPr>
              <w:jc w:val="center"/>
            </w:pPr>
            <w:r w:rsidRPr="0060200C">
              <w:t>-48 000,0</w:t>
            </w:r>
          </w:p>
        </w:tc>
      </w:tr>
      <w:tr w:rsidR="007654CE" w:rsidRPr="00F6389A" w14:paraId="3A3F930D" w14:textId="77777777" w:rsidTr="00ED2492">
        <w:trPr>
          <w:trHeight w:val="346"/>
        </w:trPr>
        <w:tc>
          <w:tcPr>
            <w:tcW w:w="3998" w:type="dxa"/>
            <w:tcBorders>
              <w:top w:val="single" w:sz="4" w:space="0" w:color="000000"/>
              <w:left w:val="single" w:sz="4" w:space="0" w:color="000000"/>
              <w:bottom w:val="single" w:sz="4" w:space="0" w:color="000000"/>
              <w:right w:val="single" w:sz="4" w:space="0" w:color="000000"/>
            </w:tcBorders>
          </w:tcPr>
          <w:p w14:paraId="46DF5E75" w14:textId="77777777" w:rsidR="007654CE" w:rsidRPr="00EA7520" w:rsidRDefault="007654CE" w:rsidP="00ED2492">
            <w:pPr>
              <w:rPr>
                <w:color w:val="auto"/>
                <w:lang w:eastAsia="en-US"/>
              </w:rPr>
            </w:pPr>
            <w:r w:rsidRPr="00EA7520">
              <w:rPr>
                <w:color w:val="auto"/>
                <w:lang w:eastAsia="en-US"/>
              </w:rPr>
              <w:t>Стратегические проекты, в том числе: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796A9"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9B70F1"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489316" w14:textId="77777777" w:rsidR="007654CE" w:rsidRPr="00EA7520" w:rsidRDefault="007654CE" w:rsidP="00ED2492">
            <w:pPr>
              <w:jc w:val="center"/>
              <w:rPr>
                <w:color w:val="auto"/>
                <w:lang w:eastAsia="en-US"/>
              </w:rPr>
            </w:pPr>
          </w:p>
        </w:tc>
      </w:tr>
      <w:tr w:rsidR="007654CE" w:rsidRPr="00FE691D" w14:paraId="3C8E534D" w14:textId="77777777" w:rsidTr="00ED2492">
        <w:trPr>
          <w:trHeight w:val="721"/>
        </w:trPr>
        <w:tc>
          <w:tcPr>
            <w:tcW w:w="3998" w:type="dxa"/>
            <w:tcBorders>
              <w:top w:val="single" w:sz="4" w:space="0" w:color="000000"/>
              <w:left w:val="single" w:sz="4" w:space="0" w:color="000000"/>
              <w:bottom w:val="single" w:sz="4" w:space="0" w:color="000000"/>
              <w:right w:val="single" w:sz="4" w:space="0" w:color="000000"/>
            </w:tcBorders>
          </w:tcPr>
          <w:p w14:paraId="33F92E51" w14:textId="77777777" w:rsidR="007654CE" w:rsidRPr="00EA7520" w:rsidRDefault="007654CE" w:rsidP="00ED2492">
            <w:r w:rsidRPr="00EA7520">
              <w:t>«Создание горнолыжного курорта международного уровня «Горный воздух»</w:t>
            </w:r>
          </w:p>
        </w:tc>
        <w:tc>
          <w:tcPr>
            <w:tcW w:w="1985" w:type="dxa"/>
            <w:tcBorders>
              <w:top w:val="single" w:sz="4" w:space="0" w:color="000000"/>
              <w:left w:val="single" w:sz="4" w:space="0" w:color="000000"/>
              <w:bottom w:val="single" w:sz="4" w:space="0" w:color="000000"/>
              <w:right w:val="single" w:sz="4" w:space="0" w:color="000000"/>
            </w:tcBorders>
            <w:vAlign w:val="center"/>
          </w:tcPr>
          <w:p w14:paraId="7972B609" w14:textId="77777777" w:rsidR="007654CE" w:rsidRPr="00EA7520" w:rsidRDefault="007654CE" w:rsidP="00ED2492">
            <w:pPr>
              <w:jc w:val="center"/>
            </w:pPr>
            <w:r w:rsidRPr="00BF356D">
              <w:t>300 000,0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0BE6497" w14:textId="77777777" w:rsidR="007654CE" w:rsidRPr="00EA7520" w:rsidRDefault="007654CE" w:rsidP="00ED2492">
            <w:pPr>
              <w:jc w:val="center"/>
            </w:pPr>
            <w:r w:rsidRPr="00BF356D">
              <w:t>200 000,0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325CF4B" w14:textId="77777777" w:rsidR="007654CE" w:rsidRPr="00EA7520" w:rsidRDefault="007654CE" w:rsidP="00ED2492">
            <w:pPr>
              <w:jc w:val="center"/>
            </w:pPr>
            <w:r w:rsidRPr="00BF356D">
              <w:t>-100 000,0</w:t>
            </w:r>
          </w:p>
        </w:tc>
      </w:tr>
      <w:tr w:rsidR="007654CE" w:rsidRPr="00F6389A" w14:paraId="2594D8DE" w14:textId="77777777" w:rsidTr="00ED2492">
        <w:trPr>
          <w:trHeight w:val="388"/>
        </w:trPr>
        <w:tc>
          <w:tcPr>
            <w:tcW w:w="3998" w:type="dxa"/>
            <w:tcBorders>
              <w:top w:val="single" w:sz="4" w:space="0" w:color="000000"/>
              <w:left w:val="single" w:sz="4" w:space="0" w:color="000000"/>
              <w:bottom w:val="single" w:sz="4" w:space="0" w:color="000000"/>
              <w:right w:val="single" w:sz="4" w:space="0" w:color="000000"/>
            </w:tcBorders>
          </w:tcPr>
          <w:p w14:paraId="3B1E8FC2" w14:textId="77777777" w:rsidR="007654CE" w:rsidRPr="00EA7520" w:rsidRDefault="007654CE" w:rsidP="00ED2492">
            <w:pPr>
              <w:rPr>
                <w:color w:val="auto"/>
                <w:lang w:eastAsia="en-US"/>
              </w:rPr>
            </w:pPr>
            <w:r w:rsidRPr="00EA7520">
              <w:rPr>
                <w:color w:val="auto"/>
                <w:lang w:eastAsia="en-US"/>
              </w:rPr>
              <w:t>Ведомственные проекты, в том числе: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1E7DD6B4"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A266F8"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551F0B" w14:textId="77777777" w:rsidR="007654CE" w:rsidRPr="00EA7520" w:rsidRDefault="007654CE" w:rsidP="00ED2492">
            <w:pPr>
              <w:jc w:val="center"/>
              <w:rPr>
                <w:color w:val="auto"/>
                <w:lang w:eastAsia="en-US"/>
              </w:rPr>
            </w:pPr>
          </w:p>
        </w:tc>
      </w:tr>
      <w:tr w:rsidR="007654CE" w:rsidRPr="00FE691D" w14:paraId="500E539D" w14:textId="77777777" w:rsidTr="00ED2492">
        <w:trPr>
          <w:trHeight w:val="526"/>
        </w:trPr>
        <w:tc>
          <w:tcPr>
            <w:tcW w:w="3998" w:type="dxa"/>
            <w:tcBorders>
              <w:top w:val="single" w:sz="4" w:space="0" w:color="000000"/>
              <w:left w:val="single" w:sz="4" w:space="0" w:color="000000"/>
              <w:bottom w:val="single" w:sz="4" w:space="0" w:color="000000"/>
              <w:right w:val="single" w:sz="4" w:space="0" w:color="000000"/>
            </w:tcBorders>
          </w:tcPr>
          <w:p w14:paraId="5A507764" w14:textId="77777777" w:rsidR="007654CE" w:rsidRPr="00EA7520" w:rsidRDefault="007654CE" w:rsidP="00ED2492">
            <w:r w:rsidRPr="00EA7520">
              <w:t>«Обеспечение привлечения населения Сахалинской области к систематическим занятиям физической культурой и спортом»</w:t>
            </w:r>
          </w:p>
        </w:tc>
        <w:tc>
          <w:tcPr>
            <w:tcW w:w="1985" w:type="dxa"/>
            <w:tcBorders>
              <w:top w:val="single" w:sz="4" w:space="0" w:color="000000"/>
              <w:left w:val="single" w:sz="4" w:space="0" w:color="000000"/>
              <w:bottom w:val="single" w:sz="4" w:space="0" w:color="000000"/>
              <w:right w:val="single" w:sz="4" w:space="0" w:color="000000"/>
            </w:tcBorders>
            <w:vAlign w:val="center"/>
          </w:tcPr>
          <w:p w14:paraId="5C0120C0" w14:textId="77777777" w:rsidR="007654CE" w:rsidRPr="00EA7520" w:rsidRDefault="007654CE" w:rsidP="00ED2492">
            <w:pPr>
              <w:jc w:val="center"/>
            </w:pPr>
            <w:r w:rsidRPr="00540F2E">
              <w:t>621 528,9</w:t>
            </w:r>
          </w:p>
        </w:tc>
        <w:tc>
          <w:tcPr>
            <w:tcW w:w="1701" w:type="dxa"/>
            <w:tcBorders>
              <w:top w:val="single" w:sz="4" w:space="0" w:color="000000"/>
              <w:left w:val="single" w:sz="4" w:space="0" w:color="000000"/>
              <w:bottom w:val="single" w:sz="4" w:space="0" w:color="000000"/>
              <w:right w:val="single" w:sz="4" w:space="0" w:color="000000"/>
            </w:tcBorders>
            <w:vAlign w:val="center"/>
          </w:tcPr>
          <w:p w14:paraId="32525565" w14:textId="77777777" w:rsidR="007654CE" w:rsidRPr="00EA7520" w:rsidRDefault="007654CE" w:rsidP="00ED2492">
            <w:pPr>
              <w:jc w:val="center"/>
            </w:pPr>
            <w:r w:rsidRPr="00540F2E">
              <w:t>575 462,6</w:t>
            </w:r>
          </w:p>
        </w:tc>
        <w:tc>
          <w:tcPr>
            <w:tcW w:w="1701" w:type="dxa"/>
            <w:tcBorders>
              <w:top w:val="single" w:sz="4" w:space="0" w:color="000000"/>
              <w:left w:val="single" w:sz="4" w:space="0" w:color="000000"/>
              <w:bottom w:val="single" w:sz="4" w:space="0" w:color="000000"/>
              <w:right w:val="single" w:sz="4" w:space="0" w:color="000000"/>
            </w:tcBorders>
            <w:vAlign w:val="center"/>
          </w:tcPr>
          <w:p w14:paraId="1BA2CFE5" w14:textId="77777777" w:rsidR="007654CE" w:rsidRPr="00EA7520" w:rsidRDefault="007654CE" w:rsidP="00ED2492">
            <w:pPr>
              <w:jc w:val="center"/>
            </w:pPr>
            <w:r w:rsidRPr="00540F2E">
              <w:t>-46 066,3</w:t>
            </w:r>
          </w:p>
        </w:tc>
      </w:tr>
      <w:tr w:rsidR="007654CE" w:rsidRPr="00F6389A" w14:paraId="29A08E6B" w14:textId="77777777" w:rsidTr="00ED2492">
        <w:trPr>
          <w:trHeight w:val="526"/>
        </w:trPr>
        <w:tc>
          <w:tcPr>
            <w:tcW w:w="3998" w:type="dxa"/>
            <w:tcBorders>
              <w:top w:val="single" w:sz="4" w:space="0" w:color="000000"/>
              <w:left w:val="single" w:sz="4" w:space="0" w:color="000000"/>
              <w:bottom w:val="single" w:sz="4" w:space="0" w:color="000000"/>
              <w:right w:val="single" w:sz="4" w:space="0" w:color="000000"/>
            </w:tcBorders>
          </w:tcPr>
          <w:p w14:paraId="50AA9C8E" w14:textId="77777777" w:rsidR="007654CE" w:rsidRPr="00EA7520" w:rsidRDefault="007654CE" w:rsidP="00ED2492">
            <w:pPr>
              <w:rPr>
                <w:color w:val="auto"/>
                <w:lang w:eastAsia="en-US"/>
              </w:rPr>
            </w:pPr>
            <w:r w:rsidRPr="00EA7520">
              <w:rPr>
                <w:color w:val="auto"/>
                <w:lang w:eastAsia="en-US"/>
              </w:rPr>
              <w:t>Комплексы процессных мероприятий, в том числе: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3C44CA5A"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13C593" w14:textId="77777777" w:rsidR="007654CE" w:rsidRPr="00EA7520" w:rsidRDefault="007654CE" w:rsidP="00ED2492">
            <w:pPr>
              <w:jc w:val="center"/>
              <w:rPr>
                <w:color w:val="auto"/>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8F5AF1" w14:textId="77777777" w:rsidR="007654CE" w:rsidRPr="00EA7520" w:rsidRDefault="007654CE" w:rsidP="00ED2492">
            <w:pPr>
              <w:jc w:val="center"/>
              <w:rPr>
                <w:color w:val="auto"/>
                <w:lang w:eastAsia="en-US"/>
              </w:rPr>
            </w:pPr>
          </w:p>
        </w:tc>
      </w:tr>
      <w:tr w:rsidR="007654CE" w:rsidRPr="00FE691D" w14:paraId="19A82044" w14:textId="77777777" w:rsidTr="00ED2492">
        <w:trPr>
          <w:trHeight w:val="526"/>
        </w:trPr>
        <w:tc>
          <w:tcPr>
            <w:tcW w:w="3998" w:type="dxa"/>
            <w:tcBorders>
              <w:top w:val="single" w:sz="4" w:space="0" w:color="000000"/>
              <w:left w:val="single" w:sz="4" w:space="0" w:color="000000"/>
              <w:bottom w:val="single" w:sz="4" w:space="0" w:color="000000"/>
              <w:right w:val="single" w:sz="4" w:space="0" w:color="000000"/>
            </w:tcBorders>
          </w:tcPr>
          <w:p w14:paraId="0F846190" w14:textId="77777777" w:rsidR="007654CE" w:rsidRPr="00EA7520" w:rsidRDefault="007654CE" w:rsidP="00ED2492">
            <w:r w:rsidRPr="00EA7520">
              <w:t>«Развитие физической культуры и массового спорта»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49F77C0" w14:textId="77777777" w:rsidR="007654CE" w:rsidRPr="00EA7520" w:rsidRDefault="007654CE" w:rsidP="00ED2492">
            <w:pPr>
              <w:jc w:val="center"/>
            </w:pPr>
            <w:r w:rsidRPr="00051748">
              <w:t>513 849,3</w:t>
            </w:r>
          </w:p>
        </w:tc>
        <w:tc>
          <w:tcPr>
            <w:tcW w:w="1701" w:type="dxa"/>
            <w:tcBorders>
              <w:top w:val="single" w:sz="4" w:space="0" w:color="000000"/>
              <w:left w:val="single" w:sz="4" w:space="0" w:color="000000"/>
              <w:bottom w:val="single" w:sz="4" w:space="0" w:color="000000"/>
              <w:right w:val="single" w:sz="4" w:space="0" w:color="000000"/>
            </w:tcBorders>
            <w:vAlign w:val="center"/>
          </w:tcPr>
          <w:p w14:paraId="54C1E18E" w14:textId="77777777" w:rsidR="007654CE" w:rsidRPr="00EA7520" w:rsidRDefault="007654CE" w:rsidP="00ED2492">
            <w:pPr>
              <w:jc w:val="center"/>
            </w:pPr>
            <w:r w:rsidRPr="00051748">
              <w:t>506 712,6</w:t>
            </w:r>
          </w:p>
        </w:tc>
        <w:tc>
          <w:tcPr>
            <w:tcW w:w="1701" w:type="dxa"/>
            <w:tcBorders>
              <w:top w:val="single" w:sz="4" w:space="0" w:color="000000"/>
              <w:left w:val="single" w:sz="4" w:space="0" w:color="000000"/>
              <w:bottom w:val="single" w:sz="4" w:space="0" w:color="000000"/>
              <w:right w:val="single" w:sz="4" w:space="0" w:color="000000"/>
            </w:tcBorders>
            <w:vAlign w:val="center"/>
          </w:tcPr>
          <w:p w14:paraId="2CF6F880" w14:textId="77777777" w:rsidR="007654CE" w:rsidRPr="00EA7520" w:rsidRDefault="007654CE" w:rsidP="00ED2492">
            <w:pPr>
              <w:jc w:val="center"/>
            </w:pPr>
            <w:r w:rsidRPr="00051748">
              <w:t>-7 136,7</w:t>
            </w:r>
          </w:p>
        </w:tc>
      </w:tr>
      <w:tr w:rsidR="007654CE" w:rsidRPr="00FE691D" w14:paraId="5F7D9507" w14:textId="77777777" w:rsidTr="00ED2492">
        <w:trPr>
          <w:trHeight w:val="526"/>
        </w:trPr>
        <w:tc>
          <w:tcPr>
            <w:tcW w:w="3998" w:type="dxa"/>
            <w:tcBorders>
              <w:top w:val="single" w:sz="4" w:space="0" w:color="000000"/>
              <w:left w:val="single" w:sz="4" w:space="0" w:color="000000"/>
              <w:bottom w:val="single" w:sz="4" w:space="0" w:color="000000"/>
              <w:right w:val="single" w:sz="4" w:space="0" w:color="000000"/>
            </w:tcBorders>
          </w:tcPr>
          <w:p w14:paraId="61EA9B68" w14:textId="77777777" w:rsidR="007654CE" w:rsidRPr="00EA7520" w:rsidRDefault="007654CE" w:rsidP="00ED2492">
            <w:r w:rsidRPr="00EA7520">
              <w:t>«Развитие спорта высших достижений»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0058C24C" w14:textId="77777777" w:rsidR="007654CE" w:rsidRPr="00EA7520" w:rsidRDefault="007654CE" w:rsidP="00ED2492">
            <w:pPr>
              <w:jc w:val="center"/>
            </w:pPr>
            <w:r w:rsidRPr="00051748">
              <w:t>3 535 291,8</w:t>
            </w:r>
          </w:p>
        </w:tc>
        <w:tc>
          <w:tcPr>
            <w:tcW w:w="1701" w:type="dxa"/>
            <w:tcBorders>
              <w:top w:val="single" w:sz="4" w:space="0" w:color="000000"/>
              <w:left w:val="single" w:sz="4" w:space="0" w:color="000000"/>
              <w:bottom w:val="single" w:sz="4" w:space="0" w:color="000000"/>
              <w:right w:val="single" w:sz="4" w:space="0" w:color="000000"/>
            </w:tcBorders>
            <w:vAlign w:val="center"/>
          </w:tcPr>
          <w:p w14:paraId="68228518" w14:textId="77777777" w:rsidR="007654CE" w:rsidRPr="00EA7520" w:rsidRDefault="007654CE" w:rsidP="00ED2492">
            <w:pPr>
              <w:jc w:val="center"/>
            </w:pPr>
            <w:r w:rsidRPr="00051748">
              <w:t>3 540 773,7</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8DF5C" w14:textId="77777777" w:rsidR="007654CE" w:rsidRPr="00EA7520" w:rsidRDefault="007654CE" w:rsidP="00ED2492">
            <w:pPr>
              <w:jc w:val="center"/>
            </w:pPr>
            <w:r w:rsidRPr="00051748">
              <w:t>5 481,9</w:t>
            </w:r>
          </w:p>
        </w:tc>
      </w:tr>
      <w:tr w:rsidR="007654CE" w:rsidRPr="00FE691D" w14:paraId="71B86270" w14:textId="77777777" w:rsidTr="00ED2492">
        <w:trPr>
          <w:trHeight w:val="526"/>
        </w:trPr>
        <w:tc>
          <w:tcPr>
            <w:tcW w:w="3998" w:type="dxa"/>
            <w:tcBorders>
              <w:top w:val="single" w:sz="4" w:space="0" w:color="000000"/>
              <w:left w:val="single" w:sz="4" w:space="0" w:color="000000"/>
              <w:bottom w:val="single" w:sz="4" w:space="0" w:color="000000"/>
              <w:right w:val="single" w:sz="4" w:space="0" w:color="000000"/>
            </w:tcBorders>
          </w:tcPr>
          <w:p w14:paraId="6FCB07C1" w14:textId="77777777" w:rsidR="007654CE" w:rsidRPr="00EA7520" w:rsidRDefault="007654CE" w:rsidP="00ED2492">
            <w:r w:rsidRPr="00EA7520">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физической культуры и спорта»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AF56BA0" w14:textId="77777777" w:rsidR="007654CE" w:rsidRPr="00EA7520" w:rsidRDefault="007654CE" w:rsidP="00ED2492">
            <w:pPr>
              <w:jc w:val="center"/>
            </w:pPr>
            <w:r w:rsidRPr="00051748">
              <w:t>204 453,9</w:t>
            </w:r>
          </w:p>
        </w:tc>
        <w:tc>
          <w:tcPr>
            <w:tcW w:w="1701" w:type="dxa"/>
            <w:tcBorders>
              <w:top w:val="single" w:sz="4" w:space="0" w:color="000000"/>
              <w:left w:val="single" w:sz="4" w:space="0" w:color="000000"/>
              <w:bottom w:val="single" w:sz="4" w:space="0" w:color="000000"/>
              <w:right w:val="single" w:sz="4" w:space="0" w:color="000000"/>
            </w:tcBorders>
            <w:vAlign w:val="center"/>
          </w:tcPr>
          <w:p w14:paraId="142EC45A" w14:textId="77777777" w:rsidR="007654CE" w:rsidRPr="00EA7520" w:rsidRDefault="007654CE" w:rsidP="00ED2492">
            <w:pPr>
              <w:jc w:val="center"/>
            </w:pPr>
            <w:r w:rsidRPr="00051748">
              <w:t>206 347,1</w:t>
            </w:r>
          </w:p>
        </w:tc>
        <w:tc>
          <w:tcPr>
            <w:tcW w:w="1701" w:type="dxa"/>
            <w:tcBorders>
              <w:top w:val="single" w:sz="4" w:space="0" w:color="000000"/>
              <w:left w:val="single" w:sz="4" w:space="0" w:color="000000"/>
              <w:bottom w:val="single" w:sz="4" w:space="0" w:color="000000"/>
              <w:right w:val="single" w:sz="4" w:space="0" w:color="000000"/>
            </w:tcBorders>
            <w:vAlign w:val="center"/>
          </w:tcPr>
          <w:p w14:paraId="612F6166" w14:textId="77777777" w:rsidR="007654CE" w:rsidRPr="00EA7520" w:rsidRDefault="007654CE" w:rsidP="00ED2492">
            <w:pPr>
              <w:jc w:val="center"/>
            </w:pPr>
            <w:r w:rsidRPr="00051748">
              <w:t>1 893,2</w:t>
            </w:r>
          </w:p>
        </w:tc>
      </w:tr>
    </w:tbl>
    <w:p w14:paraId="49A56177" w14:textId="77777777" w:rsidR="007654CE" w:rsidRDefault="007654CE" w:rsidP="007654CE">
      <w:pPr>
        <w:spacing w:before="240"/>
        <w:ind w:firstLine="709"/>
        <w:jc w:val="both"/>
        <w:rPr>
          <w:bCs/>
          <w:sz w:val="26"/>
          <w:szCs w:val="26"/>
          <w:highlight w:val="white"/>
        </w:rPr>
      </w:pPr>
      <w:r w:rsidRPr="008D058B">
        <w:rPr>
          <w:bCs/>
          <w:sz w:val="26"/>
          <w:szCs w:val="26"/>
        </w:rPr>
        <w:t xml:space="preserve">Региональный проект </w:t>
      </w:r>
      <w:r w:rsidRPr="008D058B">
        <w:rPr>
          <w:b/>
          <w:bCs/>
          <w:sz w:val="26"/>
          <w:szCs w:val="26"/>
        </w:rPr>
        <w:t>«Бизнес-спринт (Я выбираю спорт)»</w:t>
      </w:r>
      <w:r w:rsidRPr="008D058B">
        <w:rPr>
          <w:bCs/>
          <w:sz w:val="26"/>
          <w:szCs w:val="26"/>
        </w:rPr>
        <w:t xml:space="preserve"> уменьшен на </w:t>
      </w:r>
      <w:r>
        <w:rPr>
          <w:bCs/>
          <w:sz w:val="26"/>
          <w:szCs w:val="26"/>
        </w:rPr>
        <w:t>48 000,0</w:t>
      </w:r>
      <w:r w:rsidRPr="008D058B">
        <w:rPr>
          <w:bCs/>
          <w:sz w:val="26"/>
          <w:szCs w:val="26"/>
        </w:rPr>
        <w:t xml:space="preserve"> тыс. рублей в связи с расторжением Соглашения о предоставлении субсидии из федерального бюджета бюджетам субъектов Российской Федерации на реализацию мероприятий по закупке и монтажу оборудования для создания «умных» спортивных площадок, в том числе за счет уменьшения объема субсидии из федерального бюджета на </w:t>
      </w:r>
      <w:r>
        <w:rPr>
          <w:bCs/>
          <w:sz w:val="26"/>
          <w:szCs w:val="26"/>
        </w:rPr>
        <w:t>9 600,0</w:t>
      </w:r>
      <w:r w:rsidRPr="008D058B">
        <w:rPr>
          <w:bCs/>
          <w:sz w:val="26"/>
          <w:szCs w:val="26"/>
        </w:rPr>
        <w:t xml:space="preserve"> тыс. рублей.</w:t>
      </w:r>
    </w:p>
    <w:p w14:paraId="6898F8F4" w14:textId="77777777" w:rsidR="007654CE" w:rsidRDefault="007654CE" w:rsidP="007654CE">
      <w:pPr>
        <w:ind w:firstLine="709"/>
        <w:jc w:val="both"/>
        <w:rPr>
          <w:sz w:val="26"/>
        </w:rPr>
      </w:pPr>
      <w:r w:rsidRPr="00FE691D">
        <w:rPr>
          <w:bCs/>
          <w:sz w:val="26"/>
          <w:szCs w:val="26"/>
          <w:highlight w:val="white"/>
        </w:rPr>
        <w:t>Стратегический проект</w:t>
      </w:r>
      <w:r w:rsidRPr="00FE691D">
        <w:rPr>
          <w:b/>
          <w:bCs/>
          <w:sz w:val="26"/>
          <w:szCs w:val="26"/>
          <w:highlight w:val="white"/>
        </w:rPr>
        <w:t xml:space="preserve"> «Создание горнолыжного курорта международного уровня «Горный воздух» </w:t>
      </w:r>
      <w:r w:rsidRPr="004713C5">
        <w:rPr>
          <w:sz w:val="26"/>
        </w:rPr>
        <w:t xml:space="preserve">уменьшен на </w:t>
      </w:r>
      <w:r>
        <w:rPr>
          <w:sz w:val="26"/>
        </w:rPr>
        <w:t>100 000,0</w:t>
      </w:r>
      <w:r w:rsidRPr="004713C5">
        <w:rPr>
          <w:sz w:val="26"/>
        </w:rPr>
        <w:t xml:space="preserve"> тыс. рублей по объекту капитального строительства государственной собственности «Развитие спортивного комплекса СТК «Горный воздух», в том числе: разработка проектно-сметной документации, проектно-изыскательские работы, государственная экспертиза проектов, реконструкция и строительство сопутствующей инфраструктуры комплекса, строительство горнолыжных трасс горы «Большевик», горы «Красная», трассы «Спортивная» западного склона горы «Большевик», канатных дорог, экстрим арены» (Модернизация и расширение существующей системы искусственного снегообразования компании Technoalpin. Искусственный водоем для системы искусственного снегообразования объемом не менее 60 000м</w:t>
      </w:r>
      <w:r>
        <w:rPr>
          <w:sz w:val="26"/>
        </w:rPr>
        <w:t>³</w:t>
      </w:r>
      <w:r w:rsidRPr="004713C5">
        <w:rPr>
          <w:sz w:val="26"/>
        </w:rPr>
        <w:t>. Корректировка проекта)» в связи с оптимизацией капитальных расходов и переносом части работ на более поздний период в целях обеспечения сбалансированности областного бюджета.</w:t>
      </w:r>
    </w:p>
    <w:p w14:paraId="4F93A9F7" w14:textId="77777777" w:rsidR="007654CE" w:rsidRDefault="007654CE" w:rsidP="007654CE">
      <w:pPr>
        <w:ind w:firstLine="709"/>
        <w:jc w:val="both"/>
        <w:rPr>
          <w:sz w:val="26"/>
        </w:rPr>
      </w:pPr>
      <w:r w:rsidRPr="00FE691D">
        <w:rPr>
          <w:bCs/>
          <w:sz w:val="26"/>
          <w:highlight w:val="white"/>
        </w:rPr>
        <w:t>Ведомственный проект</w:t>
      </w:r>
      <w:r w:rsidRPr="00FE691D">
        <w:rPr>
          <w:b/>
          <w:bCs/>
          <w:sz w:val="26"/>
          <w:highlight w:val="white"/>
        </w:rPr>
        <w:t xml:space="preserve"> «Обеспечение привлечения населения Сахалинской области к систематическим занятиям физической культурой и спортом» </w:t>
      </w:r>
      <w:r w:rsidRPr="008D058B">
        <w:rPr>
          <w:sz w:val="26"/>
        </w:rPr>
        <w:t xml:space="preserve">уменьшен на </w:t>
      </w:r>
      <w:r>
        <w:rPr>
          <w:sz w:val="26"/>
        </w:rPr>
        <w:t>46 066,3</w:t>
      </w:r>
      <w:r w:rsidRPr="008D058B">
        <w:rPr>
          <w:sz w:val="26"/>
        </w:rPr>
        <w:t xml:space="preserve"> тыс. рублей на предоставление субсидии муниципальным образованиям на развитие физической культуры в Сахалинской области, предусмотренные на проведение капитального ремонта спортивной площадки и бассейна МБУ ФОК </w:t>
      </w:r>
      <w:r>
        <w:rPr>
          <w:sz w:val="26"/>
        </w:rPr>
        <w:t>«</w:t>
      </w:r>
      <w:r w:rsidRPr="008D058B">
        <w:rPr>
          <w:sz w:val="26"/>
        </w:rPr>
        <w:t>Косатка» Курильского МО (</w:t>
      </w:r>
      <w:r>
        <w:rPr>
          <w:sz w:val="26"/>
        </w:rPr>
        <w:t>16 507,8</w:t>
      </w:r>
      <w:r w:rsidRPr="008D058B">
        <w:rPr>
          <w:sz w:val="26"/>
        </w:rPr>
        <w:t xml:space="preserve"> тыс. рублей), ремонт кровли и спортивной площадки МБУ ДО «Спортивная школа им.С.А.Савушкина» Невельского МО (</w:t>
      </w:r>
      <w:r>
        <w:rPr>
          <w:sz w:val="26"/>
        </w:rPr>
        <w:t>9 559,9</w:t>
      </w:r>
      <w:r w:rsidRPr="008D058B">
        <w:rPr>
          <w:sz w:val="26"/>
        </w:rPr>
        <w:t xml:space="preserve"> тыс. рублей), ремонт хоккейного корта МАУ ДО «Спортивная школа пгт. Смирных» (</w:t>
      </w:r>
      <w:r>
        <w:rPr>
          <w:sz w:val="26"/>
        </w:rPr>
        <w:t>11 559,6</w:t>
      </w:r>
      <w:r w:rsidRPr="008D058B">
        <w:rPr>
          <w:sz w:val="26"/>
        </w:rPr>
        <w:t xml:space="preserve"> тыс. рублей), приобретение оборудования для канатной дороги МБУ ДО «СШ г. Макарова» Макаровского МО (</w:t>
      </w:r>
      <w:r>
        <w:rPr>
          <w:sz w:val="26"/>
        </w:rPr>
        <w:t>8 439,0</w:t>
      </w:r>
      <w:r w:rsidRPr="008D058B">
        <w:rPr>
          <w:sz w:val="26"/>
        </w:rPr>
        <w:t xml:space="preserve"> тыс. рублей), в связи с оптимизацией расходов в целях обеспечения сбаланс</w:t>
      </w:r>
      <w:r>
        <w:rPr>
          <w:sz w:val="26"/>
        </w:rPr>
        <w:t>ированности областного бюджета.</w:t>
      </w:r>
    </w:p>
    <w:p w14:paraId="6EEC5633" w14:textId="77777777" w:rsidR="007654CE" w:rsidRPr="008D058B" w:rsidRDefault="007654CE" w:rsidP="007654CE">
      <w:pPr>
        <w:ind w:firstLine="709"/>
        <w:jc w:val="both"/>
        <w:rPr>
          <w:sz w:val="26"/>
          <w:szCs w:val="26"/>
        </w:rPr>
      </w:pPr>
      <w:r w:rsidRPr="00FE691D">
        <w:rPr>
          <w:bCs/>
          <w:sz w:val="26"/>
          <w:szCs w:val="26"/>
          <w:highlight w:val="white"/>
        </w:rPr>
        <w:t>Комплекс процессных мероприятий</w:t>
      </w:r>
      <w:r w:rsidRPr="00FE691D">
        <w:rPr>
          <w:sz w:val="26"/>
          <w:szCs w:val="26"/>
          <w:highlight w:val="white"/>
        </w:rPr>
        <w:t xml:space="preserve"> </w:t>
      </w:r>
      <w:r w:rsidRPr="00FE691D">
        <w:rPr>
          <w:b/>
          <w:bCs/>
          <w:sz w:val="26"/>
          <w:szCs w:val="26"/>
          <w:highlight w:val="white"/>
        </w:rPr>
        <w:t xml:space="preserve">«Развитие физической культуры и массового спорта» </w:t>
      </w:r>
      <w:r w:rsidRPr="008D058B">
        <w:rPr>
          <w:sz w:val="26"/>
          <w:szCs w:val="26"/>
        </w:rPr>
        <w:t xml:space="preserve">уменьшен на </w:t>
      </w:r>
      <w:r>
        <w:rPr>
          <w:sz w:val="26"/>
          <w:szCs w:val="26"/>
        </w:rPr>
        <w:t>7 136,7</w:t>
      </w:r>
      <w:r w:rsidRPr="008D058B">
        <w:rPr>
          <w:sz w:val="26"/>
          <w:szCs w:val="26"/>
        </w:rPr>
        <w:t xml:space="preserve"> тыс. рублей, в том числе за счет:</w:t>
      </w:r>
    </w:p>
    <w:p w14:paraId="7BB3CAD3" w14:textId="77777777" w:rsidR="007654CE" w:rsidRPr="008D058B" w:rsidRDefault="007654CE" w:rsidP="007654CE">
      <w:pPr>
        <w:ind w:firstLine="709"/>
        <w:jc w:val="both"/>
        <w:rPr>
          <w:sz w:val="26"/>
          <w:szCs w:val="26"/>
        </w:rPr>
      </w:pPr>
      <w:r w:rsidRPr="008D058B">
        <w:rPr>
          <w:sz w:val="26"/>
          <w:szCs w:val="26"/>
        </w:rPr>
        <w:t xml:space="preserve">уменьшения бюджетных ассигнований на </w:t>
      </w:r>
      <w:r>
        <w:rPr>
          <w:sz w:val="26"/>
          <w:szCs w:val="26"/>
        </w:rPr>
        <w:t>39 145,5</w:t>
      </w:r>
      <w:r w:rsidRPr="008D058B">
        <w:rPr>
          <w:sz w:val="26"/>
          <w:szCs w:val="26"/>
        </w:rPr>
        <w:t xml:space="preserve"> тыс. рублей на финансовое обеспечение выполнения государственного задания государственными автономными учреждениями спорта в связи с оптимизацией текущих расходов в целях обеспечения сбалансированности областного бюджета;</w:t>
      </w:r>
    </w:p>
    <w:p w14:paraId="3B78FADC" w14:textId="77777777" w:rsidR="007654CE" w:rsidRPr="008D058B" w:rsidRDefault="007654CE" w:rsidP="007654CE">
      <w:pPr>
        <w:ind w:firstLine="709"/>
        <w:jc w:val="both"/>
        <w:rPr>
          <w:sz w:val="26"/>
          <w:szCs w:val="26"/>
        </w:rPr>
      </w:pPr>
      <w:r w:rsidRPr="008D058B">
        <w:rPr>
          <w:sz w:val="26"/>
          <w:szCs w:val="26"/>
        </w:rPr>
        <w:t xml:space="preserve">увеличения бюджетных ассигнований на </w:t>
      </w:r>
      <w:r>
        <w:rPr>
          <w:sz w:val="26"/>
          <w:szCs w:val="26"/>
        </w:rPr>
        <w:t>32 008,8</w:t>
      </w:r>
      <w:r w:rsidRPr="008D058B">
        <w:rPr>
          <w:sz w:val="26"/>
          <w:szCs w:val="26"/>
        </w:rPr>
        <w:t xml:space="preserve"> тыс. рублей, в том числе:</w:t>
      </w:r>
    </w:p>
    <w:p w14:paraId="2B3CADA7" w14:textId="77777777" w:rsidR="007654CE" w:rsidRPr="008D058B" w:rsidRDefault="007654CE" w:rsidP="007654CE">
      <w:pPr>
        <w:ind w:firstLine="709"/>
        <w:jc w:val="both"/>
        <w:rPr>
          <w:sz w:val="26"/>
          <w:szCs w:val="26"/>
        </w:rPr>
      </w:pPr>
      <w:r w:rsidRPr="008D058B">
        <w:rPr>
          <w:sz w:val="26"/>
          <w:szCs w:val="26"/>
        </w:rPr>
        <w:t xml:space="preserve">- </w:t>
      </w:r>
      <w:r>
        <w:rPr>
          <w:sz w:val="26"/>
          <w:szCs w:val="26"/>
        </w:rPr>
        <w:t>2 834,8</w:t>
      </w:r>
      <w:r w:rsidRPr="008D058B">
        <w:rPr>
          <w:sz w:val="26"/>
          <w:szCs w:val="26"/>
        </w:rPr>
        <w:t xml:space="preserve"> тыс. рублей на оплату труда работников государственных учреждений спорта в связи с увеличением МРОТ с 01.01.2026;</w:t>
      </w:r>
    </w:p>
    <w:p w14:paraId="51DEB071" w14:textId="77777777" w:rsidR="007654CE" w:rsidRDefault="007654CE" w:rsidP="007654CE">
      <w:pPr>
        <w:ind w:firstLine="709"/>
        <w:jc w:val="both"/>
        <w:rPr>
          <w:sz w:val="26"/>
          <w:szCs w:val="26"/>
        </w:rPr>
      </w:pPr>
      <w:r w:rsidRPr="008D058B">
        <w:rPr>
          <w:sz w:val="26"/>
          <w:szCs w:val="26"/>
        </w:rPr>
        <w:t xml:space="preserve">- </w:t>
      </w:r>
      <w:r>
        <w:rPr>
          <w:sz w:val="26"/>
          <w:szCs w:val="26"/>
        </w:rPr>
        <w:t>29 174,0</w:t>
      </w:r>
      <w:r w:rsidRPr="008D058B">
        <w:rPr>
          <w:sz w:val="26"/>
          <w:szCs w:val="26"/>
        </w:rPr>
        <w:t xml:space="preserve"> тыс. рублей на погашение кредиторской задолженности, образовавшейся в ОГАУ «Центр спортивной подготовки» и ГАУ «СШОР летних видов спорта» по состоянию на 31.12.2025 перед поставщиками (подрядчиками) за оказанные услуги по проведению физкультурных мероприятий и выполненные работы по благоустройству территории спортивного объекта «Легкоатлетический манеж».</w:t>
      </w:r>
    </w:p>
    <w:p w14:paraId="6723B18B" w14:textId="77777777" w:rsidR="007654CE" w:rsidRPr="008D058B" w:rsidRDefault="007654CE" w:rsidP="007654CE">
      <w:pPr>
        <w:ind w:firstLine="709"/>
        <w:jc w:val="both"/>
        <w:rPr>
          <w:sz w:val="26"/>
          <w:szCs w:val="26"/>
        </w:rPr>
      </w:pPr>
      <w:r w:rsidRPr="00FE691D">
        <w:rPr>
          <w:bCs/>
          <w:sz w:val="26"/>
          <w:szCs w:val="26"/>
        </w:rPr>
        <w:t>Комплекс процессных мероприятий</w:t>
      </w:r>
      <w:r w:rsidRPr="00FE691D">
        <w:rPr>
          <w:b/>
          <w:bCs/>
          <w:sz w:val="26"/>
          <w:szCs w:val="26"/>
        </w:rPr>
        <w:t xml:space="preserve"> «Развитие спорта высших достижений»</w:t>
      </w:r>
      <w:r w:rsidRPr="00FE691D">
        <w:rPr>
          <w:sz w:val="26"/>
          <w:szCs w:val="26"/>
        </w:rPr>
        <w:t xml:space="preserve"> </w:t>
      </w:r>
      <w:r w:rsidRPr="008D058B">
        <w:rPr>
          <w:sz w:val="26"/>
          <w:szCs w:val="26"/>
        </w:rPr>
        <w:t xml:space="preserve">увеличен на </w:t>
      </w:r>
      <w:r>
        <w:rPr>
          <w:sz w:val="26"/>
          <w:szCs w:val="26"/>
        </w:rPr>
        <w:t>5 481,9</w:t>
      </w:r>
      <w:r w:rsidRPr="008D058B">
        <w:rPr>
          <w:sz w:val="26"/>
          <w:szCs w:val="26"/>
        </w:rPr>
        <w:t xml:space="preserve"> тыс. рублей, в том числе за счет:</w:t>
      </w:r>
    </w:p>
    <w:p w14:paraId="5F5F212C" w14:textId="77777777" w:rsidR="007654CE" w:rsidRPr="008D058B" w:rsidRDefault="007654CE" w:rsidP="007654CE">
      <w:pPr>
        <w:ind w:firstLine="709"/>
        <w:jc w:val="both"/>
        <w:rPr>
          <w:sz w:val="26"/>
          <w:szCs w:val="26"/>
        </w:rPr>
      </w:pPr>
      <w:r w:rsidRPr="008D058B">
        <w:rPr>
          <w:sz w:val="26"/>
          <w:szCs w:val="26"/>
        </w:rPr>
        <w:t xml:space="preserve">увеличения бюджетных ассигнований на </w:t>
      </w:r>
      <w:r>
        <w:rPr>
          <w:sz w:val="26"/>
          <w:szCs w:val="26"/>
        </w:rPr>
        <w:t>258 585,2</w:t>
      </w:r>
      <w:r w:rsidRPr="008D058B">
        <w:rPr>
          <w:sz w:val="26"/>
          <w:szCs w:val="26"/>
        </w:rPr>
        <w:t xml:space="preserve"> тыс. рублей, в том числе:</w:t>
      </w:r>
    </w:p>
    <w:p w14:paraId="5F88829A" w14:textId="77777777" w:rsidR="007654CE" w:rsidRPr="008D058B" w:rsidRDefault="007654CE" w:rsidP="007654CE">
      <w:pPr>
        <w:ind w:firstLine="709"/>
        <w:jc w:val="both"/>
        <w:rPr>
          <w:sz w:val="26"/>
          <w:szCs w:val="26"/>
        </w:rPr>
      </w:pPr>
      <w:r w:rsidRPr="008D058B">
        <w:rPr>
          <w:sz w:val="26"/>
          <w:szCs w:val="26"/>
        </w:rPr>
        <w:t xml:space="preserve">- </w:t>
      </w:r>
      <w:r>
        <w:rPr>
          <w:sz w:val="26"/>
          <w:szCs w:val="26"/>
        </w:rPr>
        <w:t>204 527,9</w:t>
      </w:r>
      <w:r w:rsidRPr="008D058B">
        <w:rPr>
          <w:sz w:val="26"/>
          <w:szCs w:val="26"/>
        </w:rPr>
        <w:t xml:space="preserve"> тыс. рублей на погашение кредиторской задолженности, образовавшейся в государственных учреждениях спорта по состоянию на 31.12.2025 перед поставщиками (подрядчиками) за оказанные услуги по проведению спортивных мероприятий, выполненные ремонтные работы на объектах спорта, поставленное оборудование для секций самолетного и авиамодельного спорта, зимних видов спорта;</w:t>
      </w:r>
    </w:p>
    <w:p w14:paraId="1307442F" w14:textId="77777777" w:rsidR="007654CE" w:rsidRPr="008D058B" w:rsidRDefault="007654CE" w:rsidP="007654CE">
      <w:pPr>
        <w:ind w:firstLine="709"/>
        <w:jc w:val="both"/>
        <w:rPr>
          <w:sz w:val="26"/>
          <w:szCs w:val="26"/>
        </w:rPr>
      </w:pPr>
      <w:r w:rsidRPr="008D058B">
        <w:rPr>
          <w:sz w:val="26"/>
          <w:szCs w:val="26"/>
        </w:rPr>
        <w:t xml:space="preserve">- </w:t>
      </w:r>
      <w:r>
        <w:rPr>
          <w:sz w:val="26"/>
          <w:szCs w:val="26"/>
        </w:rPr>
        <w:t>54 057,3</w:t>
      </w:r>
      <w:r w:rsidRPr="008D058B">
        <w:rPr>
          <w:sz w:val="26"/>
          <w:szCs w:val="26"/>
        </w:rPr>
        <w:t xml:space="preserve"> тыс. рублей на оплату труда работников государственных учреждений спорта в связи с увеличением МРОТ с 01.01.2026;</w:t>
      </w:r>
    </w:p>
    <w:p w14:paraId="18CF8AAE" w14:textId="77777777" w:rsidR="007654CE" w:rsidRDefault="007654CE" w:rsidP="007654CE">
      <w:pPr>
        <w:ind w:firstLine="709"/>
        <w:jc w:val="both"/>
        <w:rPr>
          <w:sz w:val="26"/>
          <w:szCs w:val="26"/>
        </w:rPr>
      </w:pPr>
      <w:r w:rsidRPr="008D058B">
        <w:rPr>
          <w:sz w:val="26"/>
          <w:szCs w:val="26"/>
        </w:rPr>
        <w:t xml:space="preserve">уменьшения бюджетных ассигнований на </w:t>
      </w:r>
      <w:r>
        <w:rPr>
          <w:sz w:val="26"/>
          <w:szCs w:val="26"/>
        </w:rPr>
        <w:t>253 103,3</w:t>
      </w:r>
      <w:r w:rsidRPr="008D058B">
        <w:rPr>
          <w:sz w:val="26"/>
          <w:szCs w:val="26"/>
        </w:rPr>
        <w:t xml:space="preserve"> тыс. рублей на финансовое обеспечение выполнения государственного задания государственными автономными учреждениями спорта в связи с оптимизацией текущих расходов в целях обеспечения сбалансированности областного бюджета, в том числе </w:t>
      </w:r>
      <w:r>
        <w:rPr>
          <w:sz w:val="26"/>
          <w:szCs w:val="26"/>
        </w:rPr>
        <w:t xml:space="preserve">перераспределение средств </w:t>
      </w:r>
      <w:r w:rsidRPr="008D058B">
        <w:rPr>
          <w:sz w:val="26"/>
          <w:szCs w:val="26"/>
        </w:rPr>
        <w:t>на погашение кредиторской задолженности</w:t>
      </w:r>
      <w:r>
        <w:rPr>
          <w:sz w:val="26"/>
          <w:szCs w:val="26"/>
        </w:rPr>
        <w:t xml:space="preserve">, </w:t>
      </w:r>
      <w:r w:rsidRPr="008D058B">
        <w:rPr>
          <w:sz w:val="26"/>
          <w:szCs w:val="26"/>
        </w:rPr>
        <w:t xml:space="preserve">образовавшей </w:t>
      </w:r>
      <w:r>
        <w:rPr>
          <w:sz w:val="26"/>
          <w:szCs w:val="26"/>
        </w:rPr>
        <w:t xml:space="preserve">по состоянию </w:t>
      </w:r>
      <w:r w:rsidRPr="008D058B">
        <w:rPr>
          <w:sz w:val="26"/>
          <w:szCs w:val="26"/>
        </w:rPr>
        <w:t>на 31.12.2025 в государственных учреждениях спорта.</w:t>
      </w:r>
    </w:p>
    <w:p w14:paraId="6D07F340" w14:textId="7347F8C2" w:rsidR="007654CE" w:rsidRPr="008D058B" w:rsidRDefault="007654CE" w:rsidP="007654CE">
      <w:pPr>
        <w:ind w:firstLine="709"/>
        <w:jc w:val="both"/>
        <w:rPr>
          <w:sz w:val="26"/>
        </w:rPr>
      </w:pPr>
      <w:r w:rsidRPr="00FE691D">
        <w:rPr>
          <w:bCs/>
          <w:sz w:val="26"/>
        </w:rPr>
        <w:t>Комплекс процессных мероприятий</w:t>
      </w:r>
      <w:r w:rsidRPr="00FE691D">
        <w:rPr>
          <w:b/>
          <w:bCs/>
          <w:sz w:val="26"/>
        </w:rPr>
        <w:t xml:space="preserve"> «Обеспечение деятельности органа исполнительной власти Сахалинской области, подведомственных</w:t>
      </w:r>
      <w:r w:rsidR="00F93149">
        <w:rPr>
          <w:b/>
          <w:bCs/>
          <w:sz w:val="26"/>
        </w:rPr>
        <w:t xml:space="preserve"> ему</w:t>
      </w:r>
      <w:r w:rsidRPr="00FE691D">
        <w:rPr>
          <w:b/>
          <w:bCs/>
          <w:sz w:val="26"/>
        </w:rPr>
        <w:t xml:space="preserve"> учреждений и реализация государственной политики в сфере физической культуры и спорта» </w:t>
      </w:r>
      <w:r w:rsidRPr="008D058B">
        <w:rPr>
          <w:sz w:val="26"/>
        </w:rPr>
        <w:t xml:space="preserve">увеличен на </w:t>
      </w:r>
      <w:r>
        <w:rPr>
          <w:sz w:val="26"/>
        </w:rPr>
        <w:t>1 893,2</w:t>
      </w:r>
      <w:r w:rsidRPr="008D058B">
        <w:rPr>
          <w:sz w:val="26"/>
        </w:rPr>
        <w:t xml:space="preserve"> тыс. рублей в том числе за счет:</w:t>
      </w:r>
    </w:p>
    <w:p w14:paraId="650BC75F" w14:textId="77777777" w:rsidR="007654CE" w:rsidRPr="008D058B" w:rsidRDefault="007654CE" w:rsidP="007654CE">
      <w:pPr>
        <w:ind w:firstLine="709"/>
        <w:jc w:val="both"/>
        <w:rPr>
          <w:sz w:val="26"/>
        </w:rPr>
      </w:pPr>
      <w:r w:rsidRPr="008D058B">
        <w:rPr>
          <w:sz w:val="26"/>
        </w:rPr>
        <w:t>увеличения бюджетных ассигнований на 10 982,0 тыс. рублей, в том числе:</w:t>
      </w:r>
    </w:p>
    <w:p w14:paraId="0FEC81B9" w14:textId="77777777" w:rsidR="007654CE" w:rsidRPr="008D058B" w:rsidRDefault="007654CE" w:rsidP="007654CE">
      <w:pPr>
        <w:ind w:firstLine="709"/>
        <w:jc w:val="both"/>
        <w:rPr>
          <w:sz w:val="26"/>
        </w:rPr>
      </w:pPr>
      <w:r w:rsidRPr="008D058B">
        <w:rPr>
          <w:sz w:val="26"/>
        </w:rPr>
        <w:t xml:space="preserve">- </w:t>
      </w:r>
      <w:r>
        <w:rPr>
          <w:sz w:val="26"/>
        </w:rPr>
        <w:t>3 413,3</w:t>
      </w:r>
      <w:r w:rsidRPr="008D058B">
        <w:rPr>
          <w:sz w:val="26"/>
        </w:rPr>
        <w:t xml:space="preserve"> тыс. рублей на обеспечение деятельности ГКУ «Центральная бухгалтерия спорта» в связи с проведением мероприятий по централизации бухгалтерского учета учреждений спорта; </w:t>
      </w:r>
    </w:p>
    <w:p w14:paraId="7F39537F" w14:textId="77777777" w:rsidR="007654CE" w:rsidRPr="008D058B" w:rsidRDefault="007654CE" w:rsidP="007654CE">
      <w:pPr>
        <w:ind w:firstLine="709"/>
        <w:jc w:val="both"/>
        <w:rPr>
          <w:sz w:val="26"/>
        </w:rPr>
      </w:pPr>
      <w:r w:rsidRPr="008D058B">
        <w:rPr>
          <w:sz w:val="26"/>
        </w:rPr>
        <w:t xml:space="preserve">- </w:t>
      </w:r>
      <w:r>
        <w:rPr>
          <w:sz w:val="26"/>
        </w:rPr>
        <w:t>7 568,7</w:t>
      </w:r>
      <w:r w:rsidRPr="008D058B">
        <w:rPr>
          <w:sz w:val="26"/>
        </w:rPr>
        <w:t xml:space="preserve"> тыс. рублей на погашение кредиторской задолженности, образовавшейся по состоянию на 31.12.2025 в ОГАУ «Центр спортивной подготовки» за проведенные мероприятия по пропаганде физической культуре и спорта, здорового образа жизни в Сахалинской области; </w:t>
      </w:r>
    </w:p>
    <w:p w14:paraId="55451F4E" w14:textId="6960F88D" w:rsidR="007654CE" w:rsidRPr="00D10D6B" w:rsidRDefault="007654CE" w:rsidP="007654CE">
      <w:pPr>
        <w:ind w:firstLine="709"/>
        <w:jc w:val="both"/>
        <w:rPr>
          <w:sz w:val="26"/>
        </w:rPr>
      </w:pPr>
      <w:r w:rsidRPr="008D058B">
        <w:rPr>
          <w:sz w:val="26"/>
        </w:rPr>
        <w:t>уменьшени</w:t>
      </w:r>
      <w:r w:rsidR="00CA0DDE">
        <w:rPr>
          <w:sz w:val="26"/>
        </w:rPr>
        <w:t>я</w:t>
      </w:r>
      <w:r w:rsidRPr="008D058B">
        <w:rPr>
          <w:sz w:val="26"/>
        </w:rPr>
        <w:t xml:space="preserve"> бюджетных ассигнований на </w:t>
      </w:r>
      <w:r>
        <w:rPr>
          <w:sz w:val="26"/>
        </w:rPr>
        <w:t>9 088,8</w:t>
      </w:r>
      <w:r w:rsidRPr="008D058B">
        <w:rPr>
          <w:sz w:val="26"/>
        </w:rPr>
        <w:t xml:space="preserve"> тыс. </w:t>
      </w:r>
      <w:r w:rsidRPr="00A0654C">
        <w:rPr>
          <w:sz w:val="26"/>
        </w:rPr>
        <w:t xml:space="preserve">рублей </w:t>
      </w:r>
      <w:r w:rsidRPr="004713C5">
        <w:rPr>
          <w:sz w:val="26"/>
        </w:rPr>
        <w:t xml:space="preserve">на обеспечение текущей деятельности исполнительного органа власти Сахалинской области </w:t>
      </w:r>
      <w:r w:rsidRPr="008D058B">
        <w:rPr>
          <w:sz w:val="26"/>
          <w:szCs w:val="26"/>
        </w:rPr>
        <w:t>в связи с оптимизацией текущих расходов в целях обеспечения сбалансированности областного бюджета</w:t>
      </w:r>
      <w:r w:rsidRPr="00D10D6B">
        <w:rPr>
          <w:sz w:val="26"/>
        </w:rPr>
        <w:t>.</w:t>
      </w:r>
    </w:p>
    <w:p w14:paraId="57CECA07" w14:textId="77777777" w:rsidR="007654CE" w:rsidRPr="00511C28" w:rsidRDefault="007654CE" w:rsidP="007654CE">
      <w:pPr>
        <w:suppressAutoHyphens/>
        <w:jc w:val="center"/>
        <w:rPr>
          <w:b/>
          <w:sz w:val="26"/>
          <w:szCs w:val="26"/>
          <w:highlight w:val="yellow"/>
        </w:rPr>
      </w:pPr>
    </w:p>
    <w:p w14:paraId="33294E74" w14:textId="77777777" w:rsidR="007654CE" w:rsidRDefault="007654CE" w:rsidP="007654CE">
      <w:pPr>
        <w:widowControl w:val="0"/>
        <w:suppressAutoHyphens/>
        <w:ind w:firstLine="709"/>
        <w:jc w:val="both"/>
        <w:rPr>
          <w:rFonts w:eastAsia="Calibri"/>
          <w:sz w:val="26"/>
          <w:szCs w:val="26"/>
        </w:rPr>
      </w:pPr>
      <w:r w:rsidRPr="00901C84">
        <w:rPr>
          <w:rFonts w:eastAsia="Calibri"/>
          <w:b/>
          <w:sz w:val="26"/>
          <w:szCs w:val="26"/>
        </w:rPr>
        <w:t xml:space="preserve">Государственная программа Сахалинской области </w:t>
      </w:r>
      <w:r w:rsidRPr="00901C84">
        <w:rPr>
          <w:b/>
          <w:sz w:val="26"/>
          <w:szCs w:val="26"/>
        </w:rPr>
        <w:t xml:space="preserve">«Экономическое развитие Сахалинской области» </w:t>
      </w:r>
      <w:r w:rsidRPr="00E343D0">
        <w:rPr>
          <w:rFonts w:eastAsia="Calibri"/>
          <w:sz w:val="26"/>
          <w:szCs w:val="26"/>
        </w:rPr>
        <w:t>у</w:t>
      </w:r>
      <w:r>
        <w:rPr>
          <w:rFonts w:eastAsia="Calibri"/>
          <w:sz w:val="26"/>
          <w:szCs w:val="26"/>
        </w:rPr>
        <w:t>меньшена</w:t>
      </w:r>
      <w:r w:rsidRPr="00901C84">
        <w:rPr>
          <w:rFonts w:eastAsia="Calibri"/>
          <w:sz w:val="26"/>
          <w:szCs w:val="26"/>
        </w:rPr>
        <w:t xml:space="preserve"> </w:t>
      </w:r>
      <w:r>
        <w:rPr>
          <w:rFonts w:eastAsia="Calibri"/>
          <w:sz w:val="26"/>
          <w:szCs w:val="26"/>
        </w:rPr>
        <w:t xml:space="preserve">в 2026 году </w:t>
      </w:r>
      <w:r w:rsidRPr="00901C84">
        <w:rPr>
          <w:rFonts w:eastAsia="Calibri"/>
          <w:sz w:val="26"/>
          <w:szCs w:val="26"/>
        </w:rPr>
        <w:t xml:space="preserve">на </w:t>
      </w:r>
      <w:r w:rsidRPr="0028394D">
        <w:rPr>
          <w:rFonts w:eastAsia="Calibri"/>
          <w:sz w:val="26"/>
          <w:szCs w:val="26"/>
        </w:rPr>
        <w:t>76</w:t>
      </w:r>
      <w:r>
        <w:rPr>
          <w:rFonts w:eastAsia="Calibri"/>
          <w:sz w:val="26"/>
          <w:szCs w:val="26"/>
          <w:lang w:val="en-US"/>
        </w:rPr>
        <w:t> </w:t>
      </w:r>
      <w:r w:rsidRPr="0028394D">
        <w:rPr>
          <w:rFonts w:eastAsia="Calibri"/>
          <w:sz w:val="26"/>
          <w:szCs w:val="26"/>
        </w:rPr>
        <w:t>092</w:t>
      </w:r>
      <w:r w:rsidRPr="006150B1">
        <w:rPr>
          <w:rFonts w:eastAsia="Calibri"/>
          <w:sz w:val="26"/>
          <w:szCs w:val="26"/>
        </w:rPr>
        <w:t>,</w:t>
      </w:r>
      <w:r>
        <w:rPr>
          <w:rFonts w:eastAsia="Calibri"/>
          <w:sz w:val="26"/>
          <w:szCs w:val="26"/>
        </w:rPr>
        <w:t xml:space="preserve">2 </w:t>
      </w:r>
      <w:r w:rsidRPr="00901C84">
        <w:rPr>
          <w:rFonts w:eastAsia="Calibri"/>
          <w:sz w:val="26"/>
          <w:szCs w:val="26"/>
        </w:rPr>
        <w:t>тыс. рублей</w:t>
      </w:r>
      <w:r>
        <w:rPr>
          <w:rFonts w:eastAsia="Calibri"/>
          <w:sz w:val="26"/>
          <w:szCs w:val="26"/>
        </w:rPr>
        <w:t>.</w:t>
      </w:r>
    </w:p>
    <w:p w14:paraId="52B37ECC" w14:textId="77777777" w:rsidR="007654CE" w:rsidRDefault="007654CE" w:rsidP="007654CE">
      <w:pPr>
        <w:widowControl w:val="0"/>
        <w:autoSpaceDE w:val="0"/>
        <w:autoSpaceDN w:val="0"/>
        <w:adjustRightInd w:val="0"/>
        <w:ind w:firstLine="709"/>
        <w:contextualSpacing/>
        <w:jc w:val="right"/>
        <w:rPr>
          <w:sz w:val="26"/>
          <w:szCs w:val="26"/>
        </w:rPr>
      </w:pPr>
      <w:r w:rsidRPr="007171E5">
        <w:rPr>
          <w:sz w:val="26"/>
          <w:szCs w:val="26"/>
        </w:rPr>
        <w:t>тыс. рублей</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3471"/>
        <w:gridCol w:w="2313"/>
        <w:gridCol w:w="1929"/>
        <w:gridCol w:w="1927"/>
      </w:tblGrid>
      <w:tr w:rsidR="007654CE" w:rsidRPr="00E1329E" w14:paraId="5A258653" w14:textId="77777777" w:rsidTr="00ED2492">
        <w:trPr>
          <w:trHeight w:val="20"/>
          <w:tblHeader/>
          <w:jc w:val="center"/>
        </w:trPr>
        <w:tc>
          <w:tcPr>
            <w:tcW w:w="347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B143CF6" w14:textId="77777777" w:rsidR="007654CE" w:rsidRPr="00D174F7" w:rsidRDefault="007654CE" w:rsidP="00ED2492">
            <w:pPr>
              <w:contextualSpacing/>
              <w:mirrorIndents/>
              <w:jc w:val="center"/>
              <w:rPr>
                <w:b/>
                <w:bCs/>
              </w:rPr>
            </w:pPr>
            <w:r w:rsidRPr="00D174F7">
              <w:rPr>
                <w:b/>
                <w:bCs/>
              </w:rPr>
              <w:t>Наименование</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27395F0" w14:textId="77777777" w:rsidR="007654CE" w:rsidRPr="00D174F7" w:rsidRDefault="007654CE" w:rsidP="00ED2492">
            <w:pPr>
              <w:ind w:left="-108" w:right="-108"/>
              <w:contextualSpacing/>
              <w:mirrorIndents/>
              <w:jc w:val="center"/>
              <w:rPr>
                <w:b/>
                <w:bCs/>
              </w:rPr>
            </w:pPr>
            <w:r w:rsidRPr="00D174F7">
              <w:rPr>
                <w:b/>
                <w:bCs/>
              </w:rPr>
              <w:t>Утвержденный бюджет</w:t>
            </w:r>
          </w:p>
        </w:tc>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74BF999" w14:textId="77777777" w:rsidR="007654CE" w:rsidRPr="00D174F7" w:rsidRDefault="007654CE" w:rsidP="00ED2492">
            <w:pPr>
              <w:contextualSpacing/>
              <w:mirrorIndents/>
              <w:jc w:val="center"/>
              <w:rPr>
                <w:b/>
                <w:bCs/>
              </w:rPr>
            </w:pPr>
            <w:r w:rsidRPr="00D174F7">
              <w:rPr>
                <w:b/>
                <w:bCs/>
              </w:rPr>
              <w:t>Бюджет с учетом изменений</w:t>
            </w:r>
          </w:p>
        </w:tc>
        <w:tc>
          <w:tcPr>
            <w:tcW w:w="192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8B31B28" w14:textId="77777777" w:rsidR="007654CE" w:rsidRPr="00D174F7" w:rsidRDefault="007654CE" w:rsidP="00ED2492">
            <w:pPr>
              <w:ind w:left="-107"/>
              <w:contextualSpacing/>
              <w:mirrorIndents/>
              <w:jc w:val="center"/>
              <w:rPr>
                <w:b/>
                <w:bCs/>
              </w:rPr>
            </w:pPr>
            <w:r w:rsidRPr="00D174F7">
              <w:rPr>
                <w:b/>
                <w:bCs/>
              </w:rPr>
              <w:t>Отклонение</w:t>
            </w:r>
          </w:p>
        </w:tc>
      </w:tr>
      <w:tr w:rsidR="007654CE" w:rsidRPr="00E1329E" w14:paraId="228A6A37" w14:textId="77777777" w:rsidTr="00ED2492">
        <w:trPr>
          <w:trHeight w:val="20"/>
          <w:tblHeader/>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9F1237" w14:textId="77777777" w:rsidR="007654CE" w:rsidRPr="00056AF1" w:rsidRDefault="007654CE" w:rsidP="00ED2492">
            <w:pPr>
              <w:jc w:val="center"/>
              <w:rPr>
                <w:color w:val="000000"/>
              </w:rPr>
            </w:pPr>
            <w:r w:rsidRPr="00056AF1">
              <w:rPr>
                <w:color w:val="000000"/>
              </w:rPr>
              <w:t>1</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8AAFAF" w14:textId="77777777" w:rsidR="007654CE" w:rsidRPr="00056AF1" w:rsidRDefault="007654CE" w:rsidP="00ED2492">
            <w:pPr>
              <w:jc w:val="center"/>
              <w:rPr>
                <w:color w:val="000000"/>
              </w:rPr>
            </w:pPr>
            <w:r w:rsidRPr="00056AF1">
              <w:rPr>
                <w:color w:val="000000"/>
              </w:rPr>
              <w:t>2</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828F09" w14:textId="77777777" w:rsidR="007654CE" w:rsidRPr="00056AF1" w:rsidRDefault="007654CE" w:rsidP="00ED2492">
            <w:pPr>
              <w:jc w:val="center"/>
              <w:rPr>
                <w:color w:val="000000"/>
              </w:rPr>
            </w:pPr>
            <w:r w:rsidRPr="00056AF1">
              <w:rPr>
                <w:color w:val="000000"/>
              </w:rPr>
              <w:t>3</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B62A87" w14:textId="77777777" w:rsidR="007654CE" w:rsidRPr="00056AF1" w:rsidRDefault="007654CE" w:rsidP="00ED2492">
            <w:pPr>
              <w:jc w:val="center"/>
              <w:rPr>
                <w:color w:val="000000"/>
              </w:rPr>
            </w:pPr>
            <w:r w:rsidRPr="00056AF1">
              <w:rPr>
                <w:color w:val="000000"/>
              </w:rPr>
              <w:t>4</w:t>
            </w:r>
          </w:p>
        </w:tc>
      </w:tr>
      <w:tr w:rsidR="007654CE" w:rsidRPr="00E1329E" w14:paraId="5C8B8155"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198C7C" w14:textId="77777777" w:rsidR="007654CE" w:rsidRPr="00056AF1" w:rsidRDefault="007654CE" w:rsidP="00ED2492">
            <w:pPr>
              <w:rPr>
                <w:b/>
                <w:color w:val="000000"/>
              </w:rPr>
            </w:pPr>
            <w:r w:rsidRPr="00056AF1">
              <w:rPr>
                <w:b/>
                <w:color w:val="000000"/>
              </w:rPr>
              <w:t>Всего:</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2F35FA" w14:textId="77777777" w:rsidR="007654CE" w:rsidRPr="00B07D98" w:rsidRDefault="007654CE" w:rsidP="00ED2492">
            <w:pPr>
              <w:jc w:val="center"/>
              <w:rPr>
                <w:b/>
                <w:color w:val="000000" w:themeColor="text1"/>
              </w:rPr>
            </w:pPr>
            <w:r w:rsidRPr="00B07D98">
              <w:rPr>
                <w:b/>
                <w:color w:val="000000" w:themeColor="text1"/>
              </w:rPr>
              <w:t>1 405 071,4</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36BC39" w14:textId="77777777" w:rsidR="007654CE" w:rsidRPr="00C25C65" w:rsidRDefault="007654CE" w:rsidP="00ED2492">
            <w:pPr>
              <w:jc w:val="center"/>
              <w:rPr>
                <w:b/>
                <w:color w:val="000000"/>
              </w:rPr>
            </w:pPr>
            <w:r>
              <w:rPr>
                <w:b/>
                <w:color w:val="000000"/>
              </w:rPr>
              <w:t>1 328 979,2</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DF88B0" w14:textId="77777777" w:rsidR="007654CE" w:rsidRPr="00E343D0" w:rsidRDefault="007654CE" w:rsidP="00ED2492">
            <w:pPr>
              <w:jc w:val="center"/>
              <w:rPr>
                <w:b/>
                <w:color w:val="000000"/>
              </w:rPr>
            </w:pPr>
            <w:r>
              <w:rPr>
                <w:b/>
                <w:color w:val="000000"/>
              </w:rPr>
              <w:t>- 76 092,2</w:t>
            </w:r>
          </w:p>
        </w:tc>
      </w:tr>
      <w:tr w:rsidR="007654CE" w:rsidRPr="00E1329E" w14:paraId="1CB9B3C0"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ED78F6" w14:textId="77777777" w:rsidR="007654CE" w:rsidRPr="00056AF1" w:rsidRDefault="007654CE" w:rsidP="00ED2492">
            <w:pPr>
              <w:rPr>
                <w:color w:val="000000"/>
              </w:rPr>
            </w:pPr>
            <w:r w:rsidRPr="00056AF1">
              <w:rPr>
                <w:i/>
                <w:color w:val="000000"/>
              </w:rPr>
              <w:t>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466277" w14:textId="77777777" w:rsidR="007654CE" w:rsidRPr="00056AF1" w:rsidRDefault="007654CE" w:rsidP="00ED2492">
            <w:pPr>
              <w:jc w:val="center"/>
              <w:rPr>
                <w:color w:val="000000"/>
              </w:rP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3C34B0" w14:textId="77777777" w:rsidR="007654CE" w:rsidRPr="00056AF1" w:rsidRDefault="007654CE" w:rsidP="00ED2492">
            <w:pPr>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BE2C63" w14:textId="77777777" w:rsidR="007654CE" w:rsidRPr="00056AF1" w:rsidRDefault="007654CE" w:rsidP="00ED2492">
            <w:pPr>
              <w:jc w:val="center"/>
              <w:rPr>
                <w:color w:val="000000"/>
              </w:rPr>
            </w:pPr>
          </w:p>
        </w:tc>
      </w:tr>
      <w:tr w:rsidR="007654CE" w:rsidRPr="00E1329E" w14:paraId="5DC6FECC"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3181CD" w14:textId="77777777" w:rsidR="007654CE" w:rsidRPr="00056AF1" w:rsidRDefault="007654CE" w:rsidP="00ED2492">
            <w:pPr>
              <w:autoSpaceDE w:val="0"/>
              <w:autoSpaceDN w:val="0"/>
              <w:adjustRightInd w:val="0"/>
              <w:rPr>
                <w:color w:val="000000"/>
              </w:rPr>
            </w:pPr>
            <w:r w:rsidRPr="00056AF1">
              <w:t>Региональные проекты, входящие в состав национальн</w:t>
            </w:r>
            <w:r>
              <w:t>ых проектов</w:t>
            </w:r>
            <w:r w:rsidRPr="00056AF1">
              <w:t>, 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4D6006" w14:textId="77777777" w:rsidR="007654CE" w:rsidRPr="00056AF1" w:rsidRDefault="007654CE" w:rsidP="00ED2492">
            <w:pPr>
              <w:jc w:val="center"/>
              <w:rPr>
                <w:color w:val="000000"/>
              </w:rP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69BC1F" w14:textId="77777777" w:rsidR="007654CE" w:rsidRPr="00056AF1" w:rsidRDefault="007654CE" w:rsidP="00ED2492">
            <w:pPr>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62A0FE" w14:textId="77777777" w:rsidR="007654CE" w:rsidRPr="00056AF1" w:rsidRDefault="007654CE" w:rsidP="00ED2492">
            <w:pPr>
              <w:jc w:val="center"/>
              <w:rPr>
                <w:color w:val="000000"/>
              </w:rPr>
            </w:pPr>
          </w:p>
        </w:tc>
      </w:tr>
      <w:tr w:rsidR="007654CE" w:rsidRPr="00E1329E" w14:paraId="627506EC" w14:textId="77777777" w:rsidTr="00ED2492">
        <w:trPr>
          <w:trHeight w:val="1639"/>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9BFBC" w14:textId="77777777" w:rsidR="007654CE" w:rsidRPr="00056AF1" w:rsidRDefault="007654CE" w:rsidP="00ED2492">
            <w:pPr>
              <w:autoSpaceDE w:val="0"/>
              <w:autoSpaceDN w:val="0"/>
              <w:adjustRightInd w:val="0"/>
            </w:pPr>
            <w:r w:rsidRPr="0071248D">
              <w:t xml:space="preserve">Национальный проект </w:t>
            </w:r>
            <w:r>
              <w:t>«</w:t>
            </w:r>
            <w:r w:rsidRPr="0071248D">
              <w:t>Международная кооперация и экспорт</w:t>
            </w:r>
            <w:r>
              <w:t>»</w:t>
            </w:r>
            <w:r w:rsidRPr="0071248D">
              <w:t xml:space="preserve">. Региональный проект </w:t>
            </w:r>
            <w:r>
              <w:t>«</w:t>
            </w:r>
            <w:r w:rsidRPr="0071248D">
              <w:t>Системные меры развития международной кооперации и экспорта</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AD7126" w14:textId="77777777" w:rsidR="007654CE" w:rsidRPr="00B0318A" w:rsidRDefault="007654CE" w:rsidP="00ED2492">
            <w:pPr>
              <w:jc w:val="center"/>
              <w:rPr>
                <w:color w:val="000000"/>
              </w:rPr>
            </w:pPr>
            <w:r w:rsidRPr="00B0318A">
              <w:t>5 055,8</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DAC78C" w14:textId="77777777" w:rsidR="007654CE" w:rsidRPr="00056AF1" w:rsidRDefault="007654CE" w:rsidP="00ED2492">
            <w:pPr>
              <w:jc w:val="center"/>
              <w:rPr>
                <w:color w:val="000000"/>
              </w:rPr>
            </w:pPr>
            <w:r>
              <w:rPr>
                <w:color w:val="000000"/>
              </w:rPr>
              <w:t>5 055,8</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2632BA" w14:textId="77777777" w:rsidR="007654CE" w:rsidRPr="00056AF1" w:rsidRDefault="007654CE" w:rsidP="00ED2492">
            <w:pPr>
              <w:jc w:val="center"/>
              <w:rPr>
                <w:color w:val="000000"/>
              </w:rPr>
            </w:pPr>
            <w:r>
              <w:rPr>
                <w:color w:val="000000"/>
              </w:rPr>
              <w:t>0,0</w:t>
            </w:r>
          </w:p>
        </w:tc>
      </w:tr>
      <w:tr w:rsidR="007654CE" w:rsidRPr="00E1329E" w14:paraId="22497ADE"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978784" w14:textId="77777777" w:rsidR="007654CE" w:rsidRPr="00E078B6" w:rsidRDefault="007654CE" w:rsidP="00ED2492">
            <w:r w:rsidRPr="0071248D">
              <w:t xml:space="preserve">Национальный проект </w:t>
            </w:r>
            <w:r>
              <w:t>«</w:t>
            </w:r>
            <w:r w:rsidRPr="0071248D">
              <w:t>Эффективная и конкурентная экономика</w:t>
            </w:r>
            <w:r>
              <w:t>»</w:t>
            </w:r>
            <w:r w:rsidRPr="0071248D">
              <w:t xml:space="preserve">. Региональный проект </w:t>
            </w:r>
            <w:r>
              <w:t>«</w:t>
            </w:r>
            <w:r w:rsidRPr="0071248D">
              <w:t>Малое и среднее предпринимательство и поддержка индивидуальной предпринимательской инициативы</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36AF7D" w14:textId="77777777" w:rsidR="007654CE" w:rsidRPr="00B0318A" w:rsidRDefault="007654CE" w:rsidP="00ED2492">
            <w:pPr>
              <w:jc w:val="center"/>
              <w:rPr>
                <w:color w:val="000000"/>
              </w:rPr>
            </w:pPr>
            <w:r>
              <w:rPr>
                <w:color w:val="000000"/>
              </w:rPr>
              <w:t>27 171,9</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F734C4" w14:textId="77777777" w:rsidR="007654CE" w:rsidRPr="00434524" w:rsidRDefault="007654CE" w:rsidP="00ED2492">
            <w:pPr>
              <w:jc w:val="center"/>
              <w:rPr>
                <w:color w:val="000000"/>
              </w:rPr>
            </w:pPr>
            <w:r>
              <w:rPr>
                <w:color w:val="000000"/>
              </w:rPr>
              <w:t>27 171,9</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AFFB53" w14:textId="77777777" w:rsidR="007654CE" w:rsidRPr="00BC00D2" w:rsidRDefault="007654CE" w:rsidP="00ED2492">
            <w:pPr>
              <w:jc w:val="center"/>
              <w:rPr>
                <w:color w:val="000000"/>
              </w:rPr>
            </w:pPr>
            <w:r>
              <w:rPr>
                <w:color w:val="000000"/>
              </w:rPr>
              <w:t>0,0</w:t>
            </w:r>
          </w:p>
        </w:tc>
      </w:tr>
      <w:tr w:rsidR="007654CE" w:rsidRPr="00E1329E" w14:paraId="3968EAFB"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FB56B6" w14:textId="77777777" w:rsidR="007654CE" w:rsidRPr="00E078B6" w:rsidRDefault="007654CE" w:rsidP="00ED2492">
            <w:r w:rsidRPr="0071248D">
              <w:t xml:space="preserve">Национальный проект </w:t>
            </w:r>
            <w:r>
              <w:t>«</w:t>
            </w:r>
            <w:r w:rsidRPr="0071248D">
              <w:t>Эффективная и конкурентная экономика</w:t>
            </w:r>
            <w:r>
              <w:t>»</w:t>
            </w:r>
            <w:r w:rsidRPr="0071248D">
              <w:t xml:space="preserve">. Региональный проект </w:t>
            </w:r>
            <w:r>
              <w:t>«</w:t>
            </w:r>
            <w:r w:rsidRPr="0071248D">
              <w:t>Производительность труда</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A6993" w14:textId="77777777" w:rsidR="007654CE" w:rsidRPr="00056AF1" w:rsidRDefault="007654CE" w:rsidP="00ED2492">
            <w:pPr>
              <w:jc w:val="center"/>
              <w:rPr>
                <w:color w:val="000000"/>
              </w:rPr>
            </w:pPr>
            <w:r>
              <w:rPr>
                <w:color w:val="000000"/>
              </w:rPr>
              <w:t>23 330,4</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F0DDC7" w14:textId="77777777" w:rsidR="007654CE" w:rsidRPr="00056AF1" w:rsidRDefault="007654CE" w:rsidP="00ED2492">
            <w:pPr>
              <w:jc w:val="center"/>
              <w:rPr>
                <w:color w:val="000000"/>
              </w:rPr>
            </w:pPr>
            <w:r>
              <w:rPr>
                <w:color w:val="000000"/>
              </w:rPr>
              <w:t>23 330,4</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791008" w14:textId="77777777" w:rsidR="007654CE" w:rsidRPr="00056AF1" w:rsidRDefault="007654CE" w:rsidP="00ED2492">
            <w:pPr>
              <w:jc w:val="center"/>
              <w:rPr>
                <w:color w:val="000000"/>
              </w:rPr>
            </w:pPr>
            <w:r>
              <w:rPr>
                <w:color w:val="000000"/>
              </w:rPr>
              <w:t>0,0</w:t>
            </w:r>
          </w:p>
        </w:tc>
      </w:tr>
      <w:tr w:rsidR="007654CE" w:rsidRPr="00E1329E" w14:paraId="4A443E0D"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0B847E" w14:textId="77777777" w:rsidR="007654CE" w:rsidRPr="00056AF1" w:rsidRDefault="007654CE" w:rsidP="00ED2492">
            <w:r w:rsidRPr="00056AF1">
              <w:t xml:space="preserve">Ведомственный проект, в том числе: </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E67911" w14:textId="77777777" w:rsidR="007654CE" w:rsidRPr="00056AF1" w:rsidRDefault="007654CE" w:rsidP="00ED2492">
            <w:pPr>
              <w:jc w:val="cente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BF49DB" w14:textId="77777777" w:rsidR="007654CE" w:rsidRPr="00056AF1" w:rsidRDefault="007654CE" w:rsidP="00ED2492">
            <w:pPr>
              <w:jc w:val="cente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8137BD" w14:textId="77777777" w:rsidR="007654CE" w:rsidRPr="00056AF1" w:rsidRDefault="007654CE" w:rsidP="00ED2492">
            <w:pPr>
              <w:jc w:val="center"/>
            </w:pPr>
          </w:p>
        </w:tc>
      </w:tr>
      <w:tr w:rsidR="007654CE" w:rsidRPr="00E1329E" w14:paraId="24B33158"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0D643F" w14:textId="77777777" w:rsidR="007654CE" w:rsidRPr="00056AF1" w:rsidRDefault="007654CE" w:rsidP="00ED2492">
            <w:r>
              <w:t xml:space="preserve">«Реализация мероприятий </w:t>
            </w:r>
            <w:r w:rsidRPr="008660FD">
              <w:t>по поддержке и развитию субъектов малого и среднего предпринимательства</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CB9177" w14:textId="77777777" w:rsidR="007654CE" w:rsidRPr="006D0B71" w:rsidRDefault="007654CE" w:rsidP="00ED2492">
            <w:pPr>
              <w:jc w:val="center"/>
            </w:pPr>
            <w:r>
              <w:rPr>
                <w:lang w:val="en-US"/>
              </w:rPr>
              <w:t>1</w:t>
            </w:r>
            <w:r>
              <w:t>23</w:t>
            </w:r>
            <w:r>
              <w:rPr>
                <w:lang w:val="en-US"/>
              </w:rPr>
              <w:t> </w:t>
            </w:r>
            <w:r>
              <w:t>875</w:t>
            </w:r>
            <w:r>
              <w:rPr>
                <w:lang w:val="en-US"/>
              </w:rPr>
              <w:t>,</w:t>
            </w:r>
            <w:r>
              <w:t>9</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84E21" w14:textId="77777777" w:rsidR="007654CE" w:rsidRPr="00434524" w:rsidRDefault="007654CE" w:rsidP="00ED2492">
            <w:pPr>
              <w:jc w:val="center"/>
            </w:pPr>
            <w:r>
              <w:t>6 000,0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FA4844" w14:textId="77777777" w:rsidR="007654CE" w:rsidRPr="00BA29EB" w:rsidRDefault="007654CE" w:rsidP="00ED2492">
            <w:pPr>
              <w:jc w:val="center"/>
            </w:pPr>
            <w:r>
              <w:t>-117 875,9</w:t>
            </w:r>
          </w:p>
        </w:tc>
      </w:tr>
      <w:tr w:rsidR="007654CE" w:rsidRPr="00E1329E" w14:paraId="0F75A530"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78D23E" w14:textId="77777777" w:rsidR="007654CE" w:rsidRPr="00E078B6" w:rsidRDefault="007654CE" w:rsidP="00ED2492">
            <w:r w:rsidRPr="00E078B6">
              <w:t>«</w:t>
            </w:r>
            <w:r w:rsidRPr="0071248D">
              <w:t>Оказание государственной поддержки в сфере кредитования, реализации инвестиционных проектов и развития кадрового потенциала</w:t>
            </w:r>
            <w:r w:rsidRPr="00E078B6">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263CC2" w14:textId="77777777" w:rsidR="007654CE" w:rsidRPr="00E343D0" w:rsidRDefault="007654CE" w:rsidP="00ED2492">
            <w:pPr>
              <w:jc w:val="center"/>
            </w:pPr>
            <w:r>
              <w:t>374 935,8</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F5CD13" w14:textId="77777777" w:rsidR="007654CE" w:rsidRPr="00E343D0" w:rsidRDefault="007654CE" w:rsidP="00ED2492">
            <w:pPr>
              <w:jc w:val="center"/>
            </w:pPr>
            <w:r>
              <w:t>509 897,8</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C90946" w14:textId="77777777" w:rsidR="007654CE" w:rsidRPr="00E343D0" w:rsidRDefault="007654CE" w:rsidP="00ED2492">
            <w:pPr>
              <w:jc w:val="center"/>
            </w:pPr>
            <w:r>
              <w:t>134 962,0</w:t>
            </w:r>
          </w:p>
        </w:tc>
      </w:tr>
      <w:tr w:rsidR="007654CE" w:rsidRPr="00E1329E" w14:paraId="6F6F7240"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EE55A" w14:textId="77777777" w:rsidR="007654CE" w:rsidRDefault="007654CE" w:rsidP="00ED2492">
            <w:r>
              <w:t>«</w:t>
            </w:r>
            <w:r w:rsidRPr="00BA197D">
              <w:t>Поддержка хозяйствующих субъектов в сфере промышленности</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C1690B" w14:textId="77777777" w:rsidR="007654CE" w:rsidRPr="006D0B71" w:rsidRDefault="007654CE" w:rsidP="00ED2492">
            <w:pPr>
              <w:jc w:val="center"/>
            </w:pPr>
            <w:r>
              <w:t>74 343,2</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E77914" w14:textId="77777777" w:rsidR="007654CE" w:rsidRPr="00434524" w:rsidRDefault="007654CE" w:rsidP="00ED2492">
            <w:pPr>
              <w:jc w:val="center"/>
            </w:pPr>
            <w:r>
              <w:t>0,0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1CC2F1" w14:textId="77777777" w:rsidR="007654CE" w:rsidRPr="00BA29EB" w:rsidRDefault="007654CE" w:rsidP="00ED2492">
            <w:pPr>
              <w:jc w:val="center"/>
            </w:pPr>
            <w:r>
              <w:t>-74 343,2</w:t>
            </w:r>
          </w:p>
        </w:tc>
      </w:tr>
      <w:tr w:rsidR="007654CE" w:rsidRPr="00E1329E" w14:paraId="18ADCBB2"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7EE98D" w14:textId="77777777" w:rsidR="007654CE" w:rsidRPr="00E078B6" w:rsidRDefault="007654CE" w:rsidP="00ED2492">
            <w:r w:rsidRPr="00E078B6">
              <w:t>Комплексы процессных мероприятий, 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D29A12" w14:textId="77777777" w:rsidR="007654CE" w:rsidRPr="00056AF1" w:rsidRDefault="007654CE" w:rsidP="00ED2492">
            <w:pPr>
              <w:jc w:val="cente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6D61D4" w14:textId="77777777" w:rsidR="007654CE" w:rsidRPr="00056AF1" w:rsidRDefault="007654CE" w:rsidP="00ED2492">
            <w:pPr>
              <w:jc w:val="cente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4EF22F" w14:textId="77777777" w:rsidR="007654CE" w:rsidRPr="00056AF1" w:rsidRDefault="007654CE" w:rsidP="00ED2492">
            <w:pPr>
              <w:jc w:val="center"/>
            </w:pPr>
          </w:p>
        </w:tc>
      </w:tr>
      <w:tr w:rsidR="007654CE" w:rsidRPr="00E1329E" w14:paraId="3E19FE88"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6C1E3D" w14:textId="77777777" w:rsidR="007654CE" w:rsidRPr="00E078B6" w:rsidRDefault="007654CE" w:rsidP="00ED2492">
            <w:r w:rsidRPr="00E078B6">
              <w:t>«Формирование положительного имиджа предпринимательства»</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D0FB4D" w14:textId="77777777" w:rsidR="007654CE" w:rsidRPr="00F95AF9" w:rsidRDefault="007654CE" w:rsidP="00ED2492">
            <w:pPr>
              <w:jc w:val="center"/>
              <w:rPr>
                <w:color w:val="000000"/>
              </w:rPr>
            </w:pPr>
            <w:r>
              <w:rPr>
                <w:color w:val="000000"/>
              </w:rPr>
              <w:t>7 761,0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459D74" w14:textId="77777777" w:rsidR="007654CE" w:rsidRPr="00F95AF9" w:rsidRDefault="007654CE" w:rsidP="00ED2492">
            <w:pPr>
              <w:jc w:val="center"/>
              <w:rPr>
                <w:color w:val="000000"/>
              </w:rPr>
            </w:pPr>
            <w:r>
              <w:rPr>
                <w:color w:val="000000"/>
              </w:rPr>
              <w:t>7 061,0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B634F2" w14:textId="77777777" w:rsidR="007654CE" w:rsidRPr="00BA29EB" w:rsidRDefault="007654CE" w:rsidP="00ED2492">
            <w:pPr>
              <w:jc w:val="center"/>
              <w:rPr>
                <w:color w:val="000000"/>
              </w:rPr>
            </w:pPr>
            <w:r>
              <w:rPr>
                <w:color w:val="000000"/>
              </w:rPr>
              <w:t>-700,0</w:t>
            </w:r>
          </w:p>
        </w:tc>
      </w:tr>
      <w:tr w:rsidR="007654CE" w:rsidRPr="00E1329E" w14:paraId="7DBA13B3"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46805A" w14:textId="77777777" w:rsidR="007654CE" w:rsidRPr="00E078B6" w:rsidRDefault="007654CE" w:rsidP="00ED2492">
            <w:r w:rsidRPr="00E078B6">
              <w:t>«Подготовка кадров»</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B6A11C" w14:textId="77777777" w:rsidR="007654CE" w:rsidRPr="00056AF1" w:rsidRDefault="007654CE" w:rsidP="00ED2492">
            <w:pPr>
              <w:jc w:val="center"/>
              <w:rPr>
                <w:color w:val="000000"/>
              </w:rPr>
            </w:pPr>
            <w:r>
              <w:rPr>
                <w:color w:val="000000"/>
              </w:rPr>
              <w:t>750,0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4F93A6" w14:textId="77777777" w:rsidR="007654CE" w:rsidRPr="00056AF1" w:rsidRDefault="007654CE" w:rsidP="00ED2492">
            <w:pPr>
              <w:jc w:val="center"/>
              <w:rPr>
                <w:color w:val="000000"/>
              </w:rPr>
            </w:pPr>
            <w:r>
              <w:rPr>
                <w:color w:val="000000"/>
              </w:rPr>
              <w:t>0,0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E03765" w14:textId="77777777" w:rsidR="007654CE" w:rsidRPr="00056AF1" w:rsidRDefault="007654CE" w:rsidP="00ED2492">
            <w:pPr>
              <w:jc w:val="center"/>
              <w:rPr>
                <w:color w:val="000000"/>
              </w:rPr>
            </w:pPr>
            <w:r>
              <w:rPr>
                <w:color w:val="000000"/>
              </w:rPr>
              <w:t>-750,0</w:t>
            </w:r>
          </w:p>
        </w:tc>
      </w:tr>
      <w:tr w:rsidR="007654CE" w:rsidRPr="00E1329E" w14:paraId="7788E323"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92BD73" w14:textId="77777777" w:rsidR="007654CE" w:rsidRPr="00E078B6" w:rsidRDefault="007654CE" w:rsidP="00ED2492">
            <w:r w:rsidRPr="00E078B6">
              <w:t>«Обеспечение деятельности по повышению инвестиционной привлекательности и поддержке субъектов инвестиционной деятельности»</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7AD5B2" w14:textId="77777777" w:rsidR="007654CE" w:rsidRPr="006D0B71" w:rsidRDefault="007654CE" w:rsidP="00ED2492">
            <w:pPr>
              <w:jc w:val="center"/>
              <w:rPr>
                <w:color w:val="000000"/>
              </w:rPr>
            </w:pPr>
            <w:r>
              <w:rPr>
                <w:color w:val="000000"/>
              </w:rPr>
              <w:t>103 765,0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64DD3D" w14:textId="77777777" w:rsidR="007654CE" w:rsidRPr="00D34F27" w:rsidRDefault="007654CE" w:rsidP="00ED2492">
            <w:pPr>
              <w:jc w:val="center"/>
              <w:rPr>
                <w:color w:val="000000"/>
              </w:rPr>
            </w:pPr>
            <w:r>
              <w:rPr>
                <w:color w:val="000000"/>
              </w:rPr>
              <w:t>85 765,0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884341" w14:textId="77777777" w:rsidR="007654CE" w:rsidRPr="00D34F27" w:rsidRDefault="007654CE" w:rsidP="00ED2492">
            <w:pPr>
              <w:jc w:val="center"/>
              <w:rPr>
                <w:color w:val="000000"/>
              </w:rPr>
            </w:pPr>
            <w:r>
              <w:rPr>
                <w:color w:val="000000"/>
              </w:rPr>
              <w:t>-18 000,0</w:t>
            </w:r>
          </w:p>
        </w:tc>
      </w:tr>
      <w:tr w:rsidR="007654CE" w:rsidRPr="00E1329E" w14:paraId="6C10BFB9"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7E9D57" w14:textId="77777777" w:rsidR="007654CE" w:rsidRPr="00E078B6" w:rsidRDefault="007654CE" w:rsidP="00ED2492">
            <w:r w:rsidRPr="00E078B6">
              <w:t>«Обеспечение развития внешнеэкономических, международных и межрегиональных связей Сахалинской области</w:t>
            </w:r>
            <w: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66F489" w14:textId="77777777" w:rsidR="007654CE" w:rsidRPr="006D0B71" w:rsidRDefault="007654CE" w:rsidP="00ED2492">
            <w:pPr>
              <w:jc w:val="center"/>
              <w:rPr>
                <w:color w:val="000000"/>
              </w:rPr>
            </w:pPr>
            <w:r>
              <w:rPr>
                <w:color w:val="000000"/>
              </w:rPr>
              <w:t>5 000,0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C0151F" w14:textId="77777777" w:rsidR="007654CE" w:rsidRPr="00A50AED" w:rsidRDefault="007654CE" w:rsidP="00ED2492">
            <w:pPr>
              <w:jc w:val="center"/>
              <w:rPr>
                <w:color w:val="000000"/>
              </w:rPr>
            </w:pPr>
            <w:r>
              <w:rPr>
                <w:color w:val="000000"/>
              </w:rPr>
              <w:t>5 000,0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F70893" w14:textId="77777777" w:rsidR="007654CE" w:rsidRPr="00BA29EB" w:rsidRDefault="007654CE" w:rsidP="00ED2492">
            <w:pPr>
              <w:jc w:val="center"/>
              <w:rPr>
                <w:color w:val="000000"/>
              </w:rPr>
            </w:pPr>
            <w:r>
              <w:rPr>
                <w:color w:val="000000"/>
              </w:rPr>
              <w:t>0,0</w:t>
            </w:r>
          </w:p>
        </w:tc>
      </w:tr>
      <w:tr w:rsidR="007654CE" w:rsidRPr="00E1329E" w14:paraId="5B64EA7D"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98119E" w14:textId="77777777" w:rsidR="007654CE" w:rsidRPr="004536A4" w:rsidRDefault="007654CE" w:rsidP="00ED2492">
            <w:r w:rsidRPr="004536A4">
              <w:t xml:space="preserve">«Создание условий </w:t>
            </w:r>
            <w:r>
              <w:t xml:space="preserve">для </w:t>
            </w:r>
            <w:r w:rsidRPr="004536A4">
              <w:t>реализации мероприятий государственной программы Сахалинской области «Экономическое развитие Сахалинской области»</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E8CC84" w14:textId="77777777" w:rsidR="007654CE" w:rsidRPr="006D0B71" w:rsidRDefault="007654CE" w:rsidP="00ED2492">
            <w:pPr>
              <w:jc w:val="center"/>
              <w:rPr>
                <w:color w:val="000000"/>
              </w:rPr>
            </w:pPr>
            <w:r>
              <w:rPr>
                <w:color w:val="000000"/>
              </w:rPr>
              <w:t>659 082,4</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FAAFEE" w14:textId="77777777" w:rsidR="007654CE" w:rsidRPr="00A50AED" w:rsidRDefault="007654CE" w:rsidP="00ED2492">
            <w:pPr>
              <w:jc w:val="center"/>
              <w:rPr>
                <w:color w:val="000000"/>
              </w:rPr>
            </w:pPr>
            <w:r>
              <w:rPr>
                <w:color w:val="000000"/>
              </w:rPr>
              <w:t>659 697,3</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3C1E58" w14:textId="77777777" w:rsidR="007654CE" w:rsidRPr="003738F7" w:rsidRDefault="007654CE" w:rsidP="00ED2492">
            <w:pPr>
              <w:jc w:val="center"/>
              <w:rPr>
                <w:color w:val="000000"/>
              </w:rPr>
            </w:pPr>
            <w:r>
              <w:rPr>
                <w:color w:val="000000"/>
              </w:rPr>
              <w:t>614,9</w:t>
            </w:r>
          </w:p>
        </w:tc>
      </w:tr>
    </w:tbl>
    <w:p w14:paraId="4984930E" w14:textId="77777777" w:rsidR="007654CE" w:rsidRPr="006150B1" w:rsidRDefault="007654CE" w:rsidP="007654CE">
      <w:pPr>
        <w:suppressAutoHyphens/>
        <w:spacing w:before="240"/>
        <w:ind w:firstLine="709"/>
        <w:jc w:val="both"/>
        <w:rPr>
          <w:color w:val="000000" w:themeColor="text1"/>
          <w:sz w:val="26"/>
          <w:szCs w:val="26"/>
        </w:rPr>
      </w:pPr>
      <w:r w:rsidRPr="006150B1">
        <w:rPr>
          <w:sz w:val="26"/>
          <w:szCs w:val="26"/>
        </w:rPr>
        <w:t xml:space="preserve">Ведомственный проект </w:t>
      </w:r>
      <w:r w:rsidRPr="006150B1">
        <w:rPr>
          <w:b/>
          <w:sz w:val="26"/>
          <w:szCs w:val="26"/>
        </w:rPr>
        <w:t xml:space="preserve">«Реализация мероприятий по поддержке и развитию субъектов малого и среднего предпринимательства» </w:t>
      </w:r>
      <w:r w:rsidRPr="006150B1">
        <w:rPr>
          <w:sz w:val="26"/>
          <w:szCs w:val="26"/>
        </w:rPr>
        <w:t xml:space="preserve">уменьшен на 117 875,9 тыс. рублей </w:t>
      </w:r>
      <w:r w:rsidRPr="006150B1">
        <w:rPr>
          <w:color w:val="000000" w:themeColor="text1"/>
          <w:sz w:val="26"/>
          <w:szCs w:val="26"/>
        </w:rPr>
        <w:t>в связи с оптимизацией расходов в целях обеспечения сбалансированности</w:t>
      </w:r>
      <w:r w:rsidRPr="006150B1">
        <w:rPr>
          <w:bCs/>
          <w:sz w:val="26"/>
          <w:szCs w:val="26"/>
        </w:rPr>
        <w:t xml:space="preserve"> областного бюджета</w:t>
      </w:r>
      <w:r w:rsidRPr="006150B1">
        <w:rPr>
          <w:color w:val="000000" w:themeColor="text1"/>
          <w:sz w:val="26"/>
          <w:szCs w:val="26"/>
        </w:rPr>
        <w:t>, в том числе:</w:t>
      </w:r>
    </w:p>
    <w:p w14:paraId="7E0A4B29" w14:textId="77777777" w:rsidR="007654CE" w:rsidRDefault="007654CE" w:rsidP="007654CE">
      <w:pPr>
        <w:suppressAutoHyphens/>
        <w:ind w:firstLine="709"/>
        <w:jc w:val="both"/>
        <w:rPr>
          <w:sz w:val="26"/>
          <w:szCs w:val="26"/>
        </w:rPr>
      </w:pPr>
      <w:r w:rsidRPr="006150B1">
        <w:rPr>
          <w:sz w:val="26"/>
          <w:szCs w:val="26"/>
        </w:rPr>
        <w:t xml:space="preserve">- 104 175,9 тыс. рублей </w:t>
      </w:r>
      <w:r>
        <w:rPr>
          <w:sz w:val="26"/>
          <w:szCs w:val="26"/>
        </w:rPr>
        <w:t>на предоставление</w:t>
      </w:r>
      <w:r w:rsidRPr="006150B1">
        <w:rPr>
          <w:sz w:val="26"/>
          <w:szCs w:val="26"/>
        </w:rPr>
        <w:t xml:space="preserve"> субсиди</w:t>
      </w:r>
      <w:r>
        <w:rPr>
          <w:sz w:val="26"/>
          <w:szCs w:val="26"/>
        </w:rPr>
        <w:t>и</w:t>
      </w:r>
      <w:r w:rsidRPr="006150B1">
        <w:rPr>
          <w:sz w:val="26"/>
          <w:szCs w:val="26"/>
        </w:rPr>
        <w:t xml:space="preserve">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Pr>
          <w:sz w:val="26"/>
          <w:szCs w:val="26"/>
        </w:rPr>
        <w:t>«</w:t>
      </w:r>
      <w:r w:rsidRPr="006150B1">
        <w:rPr>
          <w:sz w:val="26"/>
          <w:szCs w:val="26"/>
        </w:rPr>
        <w:t>Налог на профессиональный доход</w:t>
      </w:r>
      <w:r>
        <w:rPr>
          <w:sz w:val="26"/>
          <w:szCs w:val="26"/>
        </w:rPr>
        <w:t>»</w:t>
      </w:r>
      <w:r w:rsidRPr="006150B1">
        <w:rPr>
          <w:sz w:val="26"/>
          <w:szCs w:val="26"/>
        </w:rPr>
        <w:t>, организаций, образующих инфраструктуру поддержки субъектов малого и среднего предпринимательства</w:t>
      </w:r>
      <w:r>
        <w:rPr>
          <w:sz w:val="26"/>
          <w:szCs w:val="26"/>
        </w:rPr>
        <w:t>;</w:t>
      </w:r>
    </w:p>
    <w:p w14:paraId="6BF2643F" w14:textId="77777777" w:rsidR="007654CE" w:rsidRPr="00325841" w:rsidRDefault="007654CE" w:rsidP="007654CE">
      <w:pPr>
        <w:widowControl w:val="0"/>
        <w:ind w:firstLine="709"/>
        <w:contextualSpacing/>
        <w:jc w:val="both"/>
        <w:rPr>
          <w:sz w:val="26"/>
          <w:szCs w:val="26"/>
        </w:rPr>
      </w:pPr>
      <w:r w:rsidRPr="00325841">
        <w:rPr>
          <w:sz w:val="26"/>
          <w:szCs w:val="26"/>
        </w:rPr>
        <w:t>- 13 700,0 тыс. рублей на предоставление субсидии на оказание поддержки субъектам малого и среднего предпринимательства, в том числе: в сфере оказания услуг дошкольного образования и содержания детей дошкольного возраста – 7 700,0</w:t>
      </w:r>
      <w:r>
        <w:rPr>
          <w:sz w:val="26"/>
          <w:szCs w:val="26"/>
        </w:rPr>
        <w:t> </w:t>
      </w:r>
      <w:r w:rsidRPr="00325841">
        <w:rPr>
          <w:sz w:val="26"/>
          <w:szCs w:val="26"/>
        </w:rPr>
        <w:t>тыс. рублей, оказания услуг дополнительного образования – 3 000,0 тыс. рублей, организации летнего отдыха и оздоровления детей – 3 000,0 тыс. рублей.</w:t>
      </w:r>
    </w:p>
    <w:p w14:paraId="4CFCA492" w14:textId="77777777" w:rsidR="007654CE" w:rsidRPr="006150B1" w:rsidRDefault="007654CE" w:rsidP="007654CE">
      <w:pPr>
        <w:widowControl w:val="0"/>
        <w:autoSpaceDE w:val="0"/>
        <w:autoSpaceDN w:val="0"/>
        <w:adjustRightInd w:val="0"/>
        <w:ind w:firstLine="709"/>
        <w:contextualSpacing/>
        <w:jc w:val="both"/>
        <w:rPr>
          <w:color w:val="000000" w:themeColor="text1"/>
          <w:sz w:val="26"/>
          <w:szCs w:val="26"/>
        </w:rPr>
      </w:pPr>
      <w:r w:rsidRPr="006150B1">
        <w:rPr>
          <w:sz w:val="26"/>
          <w:szCs w:val="26"/>
        </w:rPr>
        <w:t>Ведомственный проект «</w:t>
      </w:r>
      <w:r w:rsidRPr="006150B1">
        <w:rPr>
          <w:b/>
          <w:sz w:val="26"/>
          <w:szCs w:val="26"/>
        </w:rPr>
        <w:t xml:space="preserve">Оказание государственной поддержки в сфере кредитования, реализации инвестиционных проектов и развития кадрового потенциала» </w:t>
      </w:r>
      <w:r w:rsidRPr="006150B1">
        <w:rPr>
          <w:sz w:val="26"/>
          <w:szCs w:val="26"/>
        </w:rPr>
        <w:t>увеличен на 134 962,0 тыс. рублей</w:t>
      </w:r>
      <w:r w:rsidRPr="006150B1">
        <w:rPr>
          <w:color w:val="000000" w:themeColor="text1"/>
          <w:sz w:val="26"/>
          <w:szCs w:val="26"/>
        </w:rPr>
        <w:t>, в том числе:</w:t>
      </w:r>
    </w:p>
    <w:p w14:paraId="13424D3C" w14:textId="77777777" w:rsidR="007654CE" w:rsidRPr="006150B1" w:rsidRDefault="007654CE" w:rsidP="007654CE">
      <w:pPr>
        <w:suppressAutoHyphens/>
        <w:ind w:firstLine="709"/>
        <w:jc w:val="both"/>
        <w:rPr>
          <w:color w:val="000000" w:themeColor="text1"/>
          <w:sz w:val="26"/>
          <w:szCs w:val="26"/>
        </w:rPr>
      </w:pPr>
      <w:r w:rsidRPr="006150B1">
        <w:rPr>
          <w:color w:val="000000" w:themeColor="text1"/>
          <w:sz w:val="26"/>
          <w:szCs w:val="26"/>
        </w:rPr>
        <w:t xml:space="preserve">- 125 289,7 тыс. рублей </w:t>
      </w:r>
      <w:r w:rsidRPr="006150B1">
        <w:rPr>
          <w:sz w:val="26"/>
          <w:szCs w:val="26"/>
        </w:rPr>
        <w:t>на предоставление субсидии на имущественный взнос Сахалинской области в автономную некоммерческую организацию «Сахалин-остров возможностей»;</w:t>
      </w:r>
    </w:p>
    <w:p w14:paraId="7199A241" w14:textId="40D7A29D" w:rsidR="007654CE" w:rsidRDefault="007654CE" w:rsidP="007654CE">
      <w:pPr>
        <w:suppressAutoHyphens/>
        <w:ind w:firstLine="709"/>
        <w:jc w:val="both"/>
        <w:rPr>
          <w:color w:val="000000" w:themeColor="text1"/>
          <w:sz w:val="26"/>
          <w:szCs w:val="26"/>
        </w:rPr>
      </w:pPr>
      <w:r w:rsidRPr="006150B1">
        <w:rPr>
          <w:color w:val="000000" w:themeColor="text1"/>
          <w:sz w:val="26"/>
          <w:szCs w:val="26"/>
        </w:rPr>
        <w:t>- 9 672,3 тыс. рублей</w:t>
      </w:r>
      <w:r w:rsidRPr="006150B1">
        <w:rPr>
          <w:sz w:val="26"/>
          <w:szCs w:val="26"/>
        </w:rPr>
        <w:t xml:space="preserve"> на предоставление</w:t>
      </w:r>
      <w:r w:rsidRPr="006150B1">
        <w:rPr>
          <w:color w:val="000000" w:themeColor="text1"/>
          <w:sz w:val="26"/>
          <w:szCs w:val="26"/>
        </w:rPr>
        <w:t xml:space="preserve"> грант</w:t>
      </w:r>
      <w:r>
        <w:rPr>
          <w:color w:val="000000" w:themeColor="text1"/>
          <w:sz w:val="26"/>
          <w:szCs w:val="26"/>
        </w:rPr>
        <w:t>а</w:t>
      </w:r>
      <w:r w:rsidRPr="006150B1">
        <w:rPr>
          <w:color w:val="000000" w:themeColor="text1"/>
          <w:sz w:val="26"/>
          <w:szCs w:val="26"/>
        </w:rPr>
        <w:t xml:space="preserve"> в форме субсидии </w:t>
      </w:r>
      <w:r w:rsidR="00457088">
        <w:rPr>
          <w:color w:val="000000" w:themeColor="text1"/>
          <w:sz w:val="26"/>
          <w:szCs w:val="26"/>
        </w:rPr>
        <w:t xml:space="preserve">                   </w:t>
      </w:r>
      <w:r w:rsidRPr="006150B1">
        <w:rPr>
          <w:color w:val="000000" w:themeColor="text1"/>
          <w:sz w:val="26"/>
          <w:szCs w:val="26"/>
        </w:rPr>
        <w:t>АНО «Сахалин-остров возможностей» на проведение 30</w:t>
      </w:r>
      <w:r>
        <w:rPr>
          <w:color w:val="000000" w:themeColor="text1"/>
          <w:sz w:val="26"/>
          <w:szCs w:val="26"/>
        </w:rPr>
        <w:t>-го</w:t>
      </w:r>
      <w:r w:rsidRPr="006150B1">
        <w:rPr>
          <w:color w:val="000000" w:themeColor="text1"/>
          <w:sz w:val="26"/>
          <w:szCs w:val="26"/>
        </w:rPr>
        <w:t xml:space="preserve"> Международного Дальневосточного энергетического форума «Энергия Сахалина», реализация которого ранее осуществлялась в рамках комплекса процессных мероприятий </w:t>
      </w:r>
      <w:r w:rsidRPr="0084224E">
        <w:rPr>
          <w:color w:val="000000" w:themeColor="text1"/>
          <w:sz w:val="26"/>
          <w:szCs w:val="26"/>
        </w:rPr>
        <w:t>«Обеспечение деятельности по повышению инвестиционной привлекательности и поддержке субъектов инвестиционной деятельности»</w:t>
      </w:r>
      <w:r>
        <w:rPr>
          <w:color w:val="000000" w:themeColor="text1"/>
          <w:sz w:val="26"/>
          <w:szCs w:val="26"/>
        </w:rPr>
        <w:t>.</w:t>
      </w:r>
    </w:p>
    <w:p w14:paraId="2DF27EF1" w14:textId="77777777" w:rsidR="007654CE" w:rsidRPr="007F5789" w:rsidRDefault="007654CE" w:rsidP="007654CE">
      <w:pPr>
        <w:suppressAutoHyphens/>
        <w:ind w:firstLine="709"/>
        <w:jc w:val="both"/>
        <w:rPr>
          <w:color w:val="000000" w:themeColor="text1"/>
          <w:sz w:val="26"/>
          <w:szCs w:val="26"/>
        </w:rPr>
      </w:pPr>
      <w:r w:rsidRPr="007F5789">
        <w:rPr>
          <w:sz w:val="26"/>
          <w:szCs w:val="26"/>
        </w:rPr>
        <w:t>Ведомственный проект «</w:t>
      </w:r>
      <w:r w:rsidRPr="007F5789">
        <w:rPr>
          <w:b/>
          <w:sz w:val="26"/>
          <w:szCs w:val="26"/>
        </w:rPr>
        <w:t xml:space="preserve">Поддержка хозяйствующих субъектов в сфере промышленности» </w:t>
      </w:r>
      <w:r w:rsidRPr="007F5789">
        <w:rPr>
          <w:sz w:val="26"/>
          <w:szCs w:val="26"/>
        </w:rPr>
        <w:t>уменьшен на 74 343,2 тыс. рублей</w:t>
      </w:r>
      <w:r w:rsidRPr="007F5789">
        <w:rPr>
          <w:color w:val="000000" w:themeColor="text1"/>
          <w:sz w:val="26"/>
          <w:szCs w:val="26"/>
        </w:rPr>
        <w:t xml:space="preserve"> </w:t>
      </w:r>
      <w:r>
        <w:rPr>
          <w:color w:val="000000" w:themeColor="text1"/>
          <w:sz w:val="26"/>
          <w:szCs w:val="26"/>
        </w:rPr>
        <w:t xml:space="preserve">в части </w:t>
      </w:r>
      <w:r w:rsidRPr="002607B8">
        <w:rPr>
          <w:color w:val="000000" w:themeColor="text1"/>
          <w:sz w:val="26"/>
          <w:szCs w:val="26"/>
        </w:rPr>
        <w:t xml:space="preserve">субсидии юридическим лицам в целях возмещения затрат, понесенных в связи с реализацией инвестиционных проектов в сфере промышленности, </w:t>
      </w:r>
      <w:r>
        <w:rPr>
          <w:color w:val="000000" w:themeColor="text1"/>
          <w:sz w:val="26"/>
          <w:szCs w:val="26"/>
        </w:rPr>
        <w:t>в связи</w:t>
      </w:r>
      <w:r w:rsidRPr="00B54586">
        <w:rPr>
          <w:sz w:val="26"/>
          <w:szCs w:val="26"/>
        </w:rPr>
        <w:t xml:space="preserve"> </w:t>
      </w:r>
      <w:r w:rsidRPr="002607B8">
        <w:rPr>
          <w:color w:val="000000" w:themeColor="text1"/>
          <w:sz w:val="26"/>
          <w:szCs w:val="26"/>
        </w:rPr>
        <w:t>с оптимизацией расходов в целях обеспечения сбалансированности областного бюдже</w:t>
      </w:r>
      <w:r>
        <w:rPr>
          <w:color w:val="000000" w:themeColor="text1"/>
          <w:sz w:val="26"/>
          <w:szCs w:val="26"/>
        </w:rPr>
        <w:t>та.</w:t>
      </w:r>
    </w:p>
    <w:p w14:paraId="4AFCA99C" w14:textId="77777777" w:rsidR="007654CE" w:rsidRPr="007F5789" w:rsidRDefault="007654CE" w:rsidP="007654CE">
      <w:pPr>
        <w:suppressAutoHyphens/>
        <w:ind w:firstLine="709"/>
        <w:jc w:val="both"/>
        <w:rPr>
          <w:color w:val="000000" w:themeColor="text1"/>
          <w:sz w:val="26"/>
          <w:szCs w:val="26"/>
        </w:rPr>
      </w:pPr>
      <w:r w:rsidRPr="007F5789">
        <w:rPr>
          <w:sz w:val="26"/>
          <w:szCs w:val="26"/>
        </w:rPr>
        <w:t xml:space="preserve">Комплекс процессных мероприятий </w:t>
      </w:r>
      <w:r w:rsidRPr="007F5789">
        <w:rPr>
          <w:b/>
          <w:sz w:val="26"/>
          <w:szCs w:val="26"/>
        </w:rPr>
        <w:t>«</w:t>
      </w:r>
      <w:r w:rsidRPr="007F5789">
        <w:rPr>
          <w:rFonts w:eastAsiaTheme="minorHAnsi"/>
          <w:b/>
          <w:sz w:val="26"/>
          <w:szCs w:val="26"/>
          <w:lang w:eastAsia="en-US"/>
        </w:rPr>
        <w:t>Формирование положительного имиджа предпринимательства»</w:t>
      </w:r>
      <w:r w:rsidRPr="007F5789">
        <w:rPr>
          <w:rFonts w:eastAsiaTheme="minorHAnsi"/>
          <w:sz w:val="26"/>
          <w:szCs w:val="26"/>
          <w:lang w:eastAsia="en-US"/>
        </w:rPr>
        <w:t xml:space="preserve"> уменьшен на 700,0 тыс. рублей </w:t>
      </w:r>
      <w:r>
        <w:rPr>
          <w:rFonts w:eastAsiaTheme="minorHAnsi"/>
          <w:sz w:val="26"/>
          <w:szCs w:val="26"/>
          <w:lang w:eastAsia="en-US"/>
        </w:rPr>
        <w:t xml:space="preserve">на </w:t>
      </w:r>
      <w:r w:rsidRPr="007F5789">
        <w:rPr>
          <w:color w:val="000000" w:themeColor="text1"/>
          <w:sz w:val="26"/>
          <w:szCs w:val="26"/>
        </w:rPr>
        <w:t>проведение социологических исследований, мониторинга в сфере малого и среднего предпринимательства и конкуренции в связи с оптимизацией расходов в целях обеспечения сбалансированности</w:t>
      </w:r>
      <w:r w:rsidRPr="007F5789">
        <w:rPr>
          <w:bCs/>
          <w:sz w:val="26"/>
          <w:szCs w:val="26"/>
        </w:rPr>
        <w:t xml:space="preserve"> областного бюджета.</w:t>
      </w:r>
    </w:p>
    <w:p w14:paraId="5A039924" w14:textId="173DDAEA" w:rsidR="007654CE" w:rsidRPr="007F5789" w:rsidRDefault="007654CE" w:rsidP="007654CE">
      <w:pPr>
        <w:ind w:firstLine="709"/>
        <w:jc w:val="both"/>
        <w:rPr>
          <w:rFonts w:eastAsiaTheme="minorHAnsi"/>
          <w:sz w:val="26"/>
          <w:szCs w:val="26"/>
          <w:lang w:eastAsia="en-US"/>
        </w:rPr>
      </w:pPr>
      <w:r w:rsidRPr="007F5789">
        <w:rPr>
          <w:sz w:val="26"/>
          <w:szCs w:val="26"/>
        </w:rPr>
        <w:t xml:space="preserve">Комплекс процессных мероприятий </w:t>
      </w:r>
      <w:r w:rsidRPr="007F5789">
        <w:rPr>
          <w:b/>
          <w:i/>
          <w:sz w:val="26"/>
          <w:szCs w:val="26"/>
        </w:rPr>
        <w:t>«</w:t>
      </w:r>
      <w:r w:rsidRPr="007F5789">
        <w:rPr>
          <w:b/>
          <w:sz w:val="26"/>
          <w:szCs w:val="26"/>
        </w:rPr>
        <w:t>Подготовка кадров»</w:t>
      </w:r>
      <w:r w:rsidRPr="007F5789">
        <w:rPr>
          <w:sz w:val="26"/>
          <w:szCs w:val="26"/>
        </w:rPr>
        <w:t xml:space="preserve"> </w:t>
      </w:r>
      <w:r w:rsidRPr="007F5789">
        <w:rPr>
          <w:rFonts w:eastAsiaTheme="minorHAnsi"/>
          <w:sz w:val="26"/>
          <w:szCs w:val="26"/>
          <w:lang w:eastAsia="en-US"/>
        </w:rPr>
        <w:t>уменьшен на 750,0 тыс. рублей</w:t>
      </w:r>
      <w:r>
        <w:rPr>
          <w:rFonts w:eastAsiaTheme="minorHAnsi"/>
          <w:sz w:val="26"/>
          <w:szCs w:val="26"/>
          <w:lang w:eastAsia="en-US"/>
        </w:rPr>
        <w:t xml:space="preserve"> </w:t>
      </w:r>
      <w:r>
        <w:rPr>
          <w:color w:val="000000" w:themeColor="text1"/>
          <w:sz w:val="26"/>
          <w:szCs w:val="26"/>
        </w:rPr>
        <w:t xml:space="preserve">на </w:t>
      </w:r>
      <w:r w:rsidRPr="007F5789">
        <w:rPr>
          <w:color w:val="000000" w:themeColor="text1"/>
          <w:sz w:val="26"/>
          <w:szCs w:val="26"/>
        </w:rPr>
        <w:t>проведение обучающих мероприятий для государственных гражданских и муниципальных служащих</w:t>
      </w:r>
      <w:r>
        <w:rPr>
          <w:color w:val="000000" w:themeColor="text1"/>
          <w:sz w:val="26"/>
          <w:szCs w:val="26"/>
        </w:rPr>
        <w:t xml:space="preserve">, институтов развития Сахалинской области </w:t>
      </w:r>
      <w:r w:rsidRPr="007F5789">
        <w:rPr>
          <w:color w:val="000000" w:themeColor="text1"/>
          <w:sz w:val="26"/>
          <w:szCs w:val="26"/>
        </w:rPr>
        <w:t>по вопросам развития малого и среднего предпринимательства и конкуренции</w:t>
      </w:r>
      <w:r>
        <w:rPr>
          <w:color w:val="000000" w:themeColor="text1"/>
          <w:sz w:val="26"/>
          <w:szCs w:val="26"/>
        </w:rPr>
        <w:t xml:space="preserve">, оценки регулирующего воздействия </w:t>
      </w:r>
      <w:r w:rsidRPr="007F5789">
        <w:rPr>
          <w:color w:val="000000" w:themeColor="text1"/>
          <w:sz w:val="26"/>
          <w:szCs w:val="26"/>
        </w:rPr>
        <w:t>в связи с оптимизацией расходов в целях обеспечения сбалансированности</w:t>
      </w:r>
      <w:r w:rsidRPr="007F5789">
        <w:rPr>
          <w:bCs/>
          <w:sz w:val="26"/>
          <w:szCs w:val="26"/>
        </w:rPr>
        <w:t xml:space="preserve"> областного бюджета</w:t>
      </w:r>
      <w:r w:rsidR="00C3312F">
        <w:rPr>
          <w:color w:val="000000" w:themeColor="text1"/>
          <w:sz w:val="26"/>
          <w:szCs w:val="26"/>
        </w:rPr>
        <w:t>.</w:t>
      </w:r>
    </w:p>
    <w:p w14:paraId="5716E141" w14:textId="77777777" w:rsidR="007654CE" w:rsidRPr="0084224E" w:rsidRDefault="007654CE" w:rsidP="007654CE">
      <w:pPr>
        <w:ind w:firstLine="709"/>
        <w:jc w:val="both"/>
        <w:rPr>
          <w:sz w:val="26"/>
          <w:szCs w:val="26"/>
        </w:rPr>
      </w:pPr>
      <w:r w:rsidRPr="007F5789">
        <w:rPr>
          <w:sz w:val="26"/>
          <w:szCs w:val="26"/>
        </w:rPr>
        <w:t xml:space="preserve">Комплекс процессных мероприятий </w:t>
      </w:r>
      <w:r w:rsidRPr="007F5789">
        <w:rPr>
          <w:b/>
          <w:sz w:val="26"/>
          <w:szCs w:val="26"/>
        </w:rPr>
        <w:t>«Обеспечение деятельности по повышению инвестиционной привлекательности и поддержке субъектов инвестиционной деятельности»</w:t>
      </w:r>
      <w:r>
        <w:rPr>
          <w:b/>
          <w:sz w:val="26"/>
          <w:szCs w:val="26"/>
        </w:rPr>
        <w:t xml:space="preserve"> </w:t>
      </w:r>
      <w:r w:rsidRPr="0084224E">
        <w:rPr>
          <w:sz w:val="26"/>
          <w:szCs w:val="26"/>
        </w:rPr>
        <w:t>уменьшен на 18 000,0 тыс. рублей, в том числе за счет уменьшения:</w:t>
      </w:r>
    </w:p>
    <w:p w14:paraId="23CC5906" w14:textId="77777777" w:rsidR="007654CE" w:rsidRPr="0084224E" w:rsidRDefault="007654CE" w:rsidP="007654CE">
      <w:pPr>
        <w:ind w:firstLine="709"/>
        <w:jc w:val="both"/>
        <w:rPr>
          <w:sz w:val="26"/>
          <w:szCs w:val="26"/>
        </w:rPr>
      </w:pPr>
      <w:r>
        <w:rPr>
          <w:sz w:val="26"/>
          <w:szCs w:val="26"/>
        </w:rPr>
        <w:t xml:space="preserve">– </w:t>
      </w:r>
      <w:r w:rsidRPr="0084224E">
        <w:rPr>
          <w:sz w:val="26"/>
          <w:szCs w:val="26"/>
        </w:rPr>
        <w:t>8</w:t>
      </w:r>
      <w:r>
        <w:rPr>
          <w:sz w:val="26"/>
          <w:szCs w:val="26"/>
        </w:rPr>
        <w:t> </w:t>
      </w:r>
      <w:r w:rsidRPr="0084224E">
        <w:rPr>
          <w:sz w:val="26"/>
          <w:szCs w:val="26"/>
        </w:rPr>
        <w:t>000,0 тыс. рублей перераспределение средств на проведение 30</w:t>
      </w:r>
      <w:r>
        <w:rPr>
          <w:sz w:val="26"/>
          <w:szCs w:val="26"/>
        </w:rPr>
        <w:t>-го</w:t>
      </w:r>
      <w:r w:rsidRPr="0084224E">
        <w:rPr>
          <w:sz w:val="26"/>
          <w:szCs w:val="26"/>
        </w:rPr>
        <w:t xml:space="preserve"> Международного Дальневосточного энергетического форума </w:t>
      </w:r>
      <w:r>
        <w:rPr>
          <w:sz w:val="26"/>
          <w:szCs w:val="26"/>
        </w:rPr>
        <w:t>«</w:t>
      </w:r>
      <w:r w:rsidRPr="0084224E">
        <w:rPr>
          <w:sz w:val="26"/>
          <w:szCs w:val="26"/>
        </w:rPr>
        <w:t>Энергия Сахалина</w:t>
      </w:r>
      <w:r>
        <w:rPr>
          <w:sz w:val="26"/>
          <w:szCs w:val="26"/>
        </w:rPr>
        <w:t>»</w:t>
      </w:r>
      <w:r w:rsidRPr="0084224E">
        <w:rPr>
          <w:sz w:val="26"/>
          <w:szCs w:val="26"/>
        </w:rPr>
        <w:t xml:space="preserve"> </w:t>
      </w:r>
      <w:r>
        <w:rPr>
          <w:sz w:val="26"/>
          <w:szCs w:val="26"/>
        </w:rPr>
        <w:t>на в</w:t>
      </w:r>
      <w:r w:rsidRPr="0084224E">
        <w:rPr>
          <w:sz w:val="26"/>
          <w:szCs w:val="26"/>
        </w:rPr>
        <w:t>едомственный проект «Оказание государственной поддержки в сфере кредитования, реализации инвестиционных проектов и развития кадрового потенциала»;</w:t>
      </w:r>
    </w:p>
    <w:p w14:paraId="71800FEC" w14:textId="77777777" w:rsidR="007654CE" w:rsidRPr="0084224E" w:rsidRDefault="007654CE" w:rsidP="007654CE">
      <w:pPr>
        <w:ind w:firstLine="709"/>
        <w:jc w:val="both"/>
        <w:rPr>
          <w:sz w:val="26"/>
          <w:szCs w:val="26"/>
        </w:rPr>
      </w:pPr>
      <w:r>
        <w:rPr>
          <w:sz w:val="26"/>
          <w:szCs w:val="26"/>
        </w:rPr>
        <w:t xml:space="preserve">– </w:t>
      </w:r>
      <w:r w:rsidRPr="0084224E">
        <w:rPr>
          <w:sz w:val="26"/>
          <w:szCs w:val="26"/>
        </w:rPr>
        <w:t>10</w:t>
      </w:r>
      <w:r>
        <w:rPr>
          <w:sz w:val="26"/>
          <w:szCs w:val="26"/>
        </w:rPr>
        <w:t> </w:t>
      </w:r>
      <w:r w:rsidRPr="0084224E">
        <w:rPr>
          <w:sz w:val="26"/>
          <w:szCs w:val="26"/>
        </w:rPr>
        <w:t xml:space="preserve">000,0 тыс. рублей </w:t>
      </w:r>
      <w:r>
        <w:rPr>
          <w:sz w:val="26"/>
          <w:szCs w:val="26"/>
        </w:rPr>
        <w:t xml:space="preserve">на </w:t>
      </w:r>
      <w:r w:rsidRPr="0084224E">
        <w:rPr>
          <w:sz w:val="26"/>
          <w:szCs w:val="26"/>
        </w:rPr>
        <w:t xml:space="preserve">участие в мероприятиях: Восточно-экономический форум и Дни региона в г. Москва </w:t>
      </w:r>
      <w:r>
        <w:rPr>
          <w:sz w:val="26"/>
          <w:szCs w:val="26"/>
        </w:rPr>
        <w:t xml:space="preserve">в связи с </w:t>
      </w:r>
      <w:r w:rsidRPr="0084224E">
        <w:rPr>
          <w:sz w:val="26"/>
          <w:szCs w:val="26"/>
        </w:rPr>
        <w:t>оптимизаци</w:t>
      </w:r>
      <w:r>
        <w:rPr>
          <w:sz w:val="26"/>
          <w:szCs w:val="26"/>
        </w:rPr>
        <w:t>ей</w:t>
      </w:r>
      <w:r w:rsidRPr="0084224E">
        <w:rPr>
          <w:sz w:val="26"/>
          <w:szCs w:val="26"/>
        </w:rPr>
        <w:t xml:space="preserve"> расходов в целях обеспечения сбалансированности областного бюджета</w:t>
      </w:r>
      <w:r>
        <w:rPr>
          <w:sz w:val="26"/>
          <w:szCs w:val="26"/>
        </w:rPr>
        <w:t>.</w:t>
      </w:r>
    </w:p>
    <w:p w14:paraId="58EFBB48" w14:textId="20DBB2CF" w:rsidR="007654CE" w:rsidRDefault="007654CE" w:rsidP="007654CE">
      <w:pPr>
        <w:ind w:firstLine="709"/>
        <w:jc w:val="both"/>
        <w:rPr>
          <w:sz w:val="26"/>
          <w:szCs w:val="26"/>
        </w:rPr>
      </w:pPr>
      <w:r w:rsidRPr="003D1053">
        <w:rPr>
          <w:sz w:val="26"/>
          <w:szCs w:val="26"/>
        </w:rPr>
        <w:t xml:space="preserve">Комплекс процессных мероприятий </w:t>
      </w:r>
      <w:r w:rsidRPr="003D1053">
        <w:rPr>
          <w:b/>
          <w:sz w:val="26"/>
          <w:szCs w:val="26"/>
        </w:rPr>
        <w:t xml:space="preserve">«Создание условий для реализации мероприятий государственной программы Сахалинской области «Экономическое развитие Сахалинской области» </w:t>
      </w:r>
      <w:r w:rsidRPr="003D1053">
        <w:rPr>
          <w:sz w:val="26"/>
          <w:szCs w:val="26"/>
        </w:rPr>
        <w:t>увеличен</w:t>
      </w:r>
      <w:r w:rsidRPr="003D1053">
        <w:rPr>
          <w:b/>
          <w:sz w:val="26"/>
          <w:szCs w:val="26"/>
        </w:rPr>
        <w:t xml:space="preserve"> </w:t>
      </w:r>
      <w:r w:rsidRPr="003D1053">
        <w:rPr>
          <w:sz w:val="26"/>
          <w:szCs w:val="26"/>
        </w:rPr>
        <w:t>на 614,9 тыс. ру</w:t>
      </w:r>
      <w:r w:rsidR="00457088">
        <w:rPr>
          <w:sz w:val="26"/>
          <w:szCs w:val="26"/>
        </w:rPr>
        <w:t>б</w:t>
      </w:r>
      <w:r w:rsidRPr="003D1053">
        <w:rPr>
          <w:sz w:val="26"/>
          <w:szCs w:val="26"/>
        </w:rPr>
        <w:t xml:space="preserve">лей </w:t>
      </w:r>
      <w:r w:rsidRPr="00AB6782">
        <w:rPr>
          <w:sz w:val="26"/>
          <w:szCs w:val="26"/>
        </w:rPr>
        <w:t>на обеспечение текущей деятельности исполнительных органов государственной власти Сахалинской области.</w:t>
      </w:r>
      <w:r>
        <w:rPr>
          <w:sz w:val="26"/>
          <w:szCs w:val="26"/>
        </w:rPr>
        <w:t xml:space="preserve"> </w:t>
      </w:r>
    </w:p>
    <w:p w14:paraId="7FF09E61" w14:textId="77777777" w:rsidR="007654CE" w:rsidRPr="00511C28" w:rsidRDefault="007654CE" w:rsidP="007654CE">
      <w:pPr>
        <w:ind w:firstLine="709"/>
        <w:jc w:val="both"/>
        <w:rPr>
          <w:sz w:val="26"/>
          <w:szCs w:val="26"/>
          <w:highlight w:val="yellow"/>
        </w:rPr>
      </w:pPr>
    </w:p>
    <w:p w14:paraId="4CF8FEA7" w14:textId="77777777" w:rsidR="007654CE" w:rsidRPr="005B46D5" w:rsidRDefault="007654CE" w:rsidP="007654CE">
      <w:pPr>
        <w:widowControl w:val="0"/>
        <w:ind w:firstLine="709"/>
        <w:jc w:val="both"/>
        <w:rPr>
          <w:sz w:val="26"/>
          <w:szCs w:val="26"/>
        </w:rPr>
      </w:pPr>
      <w:r w:rsidRPr="005B46D5">
        <w:rPr>
          <w:b/>
          <w:sz w:val="26"/>
          <w:szCs w:val="26"/>
        </w:rPr>
        <w:t xml:space="preserve">Государственная программа Сахалинской области «Развитие энергетики Сахалинской области» </w:t>
      </w:r>
      <w:r w:rsidRPr="005B46D5">
        <w:rPr>
          <w:sz w:val="26"/>
          <w:szCs w:val="26"/>
        </w:rPr>
        <w:t>в 202</w:t>
      </w:r>
      <w:r>
        <w:rPr>
          <w:sz w:val="26"/>
          <w:szCs w:val="26"/>
        </w:rPr>
        <w:t>6</w:t>
      </w:r>
      <w:r w:rsidRPr="005B46D5">
        <w:rPr>
          <w:sz w:val="26"/>
          <w:szCs w:val="26"/>
        </w:rPr>
        <w:t xml:space="preserve"> году</w:t>
      </w:r>
      <w:r w:rsidRPr="005B46D5">
        <w:rPr>
          <w:b/>
          <w:sz w:val="26"/>
          <w:szCs w:val="26"/>
        </w:rPr>
        <w:t xml:space="preserve"> </w:t>
      </w:r>
      <w:r w:rsidRPr="005B46D5">
        <w:rPr>
          <w:sz w:val="26"/>
          <w:szCs w:val="26"/>
        </w:rPr>
        <w:t xml:space="preserve">увеличена на </w:t>
      </w:r>
      <w:r>
        <w:rPr>
          <w:sz w:val="26"/>
          <w:szCs w:val="26"/>
        </w:rPr>
        <w:t xml:space="preserve">4 887 602,5 </w:t>
      </w:r>
      <w:r w:rsidRPr="005B46D5">
        <w:rPr>
          <w:sz w:val="26"/>
          <w:szCs w:val="26"/>
        </w:rPr>
        <w:t>тыс. рублей</w:t>
      </w:r>
      <w:r>
        <w:rPr>
          <w:sz w:val="26"/>
          <w:szCs w:val="26"/>
        </w:rPr>
        <w:t xml:space="preserve">, </w:t>
      </w:r>
      <w:r w:rsidRPr="00D066E3">
        <w:rPr>
          <w:sz w:val="26"/>
          <w:szCs w:val="26"/>
        </w:rPr>
        <w:t>в 202</w:t>
      </w:r>
      <w:r>
        <w:rPr>
          <w:sz w:val="26"/>
          <w:szCs w:val="26"/>
        </w:rPr>
        <w:t>7</w:t>
      </w:r>
      <w:r w:rsidRPr="00D066E3">
        <w:rPr>
          <w:sz w:val="26"/>
          <w:szCs w:val="26"/>
        </w:rPr>
        <w:t xml:space="preserve"> году </w:t>
      </w:r>
      <w:r>
        <w:rPr>
          <w:sz w:val="26"/>
          <w:szCs w:val="26"/>
        </w:rPr>
        <w:t xml:space="preserve">увеличена </w:t>
      </w:r>
      <w:r w:rsidRPr="00D066E3">
        <w:rPr>
          <w:sz w:val="26"/>
          <w:szCs w:val="26"/>
        </w:rPr>
        <w:t xml:space="preserve">на </w:t>
      </w:r>
      <w:r>
        <w:rPr>
          <w:sz w:val="26"/>
          <w:szCs w:val="26"/>
        </w:rPr>
        <w:t>682 853,2</w:t>
      </w:r>
      <w:r w:rsidRPr="00D066E3">
        <w:rPr>
          <w:sz w:val="26"/>
          <w:szCs w:val="26"/>
        </w:rPr>
        <w:t xml:space="preserve"> тыс. рублей</w:t>
      </w:r>
      <w:r w:rsidRPr="005B46D5">
        <w:rPr>
          <w:sz w:val="26"/>
          <w:szCs w:val="26"/>
        </w:rPr>
        <w:t>.</w:t>
      </w:r>
    </w:p>
    <w:p w14:paraId="074E19A0" w14:textId="77777777" w:rsidR="007654CE" w:rsidRPr="005B46D5" w:rsidRDefault="007654CE" w:rsidP="007654CE">
      <w:pPr>
        <w:widowControl w:val="0"/>
        <w:ind w:firstLine="709"/>
        <w:jc w:val="right"/>
        <w:rPr>
          <w:sz w:val="26"/>
          <w:szCs w:val="26"/>
        </w:rPr>
      </w:pPr>
      <w:r w:rsidRPr="005B46D5">
        <w:rPr>
          <w:sz w:val="26"/>
          <w:szCs w:val="26"/>
        </w:rPr>
        <w:t>тыс. рублей</w:t>
      </w:r>
    </w:p>
    <w:tbl>
      <w:tblPr>
        <w:tblStyle w:val="121"/>
        <w:tblW w:w="9464" w:type="dxa"/>
        <w:tblLayout w:type="fixed"/>
        <w:tblLook w:val="04A0" w:firstRow="1" w:lastRow="0" w:firstColumn="1" w:lastColumn="0" w:noHBand="0" w:noVBand="1"/>
      </w:tblPr>
      <w:tblGrid>
        <w:gridCol w:w="4219"/>
        <w:gridCol w:w="1842"/>
        <w:gridCol w:w="1843"/>
        <w:gridCol w:w="1560"/>
      </w:tblGrid>
      <w:tr w:rsidR="007654CE" w:rsidRPr="005B46D5" w14:paraId="35B3454C" w14:textId="77777777" w:rsidTr="00ED2492">
        <w:trPr>
          <w:trHeight w:val="815"/>
          <w:tblHeader/>
        </w:trPr>
        <w:tc>
          <w:tcPr>
            <w:tcW w:w="4219" w:type="dxa"/>
            <w:tcBorders>
              <w:top w:val="single" w:sz="4" w:space="0" w:color="auto"/>
              <w:left w:val="single" w:sz="4" w:space="0" w:color="auto"/>
              <w:bottom w:val="single" w:sz="4" w:space="0" w:color="auto"/>
              <w:right w:val="single" w:sz="4" w:space="0" w:color="auto"/>
            </w:tcBorders>
            <w:hideMark/>
          </w:tcPr>
          <w:p w14:paraId="5A39B124" w14:textId="77777777" w:rsidR="007654CE" w:rsidRPr="00BB292C" w:rsidRDefault="007654CE" w:rsidP="00ED2492">
            <w:pPr>
              <w:tabs>
                <w:tab w:val="left" w:pos="709"/>
              </w:tabs>
              <w:suppressAutoHyphens/>
              <w:jc w:val="center"/>
              <w:rPr>
                <w:b/>
              </w:rPr>
            </w:pPr>
          </w:p>
          <w:p w14:paraId="724D9DBF" w14:textId="77777777" w:rsidR="007654CE" w:rsidRPr="00BB292C" w:rsidRDefault="007654CE" w:rsidP="00ED2492">
            <w:pPr>
              <w:tabs>
                <w:tab w:val="left" w:pos="709"/>
              </w:tabs>
              <w:suppressAutoHyphens/>
              <w:jc w:val="center"/>
              <w:rPr>
                <w:b/>
              </w:rPr>
            </w:pPr>
            <w:r w:rsidRPr="00BB292C">
              <w:rPr>
                <w:b/>
              </w:rPr>
              <w:t>Наименование</w:t>
            </w:r>
          </w:p>
        </w:tc>
        <w:tc>
          <w:tcPr>
            <w:tcW w:w="1842" w:type="dxa"/>
            <w:tcBorders>
              <w:top w:val="single" w:sz="4" w:space="0" w:color="auto"/>
              <w:left w:val="single" w:sz="4" w:space="0" w:color="auto"/>
              <w:bottom w:val="single" w:sz="4" w:space="0" w:color="auto"/>
              <w:right w:val="single" w:sz="4" w:space="0" w:color="auto"/>
            </w:tcBorders>
            <w:hideMark/>
          </w:tcPr>
          <w:p w14:paraId="26A9A944" w14:textId="77777777" w:rsidR="007654CE" w:rsidRPr="00BB292C" w:rsidRDefault="007654CE" w:rsidP="00ED2492">
            <w:pPr>
              <w:tabs>
                <w:tab w:val="left" w:pos="709"/>
              </w:tabs>
              <w:suppressAutoHyphens/>
              <w:ind w:left="-108" w:right="-108"/>
              <w:jc w:val="center"/>
              <w:rPr>
                <w:b/>
              </w:rPr>
            </w:pPr>
            <w:r w:rsidRPr="00BB292C">
              <w:rPr>
                <w:b/>
              </w:rPr>
              <w:t>Утвержденный бюджет</w:t>
            </w:r>
          </w:p>
        </w:tc>
        <w:tc>
          <w:tcPr>
            <w:tcW w:w="1843" w:type="dxa"/>
            <w:tcBorders>
              <w:top w:val="single" w:sz="4" w:space="0" w:color="auto"/>
              <w:left w:val="single" w:sz="4" w:space="0" w:color="auto"/>
              <w:bottom w:val="single" w:sz="4" w:space="0" w:color="auto"/>
              <w:right w:val="single" w:sz="4" w:space="0" w:color="auto"/>
            </w:tcBorders>
            <w:hideMark/>
          </w:tcPr>
          <w:p w14:paraId="55CF595D" w14:textId="77777777" w:rsidR="007654CE" w:rsidRPr="00BB292C" w:rsidRDefault="007654CE" w:rsidP="00ED2492">
            <w:pPr>
              <w:tabs>
                <w:tab w:val="left" w:pos="709"/>
              </w:tabs>
              <w:suppressAutoHyphens/>
              <w:jc w:val="center"/>
              <w:rPr>
                <w:b/>
              </w:rPr>
            </w:pPr>
            <w:r w:rsidRPr="00BB292C">
              <w:rPr>
                <w:b/>
              </w:rPr>
              <w:t>Бюджет с учетом изменений</w:t>
            </w:r>
          </w:p>
        </w:tc>
        <w:tc>
          <w:tcPr>
            <w:tcW w:w="1560" w:type="dxa"/>
            <w:tcBorders>
              <w:top w:val="single" w:sz="4" w:space="0" w:color="auto"/>
              <w:left w:val="single" w:sz="4" w:space="0" w:color="auto"/>
              <w:bottom w:val="single" w:sz="4" w:space="0" w:color="auto"/>
              <w:right w:val="single" w:sz="4" w:space="0" w:color="auto"/>
            </w:tcBorders>
            <w:hideMark/>
          </w:tcPr>
          <w:p w14:paraId="0EA41F74" w14:textId="77777777" w:rsidR="007654CE" w:rsidRPr="00BB292C" w:rsidRDefault="007654CE" w:rsidP="00ED2492">
            <w:pPr>
              <w:tabs>
                <w:tab w:val="left" w:pos="709"/>
              </w:tabs>
              <w:suppressAutoHyphens/>
              <w:jc w:val="center"/>
              <w:rPr>
                <w:b/>
              </w:rPr>
            </w:pPr>
          </w:p>
          <w:p w14:paraId="49575060" w14:textId="77777777" w:rsidR="007654CE" w:rsidRPr="00BB292C" w:rsidRDefault="007654CE" w:rsidP="00ED2492">
            <w:pPr>
              <w:tabs>
                <w:tab w:val="left" w:pos="709"/>
              </w:tabs>
              <w:suppressAutoHyphens/>
              <w:jc w:val="center"/>
              <w:rPr>
                <w:b/>
              </w:rPr>
            </w:pPr>
            <w:r w:rsidRPr="00BB292C">
              <w:rPr>
                <w:b/>
              </w:rPr>
              <w:t>Отклонение</w:t>
            </w:r>
          </w:p>
        </w:tc>
      </w:tr>
      <w:tr w:rsidR="007654CE" w:rsidRPr="005B46D5" w14:paraId="5C867EAF" w14:textId="77777777" w:rsidTr="00ED2492">
        <w:trPr>
          <w:trHeight w:val="206"/>
          <w:tblHeader/>
        </w:trPr>
        <w:tc>
          <w:tcPr>
            <w:tcW w:w="4219" w:type="dxa"/>
            <w:tcBorders>
              <w:top w:val="single" w:sz="4" w:space="0" w:color="auto"/>
              <w:left w:val="single" w:sz="4" w:space="0" w:color="auto"/>
              <w:bottom w:val="single" w:sz="4" w:space="0" w:color="auto"/>
              <w:right w:val="single" w:sz="4" w:space="0" w:color="auto"/>
            </w:tcBorders>
            <w:hideMark/>
          </w:tcPr>
          <w:p w14:paraId="397646F5" w14:textId="77777777" w:rsidR="007654CE" w:rsidRPr="00BB292C" w:rsidRDefault="007654CE" w:rsidP="00ED2492">
            <w:pPr>
              <w:tabs>
                <w:tab w:val="left" w:pos="709"/>
              </w:tabs>
              <w:suppressAutoHyphens/>
              <w:spacing w:line="360" w:lineRule="auto"/>
              <w:jc w:val="center"/>
            </w:pPr>
            <w:r w:rsidRPr="00BB292C">
              <w:t>1</w:t>
            </w:r>
          </w:p>
        </w:tc>
        <w:tc>
          <w:tcPr>
            <w:tcW w:w="1842" w:type="dxa"/>
            <w:tcBorders>
              <w:top w:val="single" w:sz="4" w:space="0" w:color="auto"/>
              <w:left w:val="single" w:sz="4" w:space="0" w:color="auto"/>
              <w:bottom w:val="single" w:sz="4" w:space="0" w:color="auto"/>
              <w:right w:val="single" w:sz="4" w:space="0" w:color="auto"/>
            </w:tcBorders>
            <w:hideMark/>
          </w:tcPr>
          <w:p w14:paraId="098CF063" w14:textId="77777777" w:rsidR="007654CE" w:rsidRPr="00BB292C" w:rsidRDefault="007654CE" w:rsidP="00ED2492">
            <w:pPr>
              <w:suppressAutoHyphens/>
              <w:spacing w:line="360" w:lineRule="auto"/>
              <w:jc w:val="center"/>
            </w:pPr>
            <w:r w:rsidRPr="00BB292C">
              <w:t>2</w:t>
            </w:r>
          </w:p>
        </w:tc>
        <w:tc>
          <w:tcPr>
            <w:tcW w:w="1843" w:type="dxa"/>
            <w:tcBorders>
              <w:top w:val="single" w:sz="4" w:space="0" w:color="auto"/>
              <w:left w:val="single" w:sz="4" w:space="0" w:color="auto"/>
              <w:bottom w:val="single" w:sz="4" w:space="0" w:color="auto"/>
              <w:right w:val="single" w:sz="4" w:space="0" w:color="auto"/>
            </w:tcBorders>
            <w:hideMark/>
          </w:tcPr>
          <w:p w14:paraId="7EEEAF19" w14:textId="77777777" w:rsidR="007654CE" w:rsidRPr="00BB292C" w:rsidRDefault="007654CE" w:rsidP="00ED2492">
            <w:pPr>
              <w:suppressAutoHyphens/>
              <w:spacing w:line="360" w:lineRule="auto"/>
              <w:jc w:val="center"/>
            </w:pPr>
            <w:r w:rsidRPr="00BB292C">
              <w:t>3</w:t>
            </w:r>
          </w:p>
        </w:tc>
        <w:tc>
          <w:tcPr>
            <w:tcW w:w="1560" w:type="dxa"/>
            <w:tcBorders>
              <w:top w:val="single" w:sz="4" w:space="0" w:color="auto"/>
              <w:left w:val="single" w:sz="4" w:space="0" w:color="auto"/>
              <w:bottom w:val="single" w:sz="4" w:space="0" w:color="auto"/>
              <w:right w:val="single" w:sz="4" w:space="0" w:color="auto"/>
            </w:tcBorders>
            <w:hideMark/>
          </w:tcPr>
          <w:p w14:paraId="25C04792" w14:textId="77777777" w:rsidR="007654CE" w:rsidRPr="00BB292C" w:rsidRDefault="007654CE" w:rsidP="00ED2492">
            <w:pPr>
              <w:suppressAutoHyphens/>
              <w:spacing w:line="360" w:lineRule="auto"/>
              <w:jc w:val="center"/>
            </w:pPr>
            <w:r w:rsidRPr="00BB292C">
              <w:t>4</w:t>
            </w:r>
          </w:p>
        </w:tc>
      </w:tr>
      <w:tr w:rsidR="007654CE" w:rsidRPr="005B46D5" w14:paraId="49CC0B49" w14:textId="77777777" w:rsidTr="00ED2492">
        <w:trPr>
          <w:trHeight w:val="195"/>
        </w:trPr>
        <w:tc>
          <w:tcPr>
            <w:tcW w:w="4219" w:type="dxa"/>
            <w:tcBorders>
              <w:top w:val="single" w:sz="4" w:space="0" w:color="auto"/>
              <w:left w:val="single" w:sz="4" w:space="0" w:color="auto"/>
              <w:bottom w:val="single" w:sz="4" w:space="0" w:color="auto"/>
              <w:right w:val="single" w:sz="4" w:space="0" w:color="auto"/>
            </w:tcBorders>
            <w:vAlign w:val="center"/>
            <w:hideMark/>
          </w:tcPr>
          <w:p w14:paraId="2EB6E6D4" w14:textId="77777777" w:rsidR="007654CE" w:rsidRPr="00BB292C" w:rsidRDefault="007654CE" w:rsidP="00ED2492">
            <w:pPr>
              <w:suppressAutoHyphens/>
              <w:rPr>
                <w:b/>
              </w:rPr>
            </w:pPr>
            <w:r w:rsidRPr="00BB292C">
              <w:rPr>
                <w:b/>
              </w:rPr>
              <w:t>Всего:</w:t>
            </w:r>
          </w:p>
        </w:tc>
        <w:tc>
          <w:tcPr>
            <w:tcW w:w="1842" w:type="dxa"/>
            <w:tcBorders>
              <w:top w:val="single" w:sz="4" w:space="0" w:color="auto"/>
              <w:left w:val="single" w:sz="4" w:space="0" w:color="auto"/>
              <w:bottom w:val="single" w:sz="4" w:space="0" w:color="auto"/>
              <w:right w:val="single" w:sz="4" w:space="0" w:color="auto"/>
            </w:tcBorders>
            <w:vAlign w:val="center"/>
          </w:tcPr>
          <w:p w14:paraId="39C21208" w14:textId="77777777" w:rsidR="007654CE" w:rsidRPr="00BB292C" w:rsidRDefault="007654CE" w:rsidP="00ED2492">
            <w:pPr>
              <w:jc w:val="center"/>
              <w:rPr>
                <w:b/>
                <w:color w:val="000000"/>
              </w:rPr>
            </w:pPr>
            <w:r>
              <w:rPr>
                <w:b/>
                <w:color w:val="000000"/>
              </w:rPr>
              <w:t>7 215 872,9</w:t>
            </w:r>
          </w:p>
        </w:tc>
        <w:tc>
          <w:tcPr>
            <w:tcW w:w="1843" w:type="dxa"/>
            <w:tcBorders>
              <w:top w:val="single" w:sz="4" w:space="0" w:color="auto"/>
              <w:left w:val="single" w:sz="4" w:space="0" w:color="auto"/>
              <w:bottom w:val="single" w:sz="4" w:space="0" w:color="auto"/>
              <w:right w:val="single" w:sz="4" w:space="0" w:color="auto"/>
            </w:tcBorders>
            <w:vAlign w:val="center"/>
          </w:tcPr>
          <w:p w14:paraId="653A8D87" w14:textId="77777777" w:rsidR="007654CE" w:rsidRPr="00BB292C" w:rsidRDefault="007654CE" w:rsidP="00ED2492">
            <w:pPr>
              <w:jc w:val="center"/>
              <w:rPr>
                <w:b/>
                <w:color w:val="000000"/>
              </w:rPr>
            </w:pPr>
            <w:r>
              <w:rPr>
                <w:b/>
                <w:color w:val="000000"/>
              </w:rPr>
              <w:t>12 103 475,4</w:t>
            </w:r>
          </w:p>
        </w:tc>
        <w:tc>
          <w:tcPr>
            <w:tcW w:w="1560" w:type="dxa"/>
            <w:tcBorders>
              <w:top w:val="single" w:sz="4" w:space="0" w:color="auto"/>
              <w:left w:val="single" w:sz="4" w:space="0" w:color="auto"/>
              <w:bottom w:val="single" w:sz="4" w:space="0" w:color="auto"/>
              <w:right w:val="single" w:sz="4" w:space="0" w:color="auto"/>
            </w:tcBorders>
            <w:vAlign w:val="center"/>
          </w:tcPr>
          <w:p w14:paraId="12545EF8" w14:textId="77777777" w:rsidR="007654CE" w:rsidRPr="00BB292C" w:rsidRDefault="007654CE" w:rsidP="00ED2492">
            <w:pPr>
              <w:jc w:val="center"/>
              <w:rPr>
                <w:b/>
                <w:bCs/>
                <w:color w:val="000000"/>
              </w:rPr>
            </w:pPr>
            <w:r>
              <w:rPr>
                <w:b/>
                <w:color w:val="000000"/>
              </w:rPr>
              <w:t>4 887 602,5</w:t>
            </w:r>
          </w:p>
        </w:tc>
      </w:tr>
      <w:tr w:rsidR="007654CE" w:rsidRPr="005B46D5" w14:paraId="223B6689" w14:textId="77777777" w:rsidTr="00ED2492">
        <w:trPr>
          <w:trHeight w:val="279"/>
        </w:trPr>
        <w:tc>
          <w:tcPr>
            <w:tcW w:w="4219" w:type="dxa"/>
            <w:tcBorders>
              <w:top w:val="single" w:sz="4" w:space="0" w:color="auto"/>
              <w:left w:val="single" w:sz="4" w:space="0" w:color="auto"/>
              <w:bottom w:val="single" w:sz="4" w:space="0" w:color="auto"/>
              <w:right w:val="single" w:sz="4" w:space="0" w:color="auto"/>
            </w:tcBorders>
            <w:vAlign w:val="center"/>
            <w:hideMark/>
          </w:tcPr>
          <w:p w14:paraId="33D9DC64" w14:textId="77777777" w:rsidR="007654CE" w:rsidRPr="00BB292C" w:rsidRDefault="007654CE" w:rsidP="00ED2492">
            <w:pPr>
              <w:suppressAutoHyphens/>
              <w:rPr>
                <w:i/>
              </w:rPr>
            </w:pPr>
            <w:r w:rsidRPr="00BB292C">
              <w:rPr>
                <w:i/>
              </w:rPr>
              <w:t>в том числе:</w:t>
            </w:r>
          </w:p>
        </w:tc>
        <w:tc>
          <w:tcPr>
            <w:tcW w:w="1842" w:type="dxa"/>
            <w:tcBorders>
              <w:top w:val="single" w:sz="4" w:space="0" w:color="auto"/>
              <w:left w:val="single" w:sz="4" w:space="0" w:color="auto"/>
              <w:bottom w:val="single" w:sz="4" w:space="0" w:color="auto"/>
              <w:right w:val="single" w:sz="4" w:space="0" w:color="auto"/>
            </w:tcBorders>
            <w:vAlign w:val="center"/>
          </w:tcPr>
          <w:p w14:paraId="47E8BF3F" w14:textId="77777777" w:rsidR="007654CE" w:rsidRPr="00BB292C" w:rsidRDefault="007654CE" w:rsidP="00ED2492">
            <w:pPr>
              <w:jc w:val="center"/>
              <w:rPr>
                <w:i/>
                <w:i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6FDA256" w14:textId="77777777" w:rsidR="007654CE" w:rsidRPr="00BB292C" w:rsidRDefault="007654CE" w:rsidP="00ED2492">
            <w:pPr>
              <w:jc w:val="center"/>
              <w:rPr>
                <w:i/>
                <w:i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B499DE7" w14:textId="77777777" w:rsidR="007654CE" w:rsidRPr="00BB292C" w:rsidRDefault="007654CE" w:rsidP="00ED2492">
            <w:pPr>
              <w:jc w:val="center"/>
              <w:rPr>
                <w:i/>
                <w:iCs/>
                <w:color w:val="000000"/>
              </w:rPr>
            </w:pPr>
          </w:p>
        </w:tc>
      </w:tr>
      <w:tr w:rsidR="007654CE" w:rsidRPr="005B46D5" w14:paraId="0B0D275B" w14:textId="77777777" w:rsidTr="00ED2492">
        <w:tc>
          <w:tcPr>
            <w:tcW w:w="4219" w:type="dxa"/>
            <w:tcBorders>
              <w:top w:val="single" w:sz="4" w:space="0" w:color="auto"/>
              <w:left w:val="single" w:sz="4" w:space="0" w:color="auto"/>
              <w:bottom w:val="single" w:sz="4" w:space="0" w:color="auto"/>
              <w:right w:val="single" w:sz="4" w:space="0" w:color="auto"/>
            </w:tcBorders>
            <w:vAlign w:val="center"/>
            <w:hideMark/>
          </w:tcPr>
          <w:p w14:paraId="5BD95169" w14:textId="77777777" w:rsidR="007654CE" w:rsidRPr="00BB292C" w:rsidRDefault="007654CE" w:rsidP="00ED2492">
            <w:pPr>
              <w:suppressAutoHyphens/>
            </w:pPr>
            <w:r w:rsidRPr="00BB292C">
              <w:t>Ведомственные проекты, в том числе:</w:t>
            </w:r>
          </w:p>
        </w:tc>
        <w:tc>
          <w:tcPr>
            <w:tcW w:w="1842" w:type="dxa"/>
            <w:tcBorders>
              <w:top w:val="single" w:sz="4" w:space="0" w:color="auto"/>
              <w:left w:val="single" w:sz="4" w:space="0" w:color="auto"/>
              <w:bottom w:val="single" w:sz="4" w:space="0" w:color="auto"/>
              <w:right w:val="single" w:sz="4" w:space="0" w:color="auto"/>
            </w:tcBorders>
            <w:vAlign w:val="center"/>
          </w:tcPr>
          <w:p w14:paraId="3B151976" w14:textId="77777777" w:rsidR="007654CE" w:rsidRPr="00BB292C" w:rsidRDefault="007654CE" w:rsidP="00ED2492">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37EA86C" w14:textId="77777777" w:rsidR="007654CE" w:rsidRPr="00BB292C" w:rsidRDefault="007654CE" w:rsidP="00ED2492">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D1007EF" w14:textId="77777777" w:rsidR="007654CE" w:rsidRPr="00BB292C" w:rsidRDefault="007654CE" w:rsidP="00ED2492">
            <w:pPr>
              <w:jc w:val="center"/>
              <w:rPr>
                <w:color w:val="000000"/>
              </w:rPr>
            </w:pPr>
          </w:p>
        </w:tc>
      </w:tr>
      <w:tr w:rsidR="007654CE" w:rsidRPr="005B46D5" w14:paraId="6B3F9041" w14:textId="77777777" w:rsidTr="00ED2492">
        <w:tc>
          <w:tcPr>
            <w:tcW w:w="4219" w:type="dxa"/>
            <w:tcBorders>
              <w:top w:val="single" w:sz="4" w:space="0" w:color="auto"/>
              <w:left w:val="single" w:sz="4" w:space="0" w:color="auto"/>
              <w:bottom w:val="single" w:sz="4" w:space="0" w:color="auto"/>
              <w:right w:val="single" w:sz="4" w:space="0" w:color="auto"/>
            </w:tcBorders>
            <w:vAlign w:val="center"/>
            <w:hideMark/>
          </w:tcPr>
          <w:p w14:paraId="12AB8522" w14:textId="77777777" w:rsidR="007654CE" w:rsidRPr="00BB292C" w:rsidRDefault="007654CE" w:rsidP="00ED2492">
            <w:pPr>
              <w:suppressAutoHyphens/>
            </w:pPr>
            <w:r w:rsidRPr="00BB292C">
              <w:t>«Развитие электроэнергетики Сахалинской области»</w:t>
            </w:r>
          </w:p>
        </w:tc>
        <w:tc>
          <w:tcPr>
            <w:tcW w:w="1842" w:type="dxa"/>
            <w:tcBorders>
              <w:top w:val="single" w:sz="4" w:space="0" w:color="auto"/>
              <w:left w:val="single" w:sz="4" w:space="0" w:color="auto"/>
              <w:bottom w:val="single" w:sz="4" w:space="0" w:color="auto"/>
              <w:right w:val="single" w:sz="4" w:space="0" w:color="auto"/>
            </w:tcBorders>
            <w:vAlign w:val="center"/>
          </w:tcPr>
          <w:p w14:paraId="591F303C" w14:textId="77777777" w:rsidR="007654CE" w:rsidRPr="00BB292C" w:rsidRDefault="007654CE" w:rsidP="00ED2492">
            <w:pPr>
              <w:jc w:val="center"/>
              <w:rPr>
                <w:color w:val="000000"/>
              </w:rPr>
            </w:pPr>
            <w:r>
              <w:rPr>
                <w:color w:val="000000"/>
              </w:rPr>
              <w:t>6 067 158,2</w:t>
            </w:r>
          </w:p>
        </w:tc>
        <w:tc>
          <w:tcPr>
            <w:tcW w:w="1843" w:type="dxa"/>
            <w:tcBorders>
              <w:top w:val="single" w:sz="4" w:space="0" w:color="auto"/>
              <w:left w:val="single" w:sz="4" w:space="0" w:color="auto"/>
              <w:bottom w:val="single" w:sz="4" w:space="0" w:color="auto"/>
              <w:right w:val="single" w:sz="4" w:space="0" w:color="auto"/>
            </w:tcBorders>
            <w:vAlign w:val="center"/>
          </w:tcPr>
          <w:p w14:paraId="1C8A4132" w14:textId="77777777" w:rsidR="007654CE" w:rsidRPr="00BB292C" w:rsidRDefault="007654CE" w:rsidP="00ED2492">
            <w:pPr>
              <w:jc w:val="center"/>
              <w:rPr>
                <w:color w:val="000000"/>
              </w:rPr>
            </w:pPr>
            <w:r>
              <w:rPr>
                <w:color w:val="000000"/>
              </w:rPr>
              <w:t>11 363 972,1</w:t>
            </w:r>
          </w:p>
        </w:tc>
        <w:tc>
          <w:tcPr>
            <w:tcW w:w="1560" w:type="dxa"/>
            <w:tcBorders>
              <w:top w:val="single" w:sz="4" w:space="0" w:color="auto"/>
              <w:left w:val="single" w:sz="4" w:space="0" w:color="auto"/>
              <w:bottom w:val="single" w:sz="4" w:space="0" w:color="auto"/>
              <w:right w:val="single" w:sz="4" w:space="0" w:color="auto"/>
            </w:tcBorders>
            <w:vAlign w:val="center"/>
          </w:tcPr>
          <w:p w14:paraId="7EF3D501" w14:textId="77777777" w:rsidR="007654CE" w:rsidRPr="00BB292C" w:rsidRDefault="007654CE" w:rsidP="00ED2492">
            <w:pPr>
              <w:jc w:val="center"/>
              <w:rPr>
                <w:color w:val="000000"/>
              </w:rPr>
            </w:pPr>
            <w:r>
              <w:rPr>
                <w:color w:val="000000"/>
              </w:rPr>
              <w:t>5 296 813,9</w:t>
            </w:r>
          </w:p>
        </w:tc>
      </w:tr>
      <w:tr w:rsidR="007654CE" w:rsidRPr="005B46D5" w14:paraId="1E44372D" w14:textId="77777777" w:rsidTr="00ED2492">
        <w:tc>
          <w:tcPr>
            <w:tcW w:w="4219" w:type="dxa"/>
            <w:tcBorders>
              <w:top w:val="single" w:sz="4" w:space="0" w:color="auto"/>
              <w:left w:val="single" w:sz="4" w:space="0" w:color="auto"/>
              <w:bottom w:val="single" w:sz="4" w:space="0" w:color="auto"/>
              <w:right w:val="single" w:sz="4" w:space="0" w:color="auto"/>
            </w:tcBorders>
            <w:vAlign w:val="center"/>
            <w:hideMark/>
          </w:tcPr>
          <w:p w14:paraId="008E086D" w14:textId="77777777" w:rsidR="007654CE" w:rsidRPr="00BB292C" w:rsidRDefault="007654CE" w:rsidP="00ED2492">
            <w:pPr>
              <w:suppressAutoHyphens/>
            </w:pPr>
            <w:r w:rsidRPr="00BB292C">
              <w:t>«Газификация Сахалинской области»</w:t>
            </w:r>
          </w:p>
        </w:tc>
        <w:tc>
          <w:tcPr>
            <w:tcW w:w="1842" w:type="dxa"/>
            <w:tcBorders>
              <w:top w:val="single" w:sz="4" w:space="0" w:color="auto"/>
              <w:left w:val="single" w:sz="4" w:space="0" w:color="auto"/>
              <w:bottom w:val="single" w:sz="4" w:space="0" w:color="auto"/>
              <w:right w:val="single" w:sz="4" w:space="0" w:color="auto"/>
            </w:tcBorders>
            <w:vAlign w:val="center"/>
          </w:tcPr>
          <w:p w14:paraId="63E5E5FB" w14:textId="77777777" w:rsidR="007654CE" w:rsidRPr="00BB292C" w:rsidRDefault="007654CE" w:rsidP="00ED2492">
            <w:pPr>
              <w:jc w:val="center"/>
              <w:rPr>
                <w:color w:val="000000"/>
              </w:rPr>
            </w:pPr>
            <w:r>
              <w:rPr>
                <w:color w:val="000000"/>
              </w:rPr>
              <w:t>1 020 764,8</w:t>
            </w:r>
          </w:p>
        </w:tc>
        <w:tc>
          <w:tcPr>
            <w:tcW w:w="1843" w:type="dxa"/>
            <w:tcBorders>
              <w:top w:val="single" w:sz="4" w:space="0" w:color="auto"/>
              <w:left w:val="single" w:sz="4" w:space="0" w:color="auto"/>
              <w:bottom w:val="single" w:sz="4" w:space="0" w:color="auto"/>
              <w:right w:val="single" w:sz="4" w:space="0" w:color="auto"/>
            </w:tcBorders>
            <w:vAlign w:val="center"/>
          </w:tcPr>
          <w:p w14:paraId="05B4CAB8" w14:textId="77777777" w:rsidR="007654CE" w:rsidRPr="00BB292C" w:rsidRDefault="007654CE" w:rsidP="00ED2492">
            <w:pPr>
              <w:jc w:val="center"/>
              <w:rPr>
                <w:color w:val="000000"/>
              </w:rPr>
            </w:pPr>
            <w:r>
              <w:rPr>
                <w:color w:val="000000"/>
              </w:rPr>
              <w:t>611 352,5</w:t>
            </w:r>
          </w:p>
        </w:tc>
        <w:tc>
          <w:tcPr>
            <w:tcW w:w="1560" w:type="dxa"/>
            <w:tcBorders>
              <w:top w:val="single" w:sz="4" w:space="0" w:color="auto"/>
              <w:left w:val="single" w:sz="4" w:space="0" w:color="auto"/>
              <w:bottom w:val="single" w:sz="4" w:space="0" w:color="auto"/>
              <w:right w:val="single" w:sz="4" w:space="0" w:color="auto"/>
            </w:tcBorders>
            <w:vAlign w:val="center"/>
          </w:tcPr>
          <w:p w14:paraId="03D1AF71" w14:textId="77777777" w:rsidR="007654CE" w:rsidRPr="00BB292C" w:rsidRDefault="007654CE" w:rsidP="00ED2492">
            <w:pPr>
              <w:jc w:val="center"/>
              <w:rPr>
                <w:color w:val="000000"/>
              </w:rPr>
            </w:pPr>
            <w:r>
              <w:rPr>
                <w:color w:val="000000"/>
              </w:rPr>
              <w:t>-409 412,3</w:t>
            </w:r>
          </w:p>
        </w:tc>
      </w:tr>
      <w:tr w:rsidR="007654CE" w:rsidRPr="005B46D5" w14:paraId="5B5C7DEE" w14:textId="77777777" w:rsidTr="00ED2492">
        <w:tc>
          <w:tcPr>
            <w:tcW w:w="4219" w:type="dxa"/>
            <w:tcBorders>
              <w:top w:val="single" w:sz="4" w:space="0" w:color="auto"/>
              <w:left w:val="single" w:sz="4" w:space="0" w:color="auto"/>
              <w:bottom w:val="single" w:sz="4" w:space="0" w:color="auto"/>
              <w:right w:val="single" w:sz="4" w:space="0" w:color="auto"/>
            </w:tcBorders>
            <w:vAlign w:val="center"/>
            <w:hideMark/>
          </w:tcPr>
          <w:p w14:paraId="3A058ADF" w14:textId="77777777" w:rsidR="007654CE" w:rsidRPr="00BB292C" w:rsidRDefault="007654CE" w:rsidP="00ED2492">
            <w:pPr>
              <w:suppressAutoHyphens/>
            </w:pPr>
            <w:r w:rsidRPr="00BB292C">
              <w:t>Комплексы процессных мероприятий, в том числе:</w:t>
            </w:r>
          </w:p>
        </w:tc>
        <w:tc>
          <w:tcPr>
            <w:tcW w:w="1842" w:type="dxa"/>
            <w:tcBorders>
              <w:top w:val="single" w:sz="4" w:space="0" w:color="auto"/>
              <w:left w:val="single" w:sz="4" w:space="0" w:color="auto"/>
              <w:bottom w:val="single" w:sz="4" w:space="0" w:color="auto"/>
              <w:right w:val="single" w:sz="4" w:space="0" w:color="auto"/>
            </w:tcBorders>
            <w:vAlign w:val="center"/>
          </w:tcPr>
          <w:p w14:paraId="01AD5878" w14:textId="77777777" w:rsidR="007654CE" w:rsidRPr="00BB292C" w:rsidRDefault="007654CE" w:rsidP="00ED2492">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227A3B2" w14:textId="77777777" w:rsidR="007654CE" w:rsidRPr="00BB292C" w:rsidRDefault="007654CE" w:rsidP="00ED2492">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5BFD508" w14:textId="77777777" w:rsidR="007654CE" w:rsidRPr="00BB292C" w:rsidRDefault="007654CE" w:rsidP="00ED2492">
            <w:pPr>
              <w:jc w:val="center"/>
              <w:rPr>
                <w:color w:val="000000"/>
              </w:rPr>
            </w:pPr>
          </w:p>
        </w:tc>
      </w:tr>
      <w:tr w:rsidR="007654CE" w:rsidRPr="005B46D5" w14:paraId="0643FDF0" w14:textId="77777777" w:rsidTr="00ED2492">
        <w:tc>
          <w:tcPr>
            <w:tcW w:w="4219" w:type="dxa"/>
            <w:tcBorders>
              <w:top w:val="single" w:sz="4" w:space="0" w:color="auto"/>
              <w:left w:val="single" w:sz="4" w:space="0" w:color="auto"/>
              <w:bottom w:val="single" w:sz="4" w:space="0" w:color="auto"/>
              <w:right w:val="single" w:sz="4" w:space="0" w:color="auto"/>
            </w:tcBorders>
            <w:vAlign w:val="center"/>
            <w:hideMark/>
          </w:tcPr>
          <w:p w14:paraId="0657EE34" w14:textId="77777777" w:rsidR="007654CE" w:rsidRPr="00BB292C" w:rsidRDefault="007654CE" w:rsidP="00ED2492">
            <w:pPr>
              <w:suppressAutoHyphens/>
            </w:pPr>
            <w:r w:rsidRPr="00BB292C">
              <w:t>«Обеспечение деятельности органа исполнительной власти Сахалинской области и реализация государственной политики в сфере развития энергетики»</w:t>
            </w:r>
          </w:p>
        </w:tc>
        <w:tc>
          <w:tcPr>
            <w:tcW w:w="1842" w:type="dxa"/>
            <w:tcBorders>
              <w:top w:val="single" w:sz="4" w:space="0" w:color="auto"/>
              <w:left w:val="single" w:sz="4" w:space="0" w:color="auto"/>
              <w:bottom w:val="single" w:sz="4" w:space="0" w:color="auto"/>
              <w:right w:val="single" w:sz="4" w:space="0" w:color="auto"/>
            </w:tcBorders>
            <w:vAlign w:val="center"/>
          </w:tcPr>
          <w:p w14:paraId="7659F317" w14:textId="77777777" w:rsidR="007654CE" w:rsidRPr="00BB292C" w:rsidRDefault="007654CE" w:rsidP="00ED2492">
            <w:pPr>
              <w:jc w:val="center"/>
              <w:rPr>
                <w:color w:val="000000"/>
              </w:rPr>
            </w:pPr>
            <w:r>
              <w:rPr>
                <w:color w:val="000000"/>
              </w:rPr>
              <w:t>127 949,9</w:t>
            </w:r>
          </w:p>
        </w:tc>
        <w:tc>
          <w:tcPr>
            <w:tcW w:w="1843" w:type="dxa"/>
            <w:tcBorders>
              <w:top w:val="single" w:sz="4" w:space="0" w:color="auto"/>
              <w:left w:val="single" w:sz="4" w:space="0" w:color="auto"/>
              <w:bottom w:val="single" w:sz="4" w:space="0" w:color="auto"/>
              <w:right w:val="single" w:sz="4" w:space="0" w:color="auto"/>
            </w:tcBorders>
            <w:vAlign w:val="center"/>
          </w:tcPr>
          <w:p w14:paraId="73CFAE04" w14:textId="77777777" w:rsidR="007654CE" w:rsidRPr="00BB292C" w:rsidRDefault="007654CE" w:rsidP="00ED2492">
            <w:pPr>
              <w:jc w:val="center"/>
              <w:rPr>
                <w:color w:val="000000"/>
              </w:rPr>
            </w:pPr>
            <w:r>
              <w:rPr>
                <w:color w:val="000000"/>
              </w:rPr>
              <w:t>128 150,8</w:t>
            </w:r>
          </w:p>
        </w:tc>
        <w:tc>
          <w:tcPr>
            <w:tcW w:w="1560" w:type="dxa"/>
            <w:tcBorders>
              <w:top w:val="single" w:sz="4" w:space="0" w:color="auto"/>
              <w:left w:val="single" w:sz="4" w:space="0" w:color="auto"/>
              <w:bottom w:val="single" w:sz="4" w:space="0" w:color="auto"/>
              <w:right w:val="single" w:sz="4" w:space="0" w:color="auto"/>
            </w:tcBorders>
            <w:vAlign w:val="center"/>
          </w:tcPr>
          <w:p w14:paraId="0153C89E" w14:textId="77777777" w:rsidR="007654CE" w:rsidRPr="00BB292C" w:rsidRDefault="007654CE" w:rsidP="00ED2492">
            <w:pPr>
              <w:jc w:val="center"/>
              <w:rPr>
                <w:color w:val="000000"/>
              </w:rPr>
            </w:pPr>
            <w:r>
              <w:rPr>
                <w:color w:val="000000"/>
              </w:rPr>
              <w:t>200,9</w:t>
            </w:r>
          </w:p>
        </w:tc>
      </w:tr>
    </w:tbl>
    <w:p w14:paraId="79719DED" w14:textId="77777777" w:rsidR="007654CE" w:rsidRPr="00F1748A" w:rsidRDefault="007654CE" w:rsidP="007654CE">
      <w:pPr>
        <w:suppressAutoHyphens/>
        <w:spacing w:before="240"/>
        <w:ind w:firstLine="709"/>
        <w:jc w:val="both"/>
        <w:rPr>
          <w:sz w:val="26"/>
          <w:szCs w:val="26"/>
        </w:rPr>
      </w:pPr>
      <w:r w:rsidRPr="00F1748A">
        <w:rPr>
          <w:sz w:val="26"/>
          <w:szCs w:val="26"/>
        </w:rPr>
        <w:t xml:space="preserve">Ведомственный проект </w:t>
      </w:r>
      <w:r w:rsidRPr="00F1748A">
        <w:rPr>
          <w:b/>
          <w:bCs/>
          <w:sz w:val="26"/>
          <w:szCs w:val="26"/>
        </w:rPr>
        <w:t>«Развитие электроэнергетики Сахалинской</w:t>
      </w:r>
      <w:r w:rsidRPr="00F1748A">
        <w:rPr>
          <w:b/>
          <w:bCs/>
          <w:sz w:val="26"/>
          <w:szCs w:val="26"/>
        </w:rPr>
        <w:br/>
        <w:t>области»</w:t>
      </w:r>
      <w:r w:rsidRPr="00F1748A">
        <w:rPr>
          <w:sz w:val="26"/>
          <w:szCs w:val="26"/>
        </w:rPr>
        <w:t xml:space="preserve"> увеличен на</w:t>
      </w:r>
      <w:r>
        <w:rPr>
          <w:sz w:val="26"/>
          <w:szCs w:val="26"/>
        </w:rPr>
        <w:t xml:space="preserve"> 5 296 813,9</w:t>
      </w:r>
      <w:r w:rsidRPr="00F1748A">
        <w:rPr>
          <w:sz w:val="26"/>
          <w:szCs w:val="26"/>
        </w:rPr>
        <w:t xml:space="preserve"> тыс. рублей</w:t>
      </w:r>
      <w:r>
        <w:rPr>
          <w:sz w:val="26"/>
          <w:szCs w:val="26"/>
        </w:rPr>
        <w:t>, в том числе</w:t>
      </w:r>
      <w:r w:rsidRPr="00F1748A">
        <w:rPr>
          <w:sz w:val="26"/>
          <w:szCs w:val="26"/>
        </w:rPr>
        <w:t xml:space="preserve"> за счет: </w:t>
      </w:r>
    </w:p>
    <w:p w14:paraId="16C48C36" w14:textId="77777777" w:rsidR="007654CE" w:rsidRPr="00F1748A" w:rsidRDefault="007654CE" w:rsidP="007654CE">
      <w:pPr>
        <w:suppressAutoHyphens/>
        <w:ind w:firstLine="709"/>
        <w:jc w:val="both"/>
        <w:rPr>
          <w:sz w:val="26"/>
          <w:szCs w:val="26"/>
        </w:rPr>
      </w:pPr>
      <w:r w:rsidRPr="00F1748A">
        <w:rPr>
          <w:sz w:val="26"/>
          <w:szCs w:val="26"/>
        </w:rPr>
        <w:t xml:space="preserve">увеличения бюджетных ассигнований на </w:t>
      </w:r>
      <w:r>
        <w:rPr>
          <w:sz w:val="26"/>
          <w:szCs w:val="26"/>
        </w:rPr>
        <w:t xml:space="preserve">6 079 667,1 </w:t>
      </w:r>
      <w:r w:rsidRPr="00F1748A">
        <w:rPr>
          <w:sz w:val="26"/>
          <w:szCs w:val="26"/>
        </w:rPr>
        <w:t xml:space="preserve">тыс. рублей, в том числе: </w:t>
      </w:r>
    </w:p>
    <w:p w14:paraId="0D43B8A1" w14:textId="77777777" w:rsidR="007654CE" w:rsidRPr="005B46D5" w:rsidRDefault="007654CE" w:rsidP="007654CE">
      <w:pPr>
        <w:suppressAutoHyphens/>
        <w:ind w:firstLine="709"/>
        <w:contextualSpacing/>
        <w:jc w:val="both"/>
        <w:rPr>
          <w:sz w:val="26"/>
          <w:szCs w:val="26"/>
        </w:rPr>
      </w:pPr>
      <w:r w:rsidRPr="005B46D5">
        <w:rPr>
          <w:sz w:val="26"/>
          <w:szCs w:val="26"/>
        </w:rPr>
        <w:t xml:space="preserve">- </w:t>
      </w:r>
      <w:r>
        <w:rPr>
          <w:sz w:val="26"/>
          <w:szCs w:val="26"/>
        </w:rPr>
        <w:t>1 882 201,1</w:t>
      </w:r>
      <w:r w:rsidRPr="005B46D5">
        <w:rPr>
          <w:sz w:val="26"/>
          <w:szCs w:val="26"/>
        </w:rPr>
        <w:t xml:space="preserve"> тыс. рублей на предоставление субсидии юридическим лицам в целях возмещения недополученных доходов в связи с государственным регулированием цен (тарифов) в сфере электроснабжения согласно уточненным расчетам региональной энергетической комиссии Сахалинской области;</w:t>
      </w:r>
    </w:p>
    <w:p w14:paraId="7A0EB720" w14:textId="77777777" w:rsidR="007654CE" w:rsidRDefault="007654CE" w:rsidP="007654CE">
      <w:pPr>
        <w:suppressAutoHyphens/>
        <w:ind w:firstLine="709"/>
        <w:jc w:val="both"/>
        <w:rPr>
          <w:sz w:val="26"/>
          <w:szCs w:val="26"/>
        </w:rPr>
      </w:pPr>
      <w:r>
        <w:rPr>
          <w:sz w:val="26"/>
          <w:szCs w:val="26"/>
        </w:rPr>
        <w:t xml:space="preserve">- 4 170 834,7 </w:t>
      </w:r>
      <w:r w:rsidRPr="005B46D5">
        <w:rPr>
          <w:sz w:val="26"/>
          <w:szCs w:val="26"/>
        </w:rPr>
        <w:t>тыс. рублей на предоставление субсидий гарантирующим</w:t>
      </w:r>
      <w:r w:rsidRPr="005B46D5">
        <w:rPr>
          <w:sz w:val="26"/>
          <w:szCs w:val="26"/>
        </w:rPr>
        <w:br/>
        <w:t>поставщикам, реализующим электрическую энергию (мощность) покупателям</w:t>
      </w:r>
      <w:r w:rsidRPr="005B46D5">
        <w:rPr>
          <w:sz w:val="26"/>
          <w:szCs w:val="26"/>
        </w:rPr>
        <w:br/>
        <w:t>на розничных рынках на территории Сахалинской области, за счет средств поступивших от ПАО «РусГидро»;</w:t>
      </w:r>
    </w:p>
    <w:p w14:paraId="21944123" w14:textId="77777777" w:rsidR="007654CE" w:rsidRPr="00A53EE4" w:rsidRDefault="007654CE" w:rsidP="007654CE">
      <w:pPr>
        <w:suppressAutoHyphens/>
        <w:ind w:firstLine="709"/>
        <w:jc w:val="both"/>
        <w:rPr>
          <w:sz w:val="26"/>
          <w:szCs w:val="26"/>
        </w:rPr>
      </w:pPr>
      <w:r w:rsidRPr="006E50E8">
        <w:rPr>
          <w:sz w:val="26"/>
          <w:szCs w:val="26"/>
        </w:rPr>
        <w:t xml:space="preserve">- </w:t>
      </w:r>
      <w:r>
        <w:rPr>
          <w:sz w:val="26"/>
          <w:szCs w:val="26"/>
        </w:rPr>
        <w:t>26 631,3</w:t>
      </w:r>
      <w:r w:rsidRPr="006E50E8">
        <w:rPr>
          <w:sz w:val="26"/>
          <w:szCs w:val="26"/>
        </w:rPr>
        <w:t xml:space="preserve"> тыс. рублей на предоставление субсидий гарантирующим поставщикам, реализующим электрическую энергию (мощность) покупателям на розничных рынках на территории Сахалинской области, за счет средств, возвращенных получателями в 202</w:t>
      </w:r>
      <w:r>
        <w:rPr>
          <w:sz w:val="26"/>
          <w:szCs w:val="26"/>
        </w:rPr>
        <w:t>6</w:t>
      </w:r>
      <w:r w:rsidRPr="006E50E8">
        <w:rPr>
          <w:sz w:val="26"/>
          <w:szCs w:val="26"/>
        </w:rPr>
        <w:t xml:space="preserve"> году по уточненным расчетам за </w:t>
      </w:r>
      <w:r>
        <w:rPr>
          <w:sz w:val="26"/>
          <w:szCs w:val="26"/>
        </w:rPr>
        <w:t xml:space="preserve">отчетный </w:t>
      </w:r>
      <w:r w:rsidRPr="006E50E8">
        <w:rPr>
          <w:sz w:val="26"/>
          <w:szCs w:val="26"/>
        </w:rPr>
        <w:t>202</w:t>
      </w:r>
      <w:r>
        <w:rPr>
          <w:sz w:val="26"/>
          <w:szCs w:val="26"/>
        </w:rPr>
        <w:t>5</w:t>
      </w:r>
      <w:r w:rsidRPr="006E50E8">
        <w:rPr>
          <w:sz w:val="26"/>
          <w:szCs w:val="26"/>
        </w:rPr>
        <w:t xml:space="preserve"> год</w:t>
      </w:r>
      <w:r w:rsidRPr="00A53EE4">
        <w:rPr>
          <w:sz w:val="26"/>
          <w:szCs w:val="26"/>
        </w:rPr>
        <w:t>;</w:t>
      </w:r>
    </w:p>
    <w:p w14:paraId="4F938E97" w14:textId="77777777" w:rsidR="007654CE" w:rsidRDefault="007654CE" w:rsidP="007654CE">
      <w:pPr>
        <w:widowControl w:val="0"/>
        <w:suppressAutoHyphens/>
        <w:autoSpaceDE w:val="0"/>
        <w:autoSpaceDN w:val="0"/>
        <w:adjustRightInd w:val="0"/>
        <w:ind w:firstLine="709"/>
        <w:contextualSpacing/>
        <w:jc w:val="both"/>
        <w:rPr>
          <w:sz w:val="26"/>
          <w:szCs w:val="26"/>
        </w:rPr>
      </w:pPr>
      <w:r w:rsidRPr="00F1748A">
        <w:rPr>
          <w:sz w:val="26"/>
          <w:szCs w:val="26"/>
        </w:rPr>
        <w:t xml:space="preserve">уменьшения бюджетных ассигнований на </w:t>
      </w:r>
      <w:r>
        <w:rPr>
          <w:sz w:val="26"/>
          <w:szCs w:val="26"/>
        </w:rPr>
        <w:t xml:space="preserve">782 853,2 </w:t>
      </w:r>
      <w:r w:rsidRPr="00F1748A">
        <w:rPr>
          <w:sz w:val="26"/>
          <w:szCs w:val="26"/>
        </w:rPr>
        <w:t>тыс. рублей</w:t>
      </w:r>
      <w:r>
        <w:rPr>
          <w:sz w:val="26"/>
          <w:szCs w:val="26"/>
        </w:rPr>
        <w:t xml:space="preserve"> </w:t>
      </w:r>
      <w:r w:rsidRPr="00B54586">
        <w:rPr>
          <w:sz w:val="26"/>
          <w:szCs w:val="26"/>
        </w:rPr>
        <w:t>в связи с оптимизацией расходов в целях обеспечения сбалансированности областного бюджета</w:t>
      </w:r>
      <w:r w:rsidRPr="00F1748A">
        <w:rPr>
          <w:sz w:val="26"/>
          <w:szCs w:val="26"/>
        </w:rPr>
        <w:t>, в том числе:</w:t>
      </w:r>
    </w:p>
    <w:p w14:paraId="6AD21D81" w14:textId="77777777" w:rsidR="007654CE" w:rsidRPr="00363538" w:rsidRDefault="007654CE" w:rsidP="007654CE">
      <w:pPr>
        <w:suppressAutoHyphens/>
        <w:ind w:firstLine="709"/>
        <w:jc w:val="both"/>
        <w:rPr>
          <w:sz w:val="26"/>
          <w:szCs w:val="26"/>
        </w:rPr>
      </w:pPr>
      <w:r w:rsidRPr="005A39D2">
        <w:rPr>
          <w:sz w:val="26"/>
          <w:szCs w:val="26"/>
        </w:rPr>
        <w:t>- 100 000,0 тыс. рублей по субсидии юридическим лицам на возмещение затрат по осуществлению рем</w:t>
      </w:r>
      <w:r>
        <w:rPr>
          <w:sz w:val="26"/>
          <w:szCs w:val="26"/>
        </w:rPr>
        <w:t>онта объектов электроэнергетики</w:t>
      </w:r>
      <w:r w:rsidRPr="00363538">
        <w:rPr>
          <w:sz w:val="26"/>
          <w:szCs w:val="26"/>
        </w:rPr>
        <w:t>;</w:t>
      </w:r>
    </w:p>
    <w:p w14:paraId="19C2D839" w14:textId="77777777" w:rsidR="007654CE" w:rsidRDefault="007654CE" w:rsidP="007654CE">
      <w:pPr>
        <w:suppressAutoHyphens/>
        <w:ind w:firstLine="709"/>
        <w:jc w:val="both"/>
        <w:rPr>
          <w:sz w:val="26"/>
          <w:szCs w:val="26"/>
        </w:rPr>
      </w:pPr>
      <w:r w:rsidRPr="00F1748A">
        <w:rPr>
          <w:sz w:val="26"/>
          <w:szCs w:val="26"/>
        </w:rPr>
        <w:t xml:space="preserve">- </w:t>
      </w:r>
      <w:r>
        <w:rPr>
          <w:sz w:val="26"/>
          <w:szCs w:val="26"/>
        </w:rPr>
        <w:t>682 853,2 тыс. рублей по субсидии</w:t>
      </w:r>
      <w:r w:rsidRPr="00F1748A">
        <w:rPr>
          <w:sz w:val="26"/>
          <w:szCs w:val="26"/>
        </w:rPr>
        <w:t xml:space="preserve"> </w:t>
      </w:r>
      <w:r>
        <w:rPr>
          <w:sz w:val="26"/>
          <w:szCs w:val="26"/>
        </w:rPr>
        <w:t>муниципальным образованиям</w:t>
      </w:r>
      <w:r w:rsidRPr="00F1748A">
        <w:rPr>
          <w:sz w:val="26"/>
          <w:szCs w:val="26"/>
        </w:rPr>
        <w:t xml:space="preserve"> на софинансирование капитальных вложений в объекты муниципальной собственности</w:t>
      </w:r>
      <w:r>
        <w:rPr>
          <w:sz w:val="26"/>
          <w:szCs w:val="26"/>
        </w:rPr>
        <w:t>, в том числе по объектам:</w:t>
      </w:r>
      <w:r w:rsidRPr="00F1748A">
        <w:rPr>
          <w:sz w:val="26"/>
          <w:szCs w:val="26"/>
        </w:rPr>
        <w:t xml:space="preserve"> </w:t>
      </w:r>
    </w:p>
    <w:p w14:paraId="62EDCE02" w14:textId="77777777" w:rsidR="007654CE" w:rsidRDefault="007654CE" w:rsidP="007654CE">
      <w:pPr>
        <w:suppressAutoHyphens/>
        <w:ind w:firstLine="709"/>
        <w:jc w:val="both"/>
        <w:rPr>
          <w:sz w:val="26"/>
          <w:szCs w:val="26"/>
        </w:rPr>
      </w:pPr>
      <w:r w:rsidRPr="00E320BB">
        <w:rPr>
          <w:sz w:val="26"/>
          <w:szCs w:val="26"/>
        </w:rPr>
        <w:t>«Строительство ПС 110/35/10 кВ по улице Толстого и кабельных линий электроснабжения до существующей ПС Корсаковская в городе Корсакове»</w:t>
      </w:r>
      <w:r>
        <w:rPr>
          <w:sz w:val="26"/>
          <w:szCs w:val="26"/>
        </w:rPr>
        <w:t xml:space="preserve"> - 590 703,2</w:t>
      </w:r>
      <w:r w:rsidRPr="00F1748A">
        <w:rPr>
          <w:sz w:val="26"/>
          <w:szCs w:val="26"/>
        </w:rPr>
        <w:t xml:space="preserve"> тыс. рублей;</w:t>
      </w:r>
    </w:p>
    <w:p w14:paraId="5805119F" w14:textId="77777777" w:rsidR="007654CE" w:rsidRPr="00F1748A" w:rsidRDefault="007654CE" w:rsidP="007654CE">
      <w:pPr>
        <w:suppressAutoHyphens/>
        <w:ind w:firstLine="709"/>
        <w:jc w:val="both"/>
        <w:rPr>
          <w:sz w:val="26"/>
          <w:szCs w:val="26"/>
        </w:rPr>
      </w:pPr>
      <w:r>
        <w:rPr>
          <w:sz w:val="26"/>
          <w:szCs w:val="26"/>
        </w:rPr>
        <w:t>«</w:t>
      </w:r>
      <w:r w:rsidRPr="00E320BB">
        <w:rPr>
          <w:sz w:val="26"/>
          <w:szCs w:val="26"/>
        </w:rPr>
        <w:t>Строительство электростанции 4,9 МВт на о. Итуруп</w:t>
      </w:r>
      <w:r>
        <w:rPr>
          <w:sz w:val="26"/>
          <w:szCs w:val="26"/>
        </w:rPr>
        <w:t>» – 92 150,0 тыс. рублей.</w:t>
      </w:r>
    </w:p>
    <w:p w14:paraId="5581D402" w14:textId="77777777" w:rsidR="007654CE" w:rsidRPr="00F1748A" w:rsidRDefault="007654CE" w:rsidP="007654CE">
      <w:pPr>
        <w:suppressAutoHyphens/>
        <w:ind w:firstLine="709"/>
        <w:jc w:val="both"/>
        <w:rPr>
          <w:sz w:val="26"/>
          <w:szCs w:val="26"/>
        </w:rPr>
      </w:pPr>
      <w:r w:rsidRPr="00F1748A">
        <w:rPr>
          <w:sz w:val="26"/>
          <w:szCs w:val="26"/>
        </w:rPr>
        <w:t>Ведомственный проект</w:t>
      </w:r>
      <w:r w:rsidRPr="00F1748A">
        <w:rPr>
          <w:b/>
          <w:sz w:val="26"/>
          <w:szCs w:val="26"/>
        </w:rPr>
        <w:t xml:space="preserve"> «Газификация Сахалинской области</w:t>
      </w:r>
      <w:r w:rsidRPr="00F1748A">
        <w:rPr>
          <w:b/>
          <w:bCs/>
          <w:iCs/>
          <w:sz w:val="26"/>
          <w:szCs w:val="26"/>
        </w:rPr>
        <w:t xml:space="preserve">» </w:t>
      </w:r>
      <w:r>
        <w:rPr>
          <w:sz w:val="26"/>
          <w:szCs w:val="26"/>
        </w:rPr>
        <w:t>уменьшен</w:t>
      </w:r>
      <w:r w:rsidRPr="00F1748A">
        <w:rPr>
          <w:sz w:val="26"/>
          <w:szCs w:val="26"/>
        </w:rPr>
        <w:t xml:space="preserve"> на </w:t>
      </w:r>
      <w:r>
        <w:rPr>
          <w:sz w:val="26"/>
          <w:szCs w:val="26"/>
        </w:rPr>
        <w:t>409 412,3</w:t>
      </w:r>
      <w:r w:rsidRPr="00F1748A">
        <w:rPr>
          <w:sz w:val="26"/>
          <w:szCs w:val="26"/>
        </w:rPr>
        <w:t xml:space="preserve"> тыс. рублей</w:t>
      </w:r>
      <w:r>
        <w:rPr>
          <w:sz w:val="26"/>
          <w:szCs w:val="26"/>
        </w:rPr>
        <w:t>, в том числе</w:t>
      </w:r>
      <w:r w:rsidRPr="00F1748A">
        <w:rPr>
          <w:sz w:val="26"/>
          <w:szCs w:val="26"/>
        </w:rPr>
        <w:t xml:space="preserve"> за счет: </w:t>
      </w:r>
    </w:p>
    <w:p w14:paraId="70AF22FF" w14:textId="77777777" w:rsidR="007654CE" w:rsidRPr="00F1748A" w:rsidRDefault="007654CE" w:rsidP="007654CE">
      <w:pPr>
        <w:suppressAutoHyphens/>
        <w:ind w:firstLine="709"/>
        <w:jc w:val="both"/>
        <w:rPr>
          <w:sz w:val="26"/>
          <w:szCs w:val="26"/>
        </w:rPr>
      </w:pPr>
      <w:r w:rsidRPr="00F1748A">
        <w:rPr>
          <w:sz w:val="26"/>
          <w:szCs w:val="26"/>
        </w:rPr>
        <w:t xml:space="preserve">увеличения бюджетных ассигнований на </w:t>
      </w:r>
      <w:r>
        <w:rPr>
          <w:sz w:val="26"/>
          <w:szCs w:val="26"/>
        </w:rPr>
        <w:t xml:space="preserve">26 769,8 </w:t>
      </w:r>
      <w:r w:rsidRPr="00F1748A">
        <w:rPr>
          <w:sz w:val="26"/>
          <w:szCs w:val="26"/>
        </w:rPr>
        <w:t>тыс. рублей</w:t>
      </w:r>
      <w:r>
        <w:rPr>
          <w:sz w:val="26"/>
          <w:szCs w:val="26"/>
        </w:rPr>
        <w:t xml:space="preserve"> </w:t>
      </w:r>
      <w:r w:rsidRPr="00EC6141">
        <w:rPr>
          <w:sz w:val="26"/>
          <w:szCs w:val="26"/>
        </w:rPr>
        <w:t>на предоставление субсидии юридическим лицам в целях возмещения недополученных доходов в связи с государственным регулированием цен (тарифов) в сфере газоснабжения согласно уточненным расчетам региональной энергетической комиссии Сахалинской области</w:t>
      </w:r>
      <w:r w:rsidRPr="00A53EE4">
        <w:rPr>
          <w:sz w:val="26"/>
          <w:szCs w:val="26"/>
        </w:rPr>
        <w:t>;</w:t>
      </w:r>
      <w:r w:rsidRPr="00F1748A">
        <w:rPr>
          <w:sz w:val="26"/>
          <w:szCs w:val="26"/>
        </w:rPr>
        <w:t xml:space="preserve"> </w:t>
      </w:r>
    </w:p>
    <w:p w14:paraId="09DE7B6A" w14:textId="77777777" w:rsidR="007654CE" w:rsidRPr="00EC6141" w:rsidRDefault="007654CE" w:rsidP="007654CE">
      <w:pPr>
        <w:widowControl w:val="0"/>
        <w:suppressAutoHyphens/>
        <w:autoSpaceDE w:val="0"/>
        <w:autoSpaceDN w:val="0"/>
        <w:adjustRightInd w:val="0"/>
        <w:ind w:firstLine="709"/>
        <w:contextualSpacing/>
        <w:jc w:val="both"/>
        <w:rPr>
          <w:sz w:val="26"/>
          <w:szCs w:val="26"/>
        </w:rPr>
      </w:pPr>
      <w:r w:rsidRPr="00EC6141">
        <w:rPr>
          <w:sz w:val="26"/>
          <w:szCs w:val="26"/>
        </w:rPr>
        <w:t xml:space="preserve">уменьшения бюджетных ассигнований на </w:t>
      </w:r>
      <w:r>
        <w:rPr>
          <w:sz w:val="26"/>
          <w:szCs w:val="26"/>
        </w:rPr>
        <w:t>436 182,1</w:t>
      </w:r>
      <w:r w:rsidRPr="00EC6141">
        <w:rPr>
          <w:sz w:val="26"/>
          <w:szCs w:val="26"/>
        </w:rPr>
        <w:t xml:space="preserve"> тыс. рублей </w:t>
      </w:r>
      <w:r w:rsidRPr="00B54586">
        <w:rPr>
          <w:sz w:val="26"/>
          <w:szCs w:val="26"/>
        </w:rPr>
        <w:t>в связи с оптимизацией расходов в целях обеспечения сбалансированности областного бюджета</w:t>
      </w:r>
      <w:r>
        <w:rPr>
          <w:sz w:val="26"/>
          <w:szCs w:val="26"/>
        </w:rPr>
        <w:t xml:space="preserve"> по </w:t>
      </w:r>
      <w:r w:rsidRPr="00EC6141">
        <w:rPr>
          <w:sz w:val="26"/>
          <w:szCs w:val="26"/>
        </w:rPr>
        <w:t>субсидии муниципальным образованиям на организацию электро-, тепло-, газоснабжения, по следующим направлениям:</w:t>
      </w:r>
    </w:p>
    <w:p w14:paraId="37313ED7" w14:textId="77777777" w:rsidR="007654CE" w:rsidRPr="00F1748A" w:rsidRDefault="007654CE" w:rsidP="007654CE">
      <w:pPr>
        <w:suppressAutoHyphens/>
        <w:ind w:firstLine="709"/>
        <w:jc w:val="both"/>
        <w:rPr>
          <w:sz w:val="26"/>
          <w:szCs w:val="26"/>
        </w:rPr>
      </w:pPr>
      <w:r w:rsidRPr="00F1748A">
        <w:rPr>
          <w:sz w:val="26"/>
          <w:szCs w:val="26"/>
        </w:rPr>
        <w:t>подготовк</w:t>
      </w:r>
      <w:r>
        <w:rPr>
          <w:sz w:val="26"/>
          <w:szCs w:val="26"/>
        </w:rPr>
        <w:t>а</w:t>
      </w:r>
      <w:r w:rsidRPr="00F1748A">
        <w:rPr>
          <w:sz w:val="26"/>
          <w:szCs w:val="26"/>
        </w:rPr>
        <w:t xml:space="preserve"> домовладений к приему газа</w:t>
      </w:r>
      <w:r>
        <w:rPr>
          <w:sz w:val="26"/>
          <w:szCs w:val="26"/>
        </w:rPr>
        <w:t xml:space="preserve"> </w:t>
      </w:r>
      <w:r w:rsidRPr="00F1748A">
        <w:rPr>
          <w:sz w:val="26"/>
          <w:szCs w:val="26"/>
        </w:rPr>
        <w:t>(городской округ «Город Южно-Сахалинск»</w:t>
      </w:r>
      <w:r>
        <w:rPr>
          <w:sz w:val="26"/>
          <w:szCs w:val="26"/>
        </w:rPr>
        <w:t xml:space="preserve">, </w:t>
      </w:r>
      <w:r w:rsidRPr="00F1748A">
        <w:rPr>
          <w:sz w:val="26"/>
          <w:szCs w:val="26"/>
        </w:rPr>
        <w:t xml:space="preserve">муниципальные округа: </w:t>
      </w:r>
      <w:r>
        <w:rPr>
          <w:sz w:val="26"/>
          <w:szCs w:val="26"/>
        </w:rPr>
        <w:t>Анивский, Ногликский, Тымовский</w:t>
      </w:r>
      <w:r w:rsidRPr="00F1748A">
        <w:rPr>
          <w:sz w:val="26"/>
          <w:szCs w:val="26"/>
        </w:rPr>
        <w:t>) –</w:t>
      </w:r>
      <w:r>
        <w:rPr>
          <w:sz w:val="26"/>
          <w:szCs w:val="26"/>
        </w:rPr>
        <w:t xml:space="preserve"> 25 750,7 </w:t>
      </w:r>
      <w:r w:rsidRPr="00F1748A">
        <w:rPr>
          <w:sz w:val="26"/>
          <w:szCs w:val="26"/>
        </w:rPr>
        <w:t>тыс. рублей;</w:t>
      </w:r>
    </w:p>
    <w:p w14:paraId="774493D2" w14:textId="77777777" w:rsidR="007654CE" w:rsidRDefault="007654CE" w:rsidP="007654CE">
      <w:pPr>
        <w:suppressAutoHyphens/>
        <w:ind w:firstLine="709"/>
        <w:jc w:val="both"/>
        <w:rPr>
          <w:sz w:val="26"/>
          <w:szCs w:val="26"/>
        </w:rPr>
      </w:pPr>
      <w:r w:rsidRPr="00EC6141">
        <w:rPr>
          <w:sz w:val="26"/>
          <w:szCs w:val="26"/>
        </w:rPr>
        <w:t xml:space="preserve">компенсационные выплаты гражданам, связанные с возмещением расходов по переоборудованию автотранспорта для работы на газомоторном топливе (городской округ «Город Южно-Сахалинск», муниципальные округа: Александровск-Сахалинский, Долинский, </w:t>
      </w:r>
      <w:r>
        <w:rPr>
          <w:sz w:val="26"/>
          <w:szCs w:val="26"/>
        </w:rPr>
        <w:t>Невельский,</w:t>
      </w:r>
      <w:r w:rsidRPr="00EC6141">
        <w:rPr>
          <w:sz w:val="26"/>
          <w:szCs w:val="26"/>
        </w:rPr>
        <w:t xml:space="preserve"> Холмский, Анивский, Тымовский) – </w:t>
      </w:r>
      <w:r>
        <w:rPr>
          <w:sz w:val="26"/>
          <w:szCs w:val="26"/>
        </w:rPr>
        <w:t>24 249,3</w:t>
      </w:r>
      <w:r w:rsidRPr="00EC6141">
        <w:rPr>
          <w:sz w:val="26"/>
          <w:szCs w:val="26"/>
        </w:rPr>
        <w:t xml:space="preserve"> тыс. рублей;</w:t>
      </w:r>
    </w:p>
    <w:p w14:paraId="1CE7D7B4" w14:textId="3D302162" w:rsidR="007654CE" w:rsidRPr="00EC6141" w:rsidRDefault="007654CE" w:rsidP="007654CE">
      <w:pPr>
        <w:suppressAutoHyphens/>
        <w:ind w:firstLine="709"/>
        <w:jc w:val="both"/>
        <w:rPr>
          <w:sz w:val="26"/>
          <w:szCs w:val="26"/>
        </w:rPr>
      </w:pPr>
      <w:r w:rsidRPr="00EC6141">
        <w:rPr>
          <w:sz w:val="26"/>
          <w:szCs w:val="26"/>
        </w:rPr>
        <w:t xml:space="preserve">приобретение автотранспорта и техники, использующих природный газ в качестве моторного топлива, для предприятий жилищно-коммунального хозяйства, (городской округ «Город Южно-Сахалинск», муниципальные округа: Долинский, </w:t>
      </w:r>
      <w:r>
        <w:rPr>
          <w:sz w:val="26"/>
          <w:szCs w:val="26"/>
        </w:rPr>
        <w:t>Корсаковский, Невельский,</w:t>
      </w:r>
      <w:r w:rsidRPr="00EC6141">
        <w:rPr>
          <w:sz w:val="26"/>
          <w:szCs w:val="26"/>
        </w:rPr>
        <w:t xml:space="preserve"> </w:t>
      </w:r>
      <w:r>
        <w:rPr>
          <w:sz w:val="26"/>
          <w:szCs w:val="26"/>
        </w:rPr>
        <w:t xml:space="preserve">Поронайский, </w:t>
      </w:r>
      <w:r w:rsidRPr="00EC6141">
        <w:rPr>
          <w:sz w:val="26"/>
          <w:szCs w:val="26"/>
        </w:rPr>
        <w:t>Холмский, Анивский, Тымовский)</w:t>
      </w:r>
      <w:r w:rsidR="00E20815">
        <w:rPr>
          <w:sz w:val="26"/>
          <w:szCs w:val="26"/>
        </w:rPr>
        <w:t xml:space="preserve"> </w:t>
      </w:r>
      <w:r w:rsidRPr="00EC6141">
        <w:rPr>
          <w:sz w:val="26"/>
          <w:szCs w:val="26"/>
        </w:rPr>
        <w:t xml:space="preserve">– </w:t>
      </w:r>
      <w:r>
        <w:rPr>
          <w:sz w:val="26"/>
          <w:szCs w:val="26"/>
        </w:rPr>
        <w:t>379 082,1</w:t>
      </w:r>
      <w:r w:rsidRPr="00EC6141">
        <w:rPr>
          <w:sz w:val="26"/>
          <w:szCs w:val="26"/>
        </w:rPr>
        <w:t xml:space="preserve"> тыс. рублей;</w:t>
      </w:r>
    </w:p>
    <w:p w14:paraId="054AC3F9" w14:textId="77777777" w:rsidR="007654CE" w:rsidRPr="00EC6141" w:rsidRDefault="007654CE" w:rsidP="007654CE">
      <w:pPr>
        <w:suppressAutoHyphens/>
        <w:ind w:firstLine="709"/>
        <w:jc w:val="both"/>
        <w:rPr>
          <w:color w:val="000000" w:themeColor="text1"/>
          <w:sz w:val="26"/>
          <w:szCs w:val="26"/>
        </w:rPr>
      </w:pPr>
      <w:r w:rsidRPr="00EC6141">
        <w:rPr>
          <w:sz w:val="26"/>
          <w:szCs w:val="26"/>
        </w:rPr>
        <w:t>обеспечение безаварийной работы объектов газоснабжения (</w:t>
      </w:r>
      <w:r>
        <w:rPr>
          <w:sz w:val="26"/>
          <w:szCs w:val="26"/>
        </w:rPr>
        <w:t>Долинский</w:t>
      </w:r>
      <w:r w:rsidRPr="00EC6141">
        <w:rPr>
          <w:sz w:val="26"/>
          <w:szCs w:val="26"/>
        </w:rPr>
        <w:t xml:space="preserve"> муниципальный округ) </w:t>
      </w:r>
      <w:r>
        <w:rPr>
          <w:sz w:val="26"/>
          <w:szCs w:val="26"/>
        </w:rPr>
        <w:t>–</w:t>
      </w:r>
      <w:r w:rsidRPr="00EC6141">
        <w:rPr>
          <w:sz w:val="26"/>
          <w:szCs w:val="26"/>
        </w:rPr>
        <w:t xml:space="preserve"> </w:t>
      </w:r>
      <w:r>
        <w:rPr>
          <w:sz w:val="26"/>
          <w:szCs w:val="26"/>
        </w:rPr>
        <w:t>7 100,0</w:t>
      </w:r>
      <w:r w:rsidRPr="00EC6141">
        <w:rPr>
          <w:sz w:val="26"/>
          <w:szCs w:val="26"/>
        </w:rPr>
        <w:t xml:space="preserve"> тыс. рублей</w:t>
      </w:r>
      <w:r w:rsidRPr="00EC6141">
        <w:rPr>
          <w:color w:val="000000" w:themeColor="text1"/>
          <w:sz w:val="26"/>
          <w:szCs w:val="26"/>
        </w:rPr>
        <w:t>.</w:t>
      </w:r>
    </w:p>
    <w:p w14:paraId="204CE80C" w14:textId="77777777" w:rsidR="007654CE" w:rsidRPr="00786BF1" w:rsidRDefault="007654CE" w:rsidP="007654CE">
      <w:pPr>
        <w:suppressAutoHyphens/>
        <w:ind w:firstLine="709"/>
        <w:jc w:val="both"/>
        <w:rPr>
          <w:color w:val="FF0000"/>
          <w:sz w:val="26"/>
          <w:szCs w:val="26"/>
        </w:rPr>
      </w:pPr>
      <w:r w:rsidRPr="00EC6141">
        <w:rPr>
          <w:sz w:val="26"/>
          <w:szCs w:val="26"/>
        </w:rPr>
        <w:t xml:space="preserve">Комплекс процессных мероприятий </w:t>
      </w:r>
      <w:r w:rsidRPr="00EC6141">
        <w:rPr>
          <w:b/>
          <w:sz w:val="26"/>
          <w:szCs w:val="26"/>
        </w:rPr>
        <w:t>«Обеспечение деятельности органа</w:t>
      </w:r>
      <w:r w:rsidRPr="00F1748A">
        <w:rPr>
          <w:b/>
          <w:sz w:val="26"/>
          <w:szCs w:val="26"/>
        </w:rPr>
        <w:t xml:space="preserve"> исполнительной власти Сахалинской области и реализации государственной политики в сфере развития энергетики»</w:t>
      </w:r>
      <w:r w:rsidRPr="00F1748A">
        <w:rPr>
          <w:sz w:val="26"/>
          <w:szCs w:val="26"/>
        </w:rPr>
        <w:t xml:space="preserve"> </w:t>
      </w:r>
      <w:r>
        <w:rPr>
          <w:sz w:val="26"/>
          <w:szCs w:val="26"/>
        </w:rPr>
        <w:t>увеличен</w:t>
      </w:r>
      <w:r w:rsidRPr="00F1748A">
        <w:rPr>
          <w:sz w:val="26"/>
          <w:szCs w:val="26"/>
        </w:rPr>
        <w:t xml:space="preserve"> на </w:t>
      </w:r>
      <w:r>
        <w:rPr>
          <w:sz w:val="26"/>
          <w:szCs w:val="26"/>
        </w:rPr>
        <w:t>200,9</w:t>
      </w:r>
      <w:r w:rsidRPr="00F1748A">
        <w:rPr>
          <w:sz w:val="26"/>
          <w:szCs w:val="26"/>
        </w:rPr>
        <w:t xml:space="preserve"> тыс. рублей </w:t>
      </w:r>
      <w:r>
        <w:rPr>
          <w:sz w:val="26"/>
          <w:szCs w:val="26"/>
        </w:rPr>
        <w:t>на обеспечение текущей деятельности исполнительного органа власти Сахалинской области.</w:t>
      </w:r>
    </w:p>
    <w:p w14:paraId="416EDDDD" w14:textId="77777777" w:rsidR="007654CE" w:rsidRPr="00511C28" w:rsidRDefault="007654CE" w:rsidP="007654CE">
      <w:pPr>
        <w:ind w:firstLine="709"/>
        <w:jc w:val="both"/>
        <w:rPr>
          <w:sz w:val="26"/>
          <w:szCs w:val="26"/>
          <w:highlight w:val="yellow"/>
        </w:rPr>
      </w:pPr>
    </w:p>
    <w:p w14:paraId="55424864" w14:textId="77777777" w:rsidR="007654CE" w:rsidRDefault="007654CE" w:rsidP="007654CE">
      <w:pPr>
        <w:widowControl w:val="0"/>
        <w:suppressAutoHyphens/>
        <w:ind w:firstLine="709"/>
        <w:jc w:val="both"/>
        <w:rPr>
          <w:sz w:val="26"/>
          <w:szCs w:val="26"/>
        </w:rPr>
      </w:pPr>
      <w:r>
        <w:rPr>
          <w:b/>
          <w:sz w:val="26"/>
          <w:szCs w:val="26"/>
        </w:rPr>
        <w:t xml:space="preserve">Государственная программа Сахалинской области «Информационное общество Сахалинской области» </w:t>
      </w:r>
      <w:r>
        <w:rPr>
          <w:sz w:val="26"/>
          <w:szCs w:val="26"/>
        </w:rPr>
        <w:t>в 2026 году</w:t>
      </w:r>
      <w:r>
        <w:rPr>
          <w:b/>
          <w:sz w:val="26"/>
          <w:szCs w:val="26"/>
        </w:rPr>
        <w:t xml:space="preserve"> </w:t>
      </w:r>
      <w:r w:rsidRPr="0066792D">
        <w:rPr>
          <w:sz w:val="26"/>
          <w:szCs w:val="26"/>
        </w:rPr>
        <w:t>уменьшена</w:t>
      </w:r>
      <w:r>
        <w:rPr>
          <w:b/>
          <w:sz w:val="26"/>
          <w:szCs w:val="26"/>
        </w:rPr>
        <w:t xml:space="preserve"> </w:t>
      </w:r>
      <w:r w:rsidRPr="00B212C3">
        <w:rPr>
          <w:sz w:val="26"/>
          <w:szCs w:val="26"/>
        </w:rPr>
        <w:t xml:space="preserve">на </w:t>
      </w:r>
      <w:r>
        <w:rPr>
          <w:sz w:val="26"/>
          <w:szCs w:val="26"/>
        </w:rPr>
        <w:t xml:space="preserve">197 833,0 </w:t>
      </w:r>
      <w:r w:rsidRPr="00B212C3">
        <w:rPr>
          <w:sz w:val="26"/>
          <w:szCs w:val="26"/>
        </w:rPr>
        <w:t>тыс. рублей.</w:t>
      </w:r>
    </w:p>
    <w:p w14:paraId="6AE00DC0" w14:textId="77777777" w:rsidR="007654CE" w:rsidRDefault="007654CE" w:rsidP="007654CE">
      <w:pPr>
        <w:widowControl w:val="0"/>
        <w:suppressAutoHyphens/>
        <w:spacing w:line="240" w:lineRule="atLeast"/>
        <w:ind w:firstLine="709"/>
        <w:jc w:val="right"/>
        <w:rPr>
          <w:sz w:val="26"/>
          <w:szCs w:val="26"/>
        </w:rPr>
      </w:pPr>
      <w:r>
        <w:rPr>
          <w:sz w:val="26"/>
          <w:szCs w:val="26"/>
        </w:rPr>
        <w:t>тыс. рублей</w:t>
      </w:r>
    </w:p>
    <w:tbl>
      <w:tblPr>
        <w:tblW w:w="9498" w:type="dxa"/>
        <w:tblInd w:w="-5" w:type="dxa"/>
        <w:tblLayout w:type="fixed"/>
        <w:tblLook w:val="04A0" w:firstRow="1" w:lastRow="0" w:firstColumn="1" w:lastColumn="0" w:noHBand="0" w:noVBand="1"/>
      </w:tblPr>
      <w:tblGrid>
        <w:gridCol w:w="4253"/>
        <w:gridCol w:w="1984"/>
        <w:gridCol w:w="1701"/>
        <w:gridCol w:w="1560"/>
      </w:tblGrid>
      <w:tr w:rsidR="007654CE" w:rsidRPr="00B212C3" w14:paraId="534AD3C2" w14:textId="77777777" w:rsidTr="00ED2492">
        <w:trPr>
          <w:trHeight w:val="748"/>
          <w:tblHeader/>
        </w:trPr>
        <w:tc>
          <w:tcPr>
            <w:tcW w:w="4253" w:type="dxa"/>
            <w:tcBorders>
              <w:top w:val="single" w:sz="4" w:space="0" w:color="auto"/>
              <w:left w:val="single" w:sz="4" w:space="0" w:color="auto"/>
              <w:bottom w:val="single" w:sz="4" w:space="0" w:color="auto"/>
              <w:right w:val="single" w:sz="4" w:space="0" w:color="auto"/>
            </w:tcBorders>
            <w:vAlign w:val="center"/>
            <w:hideMark/>
          </w:tcPr>
          <w:p w14:paraId="307C6E65" w14:textId="77777777" w:rsidR="007654CE" w:rsidRPr="00B212C3" w:rsidRDefault="007654CE" w:rsidP="00ED2492">
            <w:pPr>
              <w:tabs>
                <w:tab w:val="left" w:pos="4006"/>
              </w:tabs>
              <w:suppressAutoHyphens/>
              <w:jc w:val="center"/>
              <w:rPr>
                <w:b/>
              </w:rPr>
            </w:pPr>
            <w:r w:rsidRPr="00B212C3">
              <w:rPr>
                <w:b/>
              </w:rPr>
              <w:t>Наименование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A3E50B" w14:textId="77777777" w:rsidR="007654CE" w:rsidRPr="00B212C3" w:rsidRDefault="007654CE" w:rsidP="00ED2492">
            <w:pPr>
              <w:suppressAutoHyphens/>
              <w:jc w:val="center"/>
              <w:rPr>
                <w:b/>
              </w:rPr>
            </w:pPr>
            <w:r w:rsidRPr="00B212C3">
              <w:rPr>
                <w:b/>
              </w:rPr>
              <w:t>Утвержденный бюджет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96B45C" w14:textId="77777777" w:rsidR="007654CE" w:rsidRPr="00B212C3" w:rsidRDefault="007654CE" w:rsidP="00ED2492">
            <w:pPr>
              <w:suppressAutoHyphens/>
              <w:jc w:val="center"/>
              <w:rPr>
                <w:b/>
              </w:rPr>
            </w:pPr>
            <w:r w:rsidRPr="00B212C3">
              <w:rPr>
                <w:b/>
              </w:rPr>
              <w:t>Бюджет с учетом изменений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91ED56" w14:textId="77777777" w:rsidR="007654CE" w:rsidRPr="00B212C3" w:rsidRDefault="007654CE" w:rsidP="00ED2492">
            <w:pPr>
              <w:suppressAutoHyphens/>
              <w:jc w:val="center"/>
              <w:rPr>
                <w:b/>
              </w:rPr>
            </w:pPr>
            <w:r w:rsidRPr="00B212C3">
              <w:rPr>
                <w:b/>
              </w:rPr>
              <w:t>Отклонение</w:t>
            </w:r>
          </w:p>
        </w:tc>
      </w:tr>
      <w:tr w:rsidR="007654CE" w:rsidRPr="00B212C3" w14:paraId="5E4C4C47" w14:textId="77777777" w:rsidTr="00ED2492">
        <w:trPr>
          <w:trHeight w:val="60"/>
          <w:tblHeader/>
        </w:trPr>
        <w:tc>
          <w:tcPr>
            <w:tcW w:w="4253" w:type="dxa"/>
            <w:tcBorders>
              <w:top w:val="single" w:sz="4" w:space="0" w:color="auto"/>
              <w:left w:val="single" w:sz="4" w:space="0" w:color="auto"/>
              <w:bottom w:val="single" w:sz="4" w:space="0" w:color="auto"/>
              <w:right w:val="single" w:sz="4" w:space="0" w:color="auto"/>
            </w:tcBorders>
            <w:vAlign w:val="center"/>
            <w:hideMark/>
          </w:tcPr>
          <w:p w14:paraId="78AA994F" w14:textId="77777777" w:rsidR="007654CE" w:rsidRPr="00B212C3" w:rsidRDefault="007654CE" w:rsidP="00ED2492">
            <w:pPr>
              <w:suppressAutoHyphens/>
              <w:jc w:val="center"/>
              <w:rPr>
                <w:lang w:val="en-US"/>
              </w:rPr>
            </w:pPr>
            <w:r w:rsidRPr="00B212C3">
              <w:rPr>
                <w:lang w:val="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C851C0" w14:textId="77777777" w:rsidR="007654CE" w:rsidRPr="00B212C3" w:rsidRDefault="007654CE" w:rsidP="00ED2492">
            <w:pPr>
              <w:suppressAutoHyphens/>
              <w:jc w:val="center"/>
              <w:rPr>
                <w:lang w:val="en-US"/>
              </w:rPr>
            </w:pPr>
            <w:r w:rsidRPr="00B212C3">
              <w:rPr>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F51BDF" w14:textId="77777777" w:rsidR="007654CE" w:rsidRPr="00B212C3" w:rsidRDefault="007654CE" w:rsidP="00ED2492">
            <w:pPr>
              <w:suppressAutoHyphens/>
              <w:jc w:val="center"/>
              <w:rPr>
                <w:lang w:val="en-US"/>
              </w:rPr>
            </w:pPr>
            <w:r w:rsidRPr="00B212C3">
              <w:rPr>
                <w:lang w:val="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3B3425" w14:textId="77777777" w:rsidR="007654CE" w:rsidRPr="00B212C3" w:rsidRDefault="007654CE" w:rsidP="00ED2492">
            <w:pPr>
              <w:suppressAutoHyphens/>
              <w:jc w:val="center"/>
              <w:rPr>
                <w:lang w:val="en-US"/>
              </w:rPr>
            </w:pPr>
            <w:r w:rsidRPr="00B212C3">
              <w:rPr>
                <w:lang w:val="en-US"/>
              </w:rPr>
              <w:t>4</w:t>
            </w:r>
          </w:p>
        </w:tc>
      </w:tr>
      <w:tr w:rsidR="007654CE" w:rsidRPr="00B212C3" w14:paraId="16B72C6C" w14:textId="77777777" w:rsidTr="00ED2492">
        <w:trPr>
          <w:trHeight w:val="207"/>
        </w:trPr>
        <w:tc>
          <w:tcPr>
            <w:tcW w:w="4253" w:type="dxa"/>
            <w:tcBorders>
              <w:top w:val="single" w:sz="4" w:space="0" w:color="auto"/>
              <w:left w:val="single" w:sz="4" w:space="0" w:color="000000"/>
              <w:bottom w:val="single" w:sz="4" w:space="0" w:color="000000"/>
              <w:right w:val="single" w:sz="4" w:space="0" w:color="auto"/>
            </w:tcBorders>
            <w:vAlign w:val="center"/>
            <w:hideMark/>
          </w:tcPr>
          <w:p w14:paraId="30171BA8" w14:textId="77777777" w:rsidR="007654CE" w:rsidRPr="00B212C3" w:rsidRDefault="007654CE" w:rsidP="00ED2492">
            <w:pPr>
              <w:suppressAutoHyphens/>
              <w:rPr>
                <w:b/>
                <w:bCs/>
              </w:rPr>
            </w:pPr>
            <w:r w:rsidRPr="00B212C3">
              <w:rPr>
                <w:b/>
              </w:rPr>
              <w:t>Всего: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8CCA09" w14:textId="77777777" w:rsidR="007654CE" w:rsidRPr="00B212C3" w:rsidRDefault="007654CE" w:rsidP="00ED2492">
            <w:pPr>
              <w:suppressAutoHyphens/>
              <w:jc w:val="center"/>
              <w:rPr>
                <w:b/>
                <w:bCs/>
              </w:rPr>
            </w:pPr>
            <w:r w:rsidRPr="009E06E3">
              <w:rPr>
                <w:b/>
                <w:bCs/>
              </w:rPr>
              <w:t>2 </w:t>
            </w:r>
            <w:r>
              <w:rPr>
                <w:b/>
                <w:bCs/>
              </w:rPr>
              <w:t>160 964,0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2F721F" w14:textId="77777777" w:rsidR="007654CE" w:rsidRPr="00B212C3" w:rsidRDefault="007654CE" w:rsidP="00ED2492">
            <w:pPr>
              <w:suppressAutoHyphens/>
              <w:jc w:val="center"/>
              <w:rPr>
                <w:b/>
                <w:bCs/>
              </w:rPr>
            </w:pPr>
            <w:r>
              <w:rPr>
                <w:b/>
                <w:bCs/>
              </w:rPr>
              <w:t>1 963 131,0</w:t>
            </w:r>
          </w:p>
        </w:tc>
        <w:tc>
          <w:tcPr>
            <w:tcW w:w="1560" w:type="dxa"/>
            <w:tcBorders>
              <w:top w:val="single" w:sz="4" w:space="0" w:color="auto"/>
              <w:left w:val="single" w:sz="4" w:space="0" w:color="auto"/>
              <w:bottom w:val="single" w:sz="4" w:space="0" w:color="auto"/>
              <w:right w:val="single" w:sz="4" w:space="0" w:color="auto"/>
            </w:tcBorders>
            <w:vAlign w:val="center"/>
          </w:tcPr>
          <w:p w14:paraId="6439C13D" w14:textId="77777777" w:rsidR="007654CE" w:rsidRPr="00B212C3" w:rsidRDefault="007654CE" w:rsidP="00ED2492">
            <w:pPr>
              <w:suppressAutoHyphens/>
              <w:jc w:val="center"/>
              <w:rPr>
                <w:b/>
                <w:bCs/>
              </w:rPr>
            </w:pPr>
            <w:r>
              <w:rPr>
                <w:b/>
                <w:bCs/>
              </w:rPr>
              <w:t>- 197 833,0</w:t>
            </w:r>
          </w:p>
        </w:tc>
      </w:tr>
      <w:tr w:rsidR="007654CE" w:rsidRPr="00B212C3" w14:paraId="74434C11" w14:textId="77777777" w:rsidTr="00ED2492">
        <w:trPr>
          <w:trHeight w:val="263"/>
        </w:trPr>
        <w:tc>
          <w:tcPr>
            <w:tcW w:w="4253" w:type="dxa"/>
            <w:tcBorders>
              <w:top w:val="nil"/>
              <w:left w:val="single" w:sz="4" w:space="0" w:color="000000"/>
              <w:bottom w:val="single" w:sz="4" w:space="0" w:color="000000"/>
              <w:right w:val="single" w:sz="4" w:space="0" w:color="auto"/>
            </w:tcBorders>
            <w:vAlign w:val="center"/>
            <w:hideMark/>
          </w:tcPr>
          <w:p w14:paraId="0C2FF292" w14:textId="77777777" w:rsidR="007654CE" w:rsidRPr="00B212C3" w:rsidRDefault="007654CE" w:rsidP="00ED2492">
            <w:pPr>
              <w:suppressAutoHyphens/>
              <w:rPr>
                <w:i/>
                <w:iCs/>
              </w:rPr>
            </w:pPr>
            <w:r w:rsidRPr="00B212C3">
              <w:rPr>
                <w:i/>
                <w:iCs/>
              </w:rPr>
              <w:t>в том числе: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797B85" w14:textId="77777777" w:rsidR="007654CE" w:rsidRPr="00B212C3" w:rsidRDefault="007654CE" w:rsidP="00ED2492">
            <w:pPr>
              <w:suppressAutoHyphens/>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8464CD" w14:textId="77777777" w:rsidR="007654CE" w:rsidRPr="00B212C3" w:rsidRDefault="007654CE" w:rsidP="00ED2492">
            <w:pPr>
              <w:suppressAutoHyphens/>
              <w:jc w:val="cente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B1BCAE2" w14:textId="77777777" w:rsidR="007654CE" w:rsidRPr="00B212C3" w:rsidRDefault="007654CE" w:rsidP="00ED2492">
            <w:pPr>
              <w:suppressAutoHyphens/>
              <w:jc w:val="center"/>
            </w:pPr>
          </w:p>
        </w:tc>
      </w:tr>
      <w:tr w:rsidR="007654CE" w:rsidRPr="00B212C3" w14:paraId="4FDF1DBB" w14:textId="77777777" w:rsidTr="00ED2492">
        <w:trPr>
          <w:trHeight w:val="342"/>
        </w:trPr>
        <w:tc>
          <w:tcPr>
            <w:tcW w:w="4253" w:type="dxa"/>
            <w:tcBorders>
              <w:top w:val="nil"/>
              <w:left w:val="single" w:sz="4" w:space="0" w:color="000000"/>
              <w:bottom w:val="single" w:sz="4" w:space="0" w:color="000000"/>
              <w:right w:val="single" w:sz="4" w:space="0" w:color="auto"/>
            </w:tcBorders>
            <w:vAlign w:val="center"/>
            <w:hideMark/>
          </w:tcPr>
          <w:p w14:paraId="54CA0DB4" w14:textId="77777777" w:rsidR="007654CE" w:rsidRPr="00B212C3" w:rsidRDefault="007654CE" w:rsidP="00ED2492">
            <w:pPr>
              <w:suppressAutoHyphens/>
              <w:rPr>
                <w:bCs/>
              </w:rPr>
            </w:pPr>
            <w:r w:rsidRPr="00F21102">
              <w:t>Региональные проекты, входящие в состав национальных проектов, в том числе:</w:t>
            </w:r>
          </w:p>
        </w:tc>
        <w:tc>
          <w:tcPr>
            <w:tcW w:w="1984" w:type="dxa"/>
            <w:tcBorders>
              <w:top w:val="single" w:sz="4" w:space="0" w:color="auto"/>
              <w:left w:val="single" w:sz="4" w:space="0" w:color="auto"/>
              <w:bottom w:val="single" w:sz="4" w:space="0" w:color="auto"/>
              <w:right w:val="single" w:sz="4" w:space="0" w:color="auto"/>
            </w:tcBorders>
            <w:vAlign w:val="center"/>
          </w:tcPr>
          <w:p w14:paraId="667C9106" w14:textId="77777777" w:rsidR="007654CE" w:rsidRPr="00B212C3" w:rsidRDefault="007654CE" w:rsidP="00ED2492">
            <w:pPr>
              <w:suppressAutoHyphens/>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3D47CD4" w14:textId="77777777" w:rsidR="007654CE" w:rsidRPr="00B212C3" w:rsidRDefault="007654CE" w:rsidP="00ED2492">
            <w:pPr>
              <w:suppressAutoHyphens/>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9C5AF34" w14:textId="77777777" w:rsidR="007654CE" w:rsidRPr="00B212C3" w:rsidRDefault="007654CE" w:rsidP="00ED2492">
            <w:pPr>
              <w:suppressAutoHyphens/>
              <w:jc w:val="center"/>
            </w:pPr>
          </w:p>
        </w:tc>
      </w:tr>
      <w:tr w:rsidR="007654CE" w:rsidRPr="00B212C3" w14:paraId="756D3096" w14:textId="77777777" w:rsidTr="00ED2492">
        <w:trPr>
          <w:trHeight w:val="350"/>
        </w:trPr>
        <w:tc>
          <w:tcPr>
            <w:tcW w:w="4253" w:type="dxa"/>
            <w:tcBorders>
              <w:top w:val="nil"/>
              <w:left w:val="single" w:sz="4" w:space="0" w:color="000000"/>
              <w:bottom w:val="single" w:sz="4" w:space="0" w:color="000000"/>
              <w:right w:val="single" w:sz="4" w:space="0" w:color="auto"/>
            </w:tcBorders>
            <w:vAlign w:val="center"/>
            <w:hideMark/>
          </w:tcPr>
          <w:p w14:paraId="3D845F7B" w14:textId="77777777" w:rsidR="007654CE" w:rsidRPr="00B212C3" w:rsidRDefault="007654CE" w:rsidP="00ED2492">
            <w:pPr>
              <w:suppressAutoHyphens/>
              <w:rPr>
                <w:iCs/>
              </w:rPr>
            </w:pPr>
            <w:r w:rsidRPr="00B212C3">
              <w:rPr>
                <w:bCs/>
              </w:rPr>
              <w:t>«</w:t>
            </w:r>
            <w:r w:rsidRPr="00683256">
              <w:rPr>
                <w:bCs/>
              </w:rPr>
              <w:t>Национальный проект</w:t>
            </w:r>
            <w:r>
              <w:rPr>
                <w:bCs/>
              </w:rPr>
              <w:t xml:space="preserve"> «</w:t>
            </w:r>
            <w:r w:rsidRPr="00683256">
              <w:rPr>
                <w:bCs/>
              </w:rPr>
              <w:t>Экономика данных и цифровая трансформация государства</w:t>
            </w:r>
            <w:r>
              <w:rPr>
                <w:bCs/>
              </w:rPr>
              <w:t>»</w:t>
            </w:r>
            <w:r w:rsidRPr="00683256">
              <w:rPr>
                <w:bCs/>
              </w:rPr>
              <w:t xml:space="preserve">. Региональный проект </w:t>
            </w:r>
            <w:r>
              <w:rPr>
                <w:bCs/>
              </w:rPr>
              <w:t>«</w:t>
            </w:r>
            <w:r w:rsidRPr="00683256">
              <w:rPr>
                <w:bCs/>
              </w:rPr>
              <w:t>Цифровые платформы в отраслях социальной сферы</w:t>
            </w:r>
            <w:r w:rsidRPr="00B212C3">
              <w:rPr>
                <w:bC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4FD5A4" w14:textId="77777777" w:rsidR="007654CE" w:rsidRPr="00B212C3" w:rsidRDefault="007654CE" w:rsidP="00ED2492">
            <w:pPr>
              <w:suppressAutoHyphens/>
              <w:jc w:val="center"/>
            </w:pPr>
            <w:r w:rsidRPr="00683256">
              <w:t>38</w:t>
            </w:r>
            <w:r>
              <w:t xml:space="preserve"> </w:t>
            </w:r>
            <w:r w:rsidRPr="00683256">
              <w:t>893,6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3B3E6" w14:textId="77777777" w:rsidR="007654CE" w:rsidRPr="00B212C3" w:rsidRDefault="007654CE" w:rsidP="00ED2492">
            <w:pPr>
              <w:suppressAutoHyphens/>
              <w:jc w:val="center"/>
            </w:pPr>
            <w:r w:rsidRPr="00683256">
              <w:t>38</w:t>
            </w:r>
            <w:r>
              <w:t xml:space="preserve"> </w:t>
            </w:r>
            <w:r w:rsidRPr="00683256">
              <w:t>893,6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D91E54" w14:textId="77777777" w:rsidR="007654CE" w:rsidRPr="00B212C3" w:rsidRDefault="007654CE" w:rsidP="00ED2492">
            <w:pPr>
              <w:suppressAutoHyphens/>
              <w:jc w:val="center"/>
            </w:pPr>
            <w:r>
              <w:t>0,0</w:t>
            </w:r>
          </w:p>
        </w:tc>
      </w:tr>
      <w:tr w:rsidR="007654CE" w:rsidRPr="00B212C3" w14:paraId="17650CDA" w14:textId="77777777" w:rsidTr="00ED2492">
        <w:trPr>
          <w:trHeight w:val="202"/>
        </w:trPr>
        <w:tc>
          <w:tcPr>
            <w:tcW w:w="4253" w:type="dxa"/>
            <w:tcBorders>
              <w:top w:val="nil"/>
              <w:left w:val="single" w:sz="4" w:space="0" w:color="000000"/>
              <w:bottom w:val="single" w:sz="4" w:space="0" w:color="000000"/>
              <w:right w:val="single" w:sz="4" w:space="0" w:color="auto"/>
            </w:tcBorders>
            <w:vAlign w:val="center"/>
            <w:hideMark/>
          </w:tcPr>
          <w:p w14:paraId="78EDF3E8" w14:textId="77777777" w:rsidR="007654CE" w:rsidRPr="00B212C3" w:rsidRDefault="007654CE" w:rsidP="00ED2492">
            <w:pPr>
              <w:suppressAutoHyphens/>
              <w:rPr>
                <w:bCs/>
              </w:rPr>
            </w:pPr>
            <w:r w:rsidRPr="00B212C3">
              <w:t>Комплексы процессных мероприятий, в том числе:</w:t>
            </w:r>
          </w:p>
        </w:tc>
        <w:tc>
          <w:tcPr>
            <w:tcW w:w="1984" w:type="dxa"/>
            <w:tcBorders>
              <w:top w:val="single" w:sz="4" w:space="0" w:color="auto"/>
              <w:left w:val="single" w:sz="4" w:space="0" w:color="auto"/>
              <w:bottom w:val="single" w:sz="4" w:space="0" w:color="auto"/>
              <w:right w:val="single" w:sz="4" w:space="0" w:color="auto"/>
            </w:tcBorders>
            <w:vAlign w:val="center"/>
          </w:tcPr>
          <w:p w14:paraId="5BB31094" w14:textId="77777777" w:rsidR="007654CE" w:rsidRPr="00B212C3" w:rsidRDefault="007654CE" w:rsidP="00ED2492">
            <w:pPr>
              <w:suppressAutoHyphens/>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F8FDCFF" w14:textId="77777777" w:rsidR="007654CE" w:rsidRPr="00B212C3" w:rsidRDefault="007654CE" w:rsidP="00ED2492">
            <w:pPr>
              <w:suppressAutoHyphens/>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4D1E1DAB" w14:textId="77777777" w:rsidR="007654CE" w:rsidRPr="00B212C3" w:rsidRDefault="007654CE" w:rsidP="00ED2492">
            <w:pPr>
              <w:suppressAutoHyphens/>
              <w:jc w:val="center"/>
            </w:pPr>
          </w:p>
        </w:tc>
      </w:tr>
      <w:tr w:rsidR="007654CE" w:rsidRPr="00B212C3" w14:paraId="0F9946A9" w14:textId="77777777" w:rsidTr="00ED2492">
        <w:trPr>
          <w:trHeight w:val="701"/>
        </w:trPr>
        <w:tc>
          <w:tcPr>
            <w:tcW w:w="4253" w:type="dxa"/>
            <w:tcBorders>
              <w:top w:val="nil"/>
              <w:left w:val="single" w:sz="4" w:space="0" w:color="000000"/>
              <w:bottom w:val="single" w:sz="4" w:space="0" w:color="000000"/>
              <w:right w:val="single" w:sz="4" w:space="0" w:color="auto"/>
            </w:tcBorders>
            <w:vAlign w:val="center"/>
            <w:hideMark/>
          </w:tcPr>
          <w:p w14:paraId="1AAAD7F8" w14:textId="77777777" w:rsidR="007654CE" w:rsidRPr="00B212C3" w:rsidRDefault="007654CE" w:rsidP="00ED2492">
            <w:pPr>
              <w:suppressAutoHyphens/>
              <w:rPr>
                <w:bCs/>
              </w:rPr>
            </w:pPr>
            <w:r w:rsidRPr="00B212C3">
              <w:rPr>
                <w:bCs/>
              </w:rPr>
              <w:t>«Повышение качества жизни граждан на основе использования современных информационно-телекоммуникационных технологий»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2C1797" w14:textId="77777777" w:rsidR="007654CE" w:rsidRPr="00AE77F0" w:rsidRDefault="007654CE" w:rsidP="00ED2492">
            <w:pPr>
              <w:suppressAutoHyphens/>
              <w:jc w:val="center"/>
              <w:rPr>
                <w:sz w:val="2"/>
              </w:rPr>
            </w:pPr>
          </w:p>
          <w:p w14:paraId="6191D52B" w14:textId="77777777" w:rsidR="007654CE" w:rsidRPr="00B212C3" w:rsidRDefault="007654CE" w:rsidP="00ED2492">
            <w:pPr>
              <w:suppressAutoHyphens/>
              <w:jc w:val="center"/>
            </w:pPr>
            <w:r w:rsidRPr="009E06E3">
              <w:t>1</w:t>
            </w:r>
            <w:r>
              <w:t> 298 943,2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ABC03E" w14:textId="77777777" w:rsidR="007654CE" w:rsidRPr="00B212C3" w:rsidRDefault="007654CE" w:rsidP="00ED2492">
            <w:pPr>
              <w:suppressAutoHyphens/>
              <w:jc w:val="center"/>
            </w:pPr>
            <w:r>
              <w:t>1 124 417,7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FADA67" w14:textId="77777777" w:rsidR="007654CE" w:rsidRPr="00B212C3" w:rsidRDefault="007654CE" w:rsidP="00ED2492">
            <w:pPr>
              <w:suppressAutoHyphens/>
              <w:jc w:val="center"/>
            </w:pPr>
            <w:r>
              <w:t>-174 525,5</w:t>
            </w:r>
          </w:p>
        </w:tc>
      </w:tr>
      <w:tr w:rsidR="007654CE" w:rsidRPr="00B212C3" w14:paraId="79EC3F08" w14:textId="77777777" w:rsidTr="00ED2492">
        <w:trPr>
          <w:trHeight w:val="1238"/>
        </w:trPr>
        <w:tc>
          <w:tcPr>
            <w:tcW w:w="4253" w:type="dxa"/>
            <w:tcBorders>
              <w:top w:val="nil"/>
              <w:left w:val="single" w:sz="4" w:space="0" w:color="000000"/>
              <w:bottom w:val="single" w:sz="4" w:space="0" w:color="000000"/>
              <w:right w:val="single" w:sz="4" w:space="0" w:color="auto"/>
            </w:tcBorders>
            <w:vAlign w:val="center"/>
            <w:hideMark/>
          </w:tcPr>
          <w:p w14:paraId="06387F71" w14:textId="77777777" w:rsidR="007654CE" w:rsidRPr="00B212C3" w:rsidRDefault="007654CE" w:rsidP="00ED2492">
            <w:pPr>
              <w:suppressAutoHyphens/>
              <w:rPr>
                <w:b/>
                <w:bCs/>
              </w:rPr>
            </w:pPr>
            <w:r w:rsidRPr="00B212C3">
              <w:rPr>
                <w:bCs/>
              </w:rPr>
              <w:t>«Развитие и функционирование государственных информационных систем в сферах градостроительства и пространственных данных»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7DC574" w14:textId="77777777" w:rsidR="007654CE" w:rsidRPr="00B212C3" w:rsidRDefault="007654CE" w:rsidP="00ED2492">
            <w:pPr>
              <w:suppressAutoHyphens/>
              <w:jc w:val="center"/>
            </w:pPr>
            <w:r>
              <w:t>171 385,5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0CBDD8" w14:textId="77777777" w:rsidR="007654CE" w:rsidRPr="00B212C3" w:rsidRDefault="007654CE" w:rsidP="00ED2492">
            <w:pPr>
              <w:suppressAutoHyphens/>
              <w:jc w:val="center"/>
            </w:pPr>
            <w:r>
              <w:t>156 056,7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DBE4FA" w14:textId="77777777" w:rsidR="007654CE" w:rsidRPr="00B212C3" w:rsidRDefault="007654CE" w:rsidP="00ED2492">
            <w:pPr>
              <w:suppressAutoHyphens/>
              <w:jc w:val="center"/>
            </w:pPr>
            <w:r>
              <w:rPr>
                <w:bCs/>
              </w:rPr>
              <w:t>-15 328,8</w:t>
            </w:r>
          </w:p>
        </w:tc>
      </w:tr>
      <w:tr w:rsidR="007654CE" w14:paraId="7D3F0AD2" w14:textId="77777777" w:rsidTr="00ED2492">
        <w:trPr>
          <w:trHeight w:val="548"/>
        </w:trPr>
        <w:tc>
          <w:tcPr>
            <w:tcW w:w="4253" w:type="dxa"/>
            <w:tcBorders>
              <w:top w:val="single" w:sz="4" w:space="0" w:color="000000"/>
              <w:left w:val="single" w:sz="4" w:space="0" w:color="000000"/>
              <w:bottom w:val="single" w:sz="4" w:space="0" w:color="000000"/>
              <w:right w:val="single" w:sz="4" w:space="0" w:color="auto"/>
            </w:tcBorders>
            <w:vAlign w:val="center"/>
            <w:hideMark/>
          </w:tcPr>
          <w:p w14:paraId="773B0B8A" w14:textId="77777777" w:rsidR="007654CE" w:rsidRPr="00B212C3" w:rsidRDefault="007654CE" w:rsidP="00ED2492">
            <w:pPr>
              <w:suppressAutoHyphens/>
              <w:rPr>
                <w:bCs/>
              </w:rPr>
            </w:pPr>
            <w:r w:rsidRPr="00B212C3">
              <w:rPr>
                <w:bCs/>
              </w:rPr>
              <w:t>«Обеспечение деятельности органа исполнительной власти Сахалинской области и его подведомственного учреждения»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36B43B" w14:textId="77777777" w:rsidR="007654CE" w:rsidRPr="00B212C3" w:rsidRDefault="007654CE" w:rsidP="00ED2492">
            <w:pPr>
              <w:suppressAutoHyphens/>
              <w:jc w:val="center"/>
            </w:pPr>
            <w:r>
              <w:t>651 741,7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AD0217" w14:textId="77777777" w:rsidR="007654CE" w:rsidRPr="00B212C3" w:rsidRDefault="007654CE" w:rsidP="00ED2492">
            <w:pPr>
              <w:suppressAutoHyphens/>
              <w:jc w:val="center"/>
            </w:pPr>
            <w:r>
              <w:t>643 763,0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361135" w14:textId="77777777" w:rsidR="007654CE" w:rsidRPr="00B212C3" w:rsidRDefault="007654CE" w:rsidP="00ED2492">
            <w:pPr>
              <w:suppressAutoHyphens/>
              <w:jc w:val="center"/>
            </w:pPr>
            <w:r>
              <w:t>-7 9</w:t>
            </w:r>
            <w:r>
              <w:rPr>
                <w:lang w:val="en-US"/>
              </w:rPr>
              <w:t>78</w:t>
            </w:r>
            <w:r>
              <w:t>,7</w:t>
            </w:r>
          </w:p>
        </w:tc>
      </w:tr>
    </w:tbl>
    <w:p w14:paraId="768F220E" w14:textId="77777777" w:rsidR="007654CE" w:rsidRPr="00F40B23" w:rsidRDefault="007654CE" w:rsidP="007654CE">
      <w:pPr>
        <w:suppressAutoHyphens/>
        <w:spacing w:before="240"/>
        <w:ind w:firstLine="709"/>
        <w:jc w:val="both"/>
        <w:rPr>
          <w:bCs/>
          <w:sz w:val="26"/>
          <w:szCs w:val="26"/>
        </w:rPr>
      </w:pPr>
      <w:r w:rsidRPr="005A57C5">
        <w:rPr>
          <w:sz w:val="26"/>
          <w:szCs w:val="26"/>
        </w:rPr>
        <w:t>Комплекс процессных мероприятий</w:t>
      </w:r>
      <w:r w:rsidRPr="005A57C5">
        <w:rPr>
          <w:b/>
          <w:sz w:val="26"/>
          <w:szCs w:val="26"/>
        </w:rPr>
        <w:t xml:space="preserve"> «Повышение качества жизни граждан на основе использования современных информационно-телекоммуникационных технологий» </w:t>
      </w:r>
      <w:r>
        <w:rPr>
          <w:sz w:val="26"/>
          <w:szCs w:val="26"/>
        </w:rPr>
        <w:t xml:space="preserve">уменьшен </w:t>
      </w:r>
      <w:r w:rsidRPr="005A57C5">
        <w:rPr>
          <w:sz w:val="26"/>
          <w:szCs w:val="26"/>
        </w:rPr>
        <w:t xml:space="preserve">на </w:t>
      </w:r>
      <w:r>
        <w:rPr>
          <w:sz w:val="26"/>
          <w:szCs w:val="26"/>
        </w:rPr>
        <w:t xml:space="preserve">174 525,5 </w:t>
      </w:r>
      <w:r w:rsidRPr="005A57C5">
        <w:rPr>
          <w:sz w:val="26"/>
          <w:szCs w:val="26"/>
        </w:rPr>
        <w:t>тыс. рублей, в том числе</w:t>
      </w:r>
      <w:r>
        <w:rPr>
          <w:sz w:val="26"/>
          <w:szCs w:val="26"/>
        </w:rPr>
        <w:t xml:space="preserve"> за </w:t>
      </w:r>
      <w:r w:rsidRPr="00F40B23">
        <w:rPr>
          <w:sz w:val="26"/>
          <w:szCs w:val="26"/>
        </w:rPr>
        <w:t>счет</w:t>
      </w:r>
      <w:r w:rsidRPr="00F40B23">
        <w:rPr>
          <w:bCs/>
          <w:sz w:val="26"/>
          <w:szCs w:val="26"/>
        </w:rPr>
        <w:t>:</w:t>
      </w:r>
    </w:p>
    <w:p w14:paraId="6C1A7862" w14:textId="77777777" w:rsidR="007654CE" w:rsidRPr="00F40B23" w:rsidRDefault="007654CE" w:rsidP="007654CE">
      <w:pPr>
        <w:suppressAutoHyphens/>
        <w:ind w:firstLine="709"/>
        <w:jc w:val="both"/>
        <w:rPr>
          <w:sz w:val="26"/>
          <w:szCs w:val="26"/>
        </w:rPr>
      </w:pPr>
      <w:r w:rsidRPr="00F40B23">
        <w:rPr>
          <w:sz w:val="26"/>
          <w:szCs w:val="26"/>
          <w:lang w:eastAsia="en-US"/>
        </w:rPr>
        <w:t xml:space="preserve">увеличения бюджетных ассигнований на </w:t>
      </w:r>
      <w:r w:rsidRPr="00F40B23">
        <w:rPr>
          <w:sz w:val="26"/>
          <w:szCs w:val="26"/>
        </w:rPr>
        <w:t xml:space="preserve">5 165,7 тыс. рублей </w:t>
      </w:r>
      <w:r>
        <w:rPr>
          <w:sz w:val="26"/>
          <w:szCs w:val="26"/>
        </w:rPr>
        <w:t xml:space="preserve">на текущее содержание </w:t>
      </w:r>
      <w:r w:rsidRPr="00F40B23">
        <w:rPr>
          <w:sz w:val="26"/>
          <w:szCs w:val="26"/>
        </w:rPr>
        <w:t>для обеспечения электрической энергией объектов инфраструктуры вдоль автомобильных дорог Сахалинской области;</w:t>
      </w:r>
    </w:p>
    <w:p w14:paraId="4E8926D6" w14:textId="77777777" w:rsidR="007654CE" w:rsidRPr="00A8097A" w:rsidRDefault="007654CE" w:rsidP="007654CE">
      <w:pPr>
        <w:suppressAutoHyphens/>
        <w:ind w:firstLine="709"/>
        <w:jc w:val="both"/>
        <w:rPr>
          <w:sz w:val="26"/>
          <w:szCs w:val="26"/>
          <w:lang w:eastAsia="en-US"/>
        </w:rPr>
      </w:pPr>
      <w:r>
        <w:rPr>
          <w:sz w:val="26"/>
          <w:szCs w:val="26"/>
          <w:lang w:eastAsia="en-US"/>
        </w:rPr>
        <w:t>уменьшения</w:t>
      </w:r>
      <w:r w:rsidRPr="00A8097A">
        <w:rPr>
          <w:sz w:val="26"/>
          <w:szCs w:val="26"/>
          <w:lang w:eastAsia="en-US"/>
        </w:rPr>
        <w:t xml:space="preserve"> бюджетных ассигнований на </w:t>
      </w:r>
      <w:r>
        <w:rPr>
          <w:sz w:val="26"/>
          <w:szCs w:val="26"/>
          <w:lang w:eastAsia="en-US"/>
        </w:rPr>
        <w:t xml:space="preserve">179 691,2 </w:t>
      </w:r>
      <w:r w:rsidRPr="00A8097A">
        <w:rPr>
          <w:sz w:val="26"/>
          <w:szCs w:val="26"/>
          <w:lang w:eastAsia="en-US"/>
        </w:rPr>
        <w:t>тыс. рублей,</w:t>
      </w:r>
      <w:r>
        <w:rPr>
          <w:sz w:val="26"/>
          <w:szCs w:val="26"/>
          <w:lang w:eastAsia="en-US"/>
        </w:rPr>
        <w:t xml:space="preserve"> в связи с </w:t>
      </w:r>
      <w:r w:rsidRPr="00761DFB">
        <w:rPr>
          <w:sz w:val="26"/>
          <w:szCs w:val="26"/>
        </w:rPr>
        <w:t>оптимизаци</w:t>
      </w:r>
      <w:r>
        <w:rPr>
          <w:sz w:val="26"/>
          <w:szCs w:val="26"/>
        </w:rPr>
        <w:t xml:space="preserve">ей </w:t>
      </w:r>
      <w:r w:rsidRPr="00761DFB">
        <w:rPr>
          <w:sz w:val="26"/>
          <w:szCs w:val="26"/>
        </w:rPr>
        <w:t xml:space="preserve">расходов в целях обеспечения сбалансированности областного </w:t>
      </w:r>
      <w:r w:rsidRPr="00F40B23">
        <w:rPr>
          <w:sz w:val="26"/>
          <w:szCs w:val="26"/>
        </w:rPr>
        <w:t>бюджета</w:t>
      </w:r>
      <w:r>
        <w:rPr>
          <w:sz w:val="26"/>
          <w:szCs w:val="26"/>
        </w:rPr>
        <w:t>,</w:t>
      </w:r>
      <w:r w:rsidRPr="00F40B23">
        <w:rPr>
          <w:sz w:val="26"/>
          <w:szCs w:val="26"/>
          <w:lang w:eastAsia="en-US"/>
        </w:rPr>
        <w:t xml:space="preserve"> в</w:t>
      </w:r>
      <w:r>
        <w:rPr>
          <w:sz w:val="26"/>
          <w:szCs w:val="26"/>
          <w:lang w:eastAsia="en-US"/>
        </w:rPr>
        <w:t xml:space="preserve"> том числе</w:t>
      </w:r>
      <w:r w:rsidRPr="00A8097A">
        <w:rPr>
          <w:sz w:val="26"/>
          <w:szCs w:val="26"/>
          <w:lang w:eastAsia="en-US"/>
        </w:rPr>
        <w:t>:</w:t>
      </w:r>
    </w:p>
    <w:p w14:paraId="7EA3B47C" w14:textId="77777777" w:rsidR="007654CE" w:rsidRPr="007A682E" w:rsidRDefault="007654CE" w:rsidP="007654CE">
      <w:pPr>
        <w:widowControl w:val="0"/>
        <w:spacing w:before="240"/>
        <w:ind w:firstLine="709"/>
        <w:contextualSpacing/>
        <w:jc w:val="both"/>
        <w:rPr>
          <w:sz w:val="26"/>
          <w:szCs w:val="26"/>
          <w:lang w:eastAsia="en-US"/>
        </w:rPr>
      </w:pPr>
      <w:r>
        <w:rPr>
          <w:sz w:val="26"/>
          <w:szCs w:val="26"/>
        </w:rPr>
        <w:t>-</w:t>
      </w:r>
      <w:r w:rsidRPr="00F40B23">
        <w:rPr>
          <w:sz w:val="26"/>
          <w:szCs w:val="26"/>
          <w:lang w:eastAsia="en-US"/>
        </w:rPr>
        <w:t>50</w:t>
      </w:r>
      <w:r w:rsidRPr="007A682E">
        <w:rPr>
          <w:sz w:val="26"/>
          <w:szCs w:val="26"/>
          <w:lang w:eastAsia="en-US"/>
        </w:rPr>
        <w:t> </w:t>
      </w:r>
      <w:r w:rsidRPr="00F40B23">
        <w:rPr>
          <w:sz w:val="26"/>
          <w:szCs w:val="26"/>
          <w:lang w:eastAsia="en-US"/>
        </w:rPr>
        <w:t>459</w:t>
      </w:r>
      <w:r>
        <w:rPr>
          <w:sz w:val="26"/>
          <w:szCs w:val="26"/>
          <w:lang w:eastAsia="en-US"/>
        </w:rPr>
        <w:t>,</w:t>
      </w:r>
      <w:r w:rsidRPr="00F40B23">
        <w:rPr>
          <w:sz w:val="26"/>
          <w:szCs w:val="26"/>
          <w:lang w:eastAsia="en-US"/>
        </w:rPr>
        <w:t xml:space="preserve">3 </w:t>
      </w:r>
      <w:r>
        <w:rPr>
          <w:sz w:val="26"/>
          <w:szCs w:val="26"/>
          <w:lang w:eastAsia="en-US"/>
        </w:rPr>
        <w:t xml:space="preserve">тыс. рублей в связи с </w:t>
      </w:r>
      <w:r w:rsidRPr="007A682E">
        <w:rPr>
          <w:sz w:val="26"/>
          <w:szCs w:val="26"/>
          <w:lang w:eastAsia="en-US"/>
        </w:rPr>
        <w:t>прекра</w:t>
      </w:r>
      <w:r>
        <w:rPr>
          <w:sz w:val="26"/>
          <w:szCs w:val="26"/>
          <w:lang w:eastAsia="en-US"/>
        </w:rPr>
        <w:t>щением</w:t>
      </w:r>
      <w:r w:rsidRPr="007A682E">
        <w:rPr>
          <w:sz w:val="26"/>
          <w:szCs w:val="26"/>
          <w:lang w:eastAsia="en-US"/>
        </w:rPr>
        <w:t xml:space="preserve"> </w:t>
      </w:r>
      <w:r>
        <w:rPr>
          <w:sz w:val="26"/>
          <w:szCs w:val="26"/>
          <w:lang w:eastAsia="en-US"/>
        </w:rPr>
        <w:t xml:space="preserve">с 01.01.2026 </w:t>
      </w:r>
      <w:r w:rsidRPr="007A682E">
        <w:rPr>
          <w:sz w:val="26"/>
          <w:szCs w:val="26"/>
          <w:lang w:eastAsia="en-US"/>
        </w:rPr>
        <w:t>аналогово</w:t>
      </w:r>
      <w:r>
        <w:rPr>
          <w:sz w:val="26"/>
          <w:szCs w:val="26"/>
          <w:lang w:eastAsia="en-US"/>
        </w:rPr>
        <w:t>го</w:t>
      </w:r>
      <w:r w:rsidRPr="007A682E">
        <w:rPr>
          <w:sz w:val="26"/>
          <w:szCs w:val="26"/>
          <w:lang w:eastAsia="en-US"/>
        </w:rPr>
        <w:t xml:space="preserve"> эфирно</w:t>
      </w:r>
      <w:r>
        <w:rPr>
          <w:sz w:val="26"/>
          <w:szCs w:val="26"/>
          <w:lang w:eastAsia="en-US"/>
        </w:rPr>
        <w:t>го</w:t>
      </w:r>
      <w:r w:rsidRPr="007A682E">
        <w:rPr>
          <w:sz w:val="26"/>
          <w:szCs w:val="26"/>
          <w:lang w:eastAsia="en-US"/>
        </w:rPr>
        <w:t xml:space="preserve"> вещани</w:t>
      </w:r>
      <w:r>
        <w:rPr>
          <w:sz w:val="26"/>
          <w:szCs w:val="26"/>
          <w:lang w:eastAsia="en-US"/>
        </w:rPr>
        <w:t>я</w:t>
      </w:r>
      <w:r w:rsidRPr="007A682E">
        <w:rPr>
          <w:sz w:val="26"/>
          <w:szCs w:val="26"/>
          <w:lang w:eastAsia="en-US"/>
        </w:rPr>
        <w:t xml:space="preserve"> телеканала «Телерадиокомпания </w:t>
      </w:r>
      <w:r>
        <w:rPr>
          <w:sz w:val="26"/>
          <w:szCs w:val="26"/>
          <w:lang w:eastAsia="en-US"/>
        </w:rPr>
        <w:t>«</w:t>
      </w:r>
      <w:r w:rsidRPr="007A682E">
        <w:rPr>
          <w:sz w:val="26"/>
          <w:szCs w:val="26"/>
          <w:lang w:eastAsia="en-US"/>
        </w:rPr>
        <w:t>ОТВ»</w:t>
      </w:r>
      <w:r>
        <w:rPr>
          <w:sz w:val="26"/>
          <w:szCs w:val="26"/>
          <w:lang w:eastAsia="en-US"/>
        </w:rPr>
        <w:t xml:space="preserve"> о</w:t>
      </w:r>
      <w:r w:rsidRPr="007A682E">
        <w:rPr>
          <w:sz w:val="26"/>
          <w:szCs w:val="26"/>
          <w:lang w:eastAsia="en-US"/>
        </w:rPr>
        <w:t>бластн</w:t>
      </w:r>
      <w:r>
        <w:rPr>
          <w:sz w:val="26"/>
          <w:szCs w:val="26"/>
          <w:lang w:eastAsia="en-US"/>
        </w:rPr>
        <w:t>ым</w:t>
      </w:r>
      <w:r w:rsidRPr="007A682E">
        <w:rPr>
          <w:sz w:val="26"/>
          <w:szCs w:val="26"/>
          <w:lang w:eastAsia="en-US"/>
        </w:rPr>
        <w:t xml:space="preserve"> автономн</w:t>
      </w:r>
      <w:r>
        <w:rPr>
          <w:sz w:val="26"/>
          <w:szCs w:val="26"/>
          <w:lang w:eastAsia="en-US"/>
        </w:rPr>
        <w:t>ым</w:t>
      </w:r>
      <w:r w:rsidRPr="007A682E">
        <w:rPr>
          <w:sz w:val="26"/>
          <w:szCs w:val="26"/>
          <w:lang w:eastAsia="en-US"/>
        </w:rPr>
        <w:t xml:space="preserve"> учреждение</w:t>
      </w:r>
      <w:r>
        <w:rPr>
          <w:sz w:val="26"/>
          <w:szCs w:val="26"/>
          <w:lang w:eastAsia="en-US"/>
        </w:rPr>
        <w:t>м</w:t>
      </w:r>
      <w:r w:rsidRPr="007A682E">
        <w:rPr>
          <w:sz w:val="26"/>
          <w:szCs w:val="26"/>
          <w:lang w:eastAsia="en-US"/>
        </w:rPr>
        <w:t xml:space="preserve"> «Издательский дом «Губернские ведомости» </w:t>
      </w:r>
      <w:r>
        <w:rPr>
          <w:sz w:val="26"/>
          <w:szCs w:val="26"/>
          <w:lang w:eastAsia="en-US"/>
        </w:rPr>
        <w:t>(осуществляется в форматах эфирного и кабельного вещания)</w:t>
      </w:r>
      <w:r w:rsidRPr="007A682E">
        <w:rPr>
          <w:sz w:val="26"/>
          <w:szCs w:val="26"/>
          <w:lang w:eastAsia="en-US"/>
        </w:rPr>
        <w:t>;</w:t>
      </w:r>
    </w:p>
    <w:p w14:paraId="694FE398" w14:textId="77777777" w:rsidR="007654CE" w:rsidRPr="007A682E" w:rsidRDefault="007654CE" w:rsidP="007654CE">
      <w:pPr>
        <w:widowControl w:val="0"/>
        <w:ind w:firstLine="709"/>
        <w:contextualSpacing/>
        <w:jc w:val="both"/>
        <w:rPr>
          <w:sz w:val="26"/>
          <w:szCs w:val="26"/>
          <w:lang w:eastAsia="en-US"/>
        </w:rPr>
      </w:pPr>
      <w:r>
        <w:rPr>
          <w:sz w:val="26"/>
          <w:szCs w:val="26"/>
          <w:lang w:eastAsia="en-US"/>
        </w:rPr>
        <w:t>-63 340,5 тыс. рублей на выполнение работ по монтажу оборудования для объекта Центра обработки данных</w:t>
      </w:r>
      <w:r w:rsidRPr="007A682E">
        <w:rPr>
          <w:sz w:val="26"/>
          <w:szCs w:val="26"/>
          <w:lang w:eastAsia="en-US"/>
        </w:rPr>
        <w:t>;</w:t>
      </w:r>
      <w:r>
        <w:rPr>
          <w:sz w:val="26"/>
          <w:szCs w:val="26"/>
          <w:lang w:eastAsia="en-US"/>
        </w:rPr>
        <w:t xml:space="preserve"> </w:t>
      </w:r>
    </w:p>
    <w:p w14:paraId="38DB2373" w14:textId="27D3C53F" w:rsidR="007654CE" w:rsidRDefault="007654CE" w:rsidP="007654CE">
      <w:pPr>
        <w:widowControl w:val="0"/>
        <w:ind w:firstLine="709"/>
        <w:contextualSpacing/>
        <w:jc w:val="both"/>
        <w:rPr>
          <w:sz w:val="26"/>
          <w:szCs w:val="26"/>
          <w:lang w:eastAsia="en-US"/>
        </w:rPr>
      </w:pPr>
      <w:r>
        <w:rPr>
          <w:sz w:val="26"/>
          <w:szCs w:val="26"/>
          <w:lang w:eastAsia="en-US"/>
        </w:rPr>
        <w:t>- 65 891,4 тыс. рублей</w:t>
      </w:r>
      <w:r w:rsidRPr="004538EC">
        <w:rPr>
          <w:rFonts w:eastAsia="Calibri"/>
          <w:sz w:val="26"/>
          <w:szCs w:val="26"/>
        </w:rPr>
        <w:t xml:space="preserve"> </w:t>
      </w:r>
      <w:r w:rsidRPr="005309BE">
        <w:rPr>
          <w:rFonts w:eastAsia="Calibri"/>
          <w:sz w:val="26"/>
          <w:szCs w:val="26"/>
        </w:rPr>
        <w:t xml:space="preserve">на </w:t>
      </w:r>
      <w:r w:rsidRPr="00876716">
        <w:rPr>
          <w:sz w:val="26"/>
          <w:szCs w:val="26"/>
        </w:rPr>
        <w:t xml:space="preserve">обеспечение текущей деятельности </w:t>
      </w:r>
      <w:r>
        <w:rPr>
          <w:sz w:val="26"/>
          <w:szCs w:val="26"/>
        </w:rPr>
        <w:t xml:space="preserve">                                         ГБУ СО</w:t>
      </w:r>
      <w:r w:rsidRPr="00876716">
        <w:rPr>
          <w:sz w:val="26"/>
          <w:szCs w:val="26"/>
        </w:rPr>
        <w:t xml:space="preserve"> «Многофункциональный центр предоставления государственных и муниципальных услуг»</w:t>
      </w:r>
      <w:r>
        <w:rPr>
          <w:sz w:val="26"/>
          <w:szCs w:val="26"/>
          <w:lang w:eastAsia="en-US"/>
        </w:rPr>
        <w:t xml:space="preserve"> </w:t>
      </w:r>
      <w:r w:rsidRPr="002E618C">
        <w:rPr>
          <w:sz w:val="26"/>
          <w:szCs w:val="26"/>
        </w:rPr>
        <w:t>путем сокращения численности</w:t>
      </w:r>
      <w:r w:rsidR="006F58B2">
        <w:rPr>
          <w:sz w:val="26"/>
          <w:szCs w:val="26"/>
        </w:rPr>
        <w:t xml:space="preserve"> (вакансии)</w:t>
      </w:r>
      <w:r>
        <w:rPr>
          <w:sz w:val="26"/>
          <w:szCs w:val="26"/>
        </w:rPr>
        <w:t>.</w:t>
      </w:r>
    </w:p>
    <w:p w14:paraId="49EBB577" w14:textId="4C5EA4AF" w:rsidR="007654CE" w:rsidRPr="005B1901" w:rsidRDefault="007654CE" w:rsidP="007654CE">
      <w:pPr>
        <w:tabs>
          <w:tab w:val="left" w:pos="1845"/>
        </w:tabs>
        <w:ind w:firstLine="709"/>
        <w:jc w:val="both"/>
        <w:rPr>
          <w:sz w:val="26"/>
          <w:szCs w:val="26"/>
        </w:rPr>
      </w:pPr>
      <w:r w:rsidRPr="00547039">
        <w:rPr>
          <w:sz w:val="26"/>
          <w:szCs w:val="26"/>
        </w:rPr>
        <w:t xml:space="preserve">Комплекс процессных мероприятий </w:t>
      </w:r>
      <w:r w:rsidRPr="00547039">
        <w:rPr>
          <w:b/>
          <w:sz w:val="26"/>
          <w:szCs w:val="26"/>
        </w:rPr>
        <w:t>«Развитие и функционирование государственных информационных систем в сферах градостроительства и пространственных данных»</w:t>
      </w:r>
      <w:r w:rsidRPr="00547039">
        <w:rPr>
          <w:sz w:val="26"/>
          <w:szCs w:val="26"/>
        </w:rPr>
        <w:t xml:space="preserve"> </w:t>
      </w:r>
      <w:r w:rsidRPr="005B1901">
        <w:rPr>
          <w:sz w:val="26"/>
          <w:szCs w:val="26"/>
        </w:rPr>
        <w:t xml:space="preserve">бюджетные ассигнования уменьшены на </w:t>
      </w:r>
      <w:r w:rsidR="00186924">
        <w:rPr>
          <w:sz w:val="26"/>
          <w:szCs w:val="26"/>
        </w:rPr>
        <w:t xml:space="preserve">                 </w:t>
      </w:r>
      <w:r w:rsidRPr="005B1901">
        <w:rPr>
          <w:sz w:val="26"/>
          <w:szCs w:val="26"/>
        </w:rPr>
        <w:t>15 328,8 тыс. рублей, в том числе за счет:</w:t>
      </w:r>
    </w:p>
    <w:p w14:paraId="729D6307" w14:textId="77777777" w:rsidR="007654CE" w:rsidRPr="005B1901" w:rsidRDefault="007654CE" w:rsidP="007654CE">
      <w:pPr>
        <w:tabs>
          <w:tab w:val="left" w:pos="1845"/>
        </w:tabs>
        <w:ind w:firstLine="709"/>
        <w:jc w:val="both"/>
        <w:rPr>
          <w:sz w:val="26"/>
          <w:szCs w:val="26"/>
        </w:rPr>
      </w:pPr>
      <w:r w:rsidRPr="005B1901">
        <w:rPr>
          <w:sz w:val="26"/>
          <w:szCs w:val="26"/>
        </w:rPr>
        <w:t>увеличения бюджетных ассигнований</w:t>
      </w:r>
      <w:r>
        <w:rPr>
          <w:sz w:val="26"/>
          <w:szCs w:val="26"/>
        </w:rPr>
        <w:t xml:space="preserve"> на </w:t>
      </w:r>
      <w:r w:rsidRPr="005B1901">
        <w:rPr>
          <w:sz w:val="26"/>
          <w:szCs w:val="26"/>
        </w:rPr>
        <w:t xml:space="preserve">9 410,2 тыс. рублей </w:t>
      </w:r>
      <w:r w:rsidRPr="005309BE">
        <w:rPr>
          <w:rFonts w:eastAsia="Calibri"/>
          <w:sz w:val="26"/>
          <w:szCs w:val="26"/>
        </w:rPr>
        <w:t xml:space="preserve">на </w:t>
      </w:r>
      <w:r w:rsidRPr="00876716">
        <w:rPr>
          <w:sz w:val="26"/>
          <w:szCs w:val="26"/>
        </w:rPr>
        <w:t>обеспечение текущей деятельности</w:t>
      </w:r>
      <w:r w:rsidRPr="005B1901">
        <w:rPr>
          <w:sz w:val="26"/>
          <w:szCs w:val="26"/>
        </w:rPr>
        <w:t xml:space="preserve"> ГКУ СО «Региональный градостроительный центр Сахалинской области»;</w:t>
      </w:r>
    </w:p>
    <w:p w14:paraId="1AED0AB7" w14:textId="77777777" w:rsidR="007654CE" w:rsidRPr="005B1901" w:rsidRDefault="007654CE" w:rsidP="007654CE">
      <w:pPr>
        <w:tabs>
          <w:tab w:val="left" w:pos="1845"/>
        </w:tabs>
        <w:ind w:firstLine="709"/>
        <w:jc w:val="both"/>
        <w:rPr>
          <w:sz w:val="26"/>
          <w:szCs w:val="26"/>
        </w:rPr>
      </w:pPr>
      <w:r w:rsidRPr="005B1901">
        <w:rPr>
          <w:sz w:val="26"/>
          <w:szCs w:val="26"/>
        </w:rPr>
        <w:t>уменьшения бюджетных ассигнований 24 739,0 тыс. рублей на обеспечение функционирования государственной информационной системы градостроительной деятельности Сахалинской области и развитие автоматизированной информационно-аналитической поддержки осуществления полномочий в области градостроительной деятельности в связи с оптимизацией расходов в целях обеспечения сбалансированности областного бюджета.</w:t>
      </w:r>
    </w:p>
    <w:p w14:paraId="12C0DC09" w14:textId="77777777" w:rsidR="007654CE" w:rsidRDefault="007654CE" w:rsidP="007654CE">
      <w:pPr>
        <w:tabs>
          <w:tab w:val="left" w:pos="1845"/>
        </w:tabs>
        <w:ind w:firstLine="709"/>
        <w:jc w:val="both"/>
        <w:rPr>
          <w:sz w:val="26"/>
          <w:szCs w:val="26"/>
        </w:rPr>
      </w:pPr>
      <w:r w:rsidRPr="005A57C5">
        <w:rPr>
          <w:sz w:val="26"/>
          <w:szCs w:val="26"/>
        </w:rPr>
        <w:t>Комплекс процессных мероприятий</w:t>
      </w:r>
      <w:r w:rsidRPr="005A57C5">
        <w:rPr>
          <w:b/>
          <w:sz w:val="26"/>
          <w:szCs w:val="26"/>
        </w:rPr>
        <w:t xml:space="preserve"> «Обеспечение деятельности органа исполнительной власти Сахалинской области и его подведомственного учреждения» </w:t>
      </w:r>
      <w:r>
        <w:rPr>
          <w:sz w:val="26"/>
          <w:szCs w:val="26"/>
        </w:rPr>
        <w:t>уменьшение</w:t>
      </w:r>
      <w:r w:rsidRPr="005B1901">
        <w:rPr>
          <w:rStyle w:val="13"/>
          <w:sz w:val="26"/>
          <w:szCs w:val="26"/>
        </w:rPr>
        <w:t xml:space="preserve"> </w:t>
      </w:r>
      <w:r w:rsidRPr="00C2364B">
        <w:rPr>
          <w:rStyle w:val="13"/>
          <w:sz w:val="26"/>
          <w:szCs w:val="26"/>
        </w:rPr>
        <w:t>бюджетных ассигнований</w:t>
      </w:r>
      <w:r>
        <w:rPr>
          <w:sz w:val="26"/>
          <w:szCs w:val="26"/>
        </w:rPr>
        <w:t xml:space="preserve"> на </w:t>
      </w:r>
      <w:r w:rsidRPr="0080761B">
        <w:rPr>
          <w:sz w:val="26"/>
          <w:szCs w:val="26"/>
        </w:rPr>
        <w:t>7</w:t>
      </w:r>
      <w:r>
        <w:rPr>
          <w:sz w:val="26"/>
          <w:szCs w:val="26"/>
        </w:rPr>
        <w:t> </w:t>
      </w:r>
      <w:r w:rsidRPr="0080761B">
        <w:rPr>
          <w:sz w:val="26"/>
          <w:szCs w:val="26"/>
        </w:rPr>
        <w:t xml:space="preserve">978,7 </w:t>
      </w:r>
      <w:r w:rsidRPr="00BB5246">
        <w:rPr>
          <w:bCs/>
          <w:sz w:val="26"/>
          <w:szCs w:val="26"/>
        </w:rPr>
        <w:t>тыс.</w:t>
      </w:r>
      <w:r w:rsidRPr="005A57C5">
        <w:rPr>
          <w:bCs/>
          <w:sz w:val="26"/>
          <w:szCs w:val="26"/>
        </w:rPr>
        <w:t xml:space="preserve"> рублей</w:t>
      </w:r>
      <w:r>
        <w:rPr>
          <w:bCs/>
          <w:sz w:val="26"/>
          <w:szCs w:val="26"/>
        </w:rPr>
        <w:t xml:space="preserve"> </w:t>
      </w:r>
      <w:r>
        <w:rPr>
          <w:sz w:val="26"/>
          <w:szCs w:val="26"/>
        </w:rPr>
        <w:t xml:space="preserve">на </w:t>
      </w:r>
      <w:r w:rsidRPr="00876716">
        <w:rPr>
          <w:sz w:val="26"/>
          <w:szCs w:val="26"/>
        </w:rPr>
        <w:t xml:space="preserve">обеспечение </w:t>
      </w:r>
      <w:r w:rsidRPr="00994AC2">
        <w:rPr>
          <w:sz w:val="26"/>
          <w:szCs w:val="26"/>
        </w:rPr>
        <w:t>текущей деятельности исполнительного органа власти</w:t>
      </w:r>
      <w:r>
        <w:rPr>
          <w:sz w:val="26"/>
          <w:szCs w:val="26"/>
        </w:rPr>
        <w:t xml:space="preserve"> Сахалинской области и ГБУ СО</w:t>
      </w:r>
      <w:r w:rsidRPr="00FF1601">
        <w:rPr>
          <w:sz w:val="26"/>
          <w:szCs w:val="26"/>
        </w:rPr>
        <w:t xml:space="preserve"> «Центр региональной цифровой трансформации</w:t>
      </w:r>
      <w:r>
        <w:rPr>
          <w:sz w:val="26"/>
          <w:szCs w:val="26"/>
        </w:rPr>
        <w:t xml:space="preserve"> в связи с</w:t>
      </w:r>
      <w:r w:rsidRPr="000666AD">
        <w:rPr>
          <w:sz w:val="26"/>
          <w:szCs w:val="26"/>
        </w:rPr>
        <w:t xml:space="preserve"> </w:t>
      </w:r>
      <w:r w:rsidRPr="00761DFB">
        <w:rPr>
          <w:sz w:val="26"/>
          <w:szCs w:val="26"/>
        </w:rPr>
        <w:t>оптимизаци</w:t>
      </w:r>
      <w:r>
        <w:rPr>
          <w:sz w:val="26"/>
          <w:szCs w:val="26"/>
        </w:rPr>
        <w:t xml:space="preserve">ей </w:t>
      </w:r>
      <w:r w:rsidRPr="00761DFB">
        <w:rPr>
          <w:sz w:val="26"/>
          <w:szCs w:val="26"/>
        </w:rPr>
        <w:t xml:space="preserve">расходов в целях обеспечения сбалансированности областного </w:t>
      </w:r>
      <w:r w:rsidRPr="00F40B23">
        <w:rPr>
          <w:sz w:val="26"/>
          <w:szCs w:val="26"/>
        </w:rPr>
        <w:t>бюджета</w:t>
      </w:r>
      <w:r>
        <w:rPr>
          <w:sz w:val="26"/>
          <w:szCs w:val="26"/>
        </w:rPr>
        <w:t xml:space="preserve">. </w:t>
      </w:r>
    </w:p>
    <w:p w14:paraId="0BC5F8AD" w14:textId="77777777" w:rsidR="007654CE" w:rsidRDefault="007654CE" w:rsidP="007654CE">
      <w:pPr>
        <w:widowControl w:val="0"/>
        <w:suppressAutoHyphens/>
        <w:ind w:firstLine="709"/>
        <w:jc w:val="both"/>
        <w:rPr>
          <w:b/>
          <w:sz w:val="26"/>
          <w:szCs w:val="26"/>
          <w:highlight w:val="yellow"/>
        </w:rPr>
      </w:pPr>
    </w:p>
    <w:p w14:paraId="44E1A930" w14:textId="77777777" w:rsidR="007654CE" w:rsidRPr="00691735" w:rsidRDefault="007654CE" w:rsidP="007654CE">
      <w:pPr>
        <w:widowControl w:val="0"/>
        <w:suppressAutoHyphens/>
        <w:ind w:firstLine="709"/>
        <w:jc w:val="both"/>
        <w:rPr>
          <w:b/>
          <w:sz w:val="26"/>
          <w:szCs w:val="26"/>
        </w:rPr>
      </w:pPr>
      <w:r w:rsidRPr="00691735">
        <w:rPr>
          <w:b/>
          <w:sz w:val="26"/>
          <w:szCs w:val="26"/>
        </w:rPr>
        <w:t xml:space="preserve">Государственная программа Сахалинской области «Развитие транспортной инфраструктуры и дорожного хозяйства Сахалинской области» </w:t>
      </w:r>
      <w:r>
        <w:rPr>
          <w:sz w:val="26"/>
          <w:szCs w:val="26"/>
        </w:rPr>
        <w:t>на</w:t>
      </w:r>
      <w:r w:rsidRPr="00691735">
        <w:rPr>
          <w:sz w:val="26"/>
          <w:szCs w:val="26"/>
        </w:rPr>
        <w:t xml:space="preserve"> 202</w:t>
      </w:r>
      <w:r>
        <w:rPr>
          <w:sz w:val="26"/>
          <w:szCs w:val="26"/>
        </w:rPr>
        <w:t>6</w:t>
      </w:r>
      <w:r w:rsidRPr="00691735">
        <w:rPr>
          <w:sz w:val="26"/>
          <w:szCs w:val="26"/>
        </w:rPr>
        <w:t xml:space="preserve"> год</w:t>
      </w:r>
      <w:r w:rsidRPr="00691735">
        <w:rPr>
          <w:b/>
          <w:sz w:val="26"/>
          <w:szCs w:val="26"/>
        </w:rPr>
        <w:t xml:space="preserve"> </w:t>
      </w:r>
      <w:r w:rsidRPr="00691735">
        <w:rPr>
          <w:sz w:val="26"/>
          <w:szCs w:val="26"/>
        </w:rPr>
        <w:t xml:space="preserve">уменьшена на </w:t>
      </w:r>
      <w:r>
        <w:rPr>
          <w:sz w:val="26"/>
          <w:szCs w:val="26"/>
        </w:rPr>
        <w:t>1 090 318,2</w:t>
      </w:r>
      <w:r w:rsidRPr="00691735">
        <w:rPr>
          <w:sz w:val="26"/>
          <w:szCs w:val="26"/>
        </w:rPr>
        <w:t xml:space="preserve"> тыс. рублей</w:t>
      </w:r>
      <w:r>
        <w:rPr>
          <w:sz w:val="26"/>
          <w:szCs w:val="26"/>
        </w:rPr>
        <w:t>, на</w:t>
      </w:r>
      <w:r w:rsidRPr="00A30C79">
        <w:rPr>
          <w:sz w:val="26"/>
          <w:szCs w:val="26"/>
        </w:rPr>
        <w:t xml:space="preserve"> 2027 год у</w:t>
      </w:r>
      <w:r>
        <w:rPr>
          <w:sz w:val="26"/>
          <w:szCs w:val="26"/>
        </w:rPr>
        <w:t>величена на 197 360,8 тыс. рублей, на 2028 год увеличена на 21 114,9 тыс. рублей.</w:t>
      </w:r>
    </w:p>
    <w:p w14:paraId="202473F3" w14:textId="77777777" w:rsidR="007654CE" w:rsidRPr="00691735" w:rsidRDefault="007654CE" w:rsidP="007654CE">
      <w:pPr>
        <w:widowControl w:val="0"/>
        <w:suppressAutoHyphens/>
        <w:ind w:firstLine="709"/>
        <w:jc w:val="right"/>
        <w:rPr>
          <w:sz w:val="26"/>
          <w:szCs w:val="26"/>
        </w:rPr>
      </w:pPr>
      <w:r w:rsidRPr="00691735">
        <w:rPr>
          <w:sz w:val="26"/>
          <w:szCs w:val="26"/>
        </w:rPr>
        <w:t>тыс. рублей</w:t>
      </w:r>
    </w:p>
    <w:tbl>
      <w:tblPr>
        <w:tblW w:w="9469" w:type="dxa"/>
        <w:tblInd w:w="-5" w:type="dxa"/>
        <w:tblLayout w:type="fixed"/>
        <w:tblLook w:val="04A0" w:firstRow="1" w:lastRow="0" w:firstColumn="1" w:lastColumn="0" w:noHBand="0" w:noVBand="1"/>
      </w:tblPr>
      <w:tblGrid>
        <w:gridCol w:w="3798"/>
        <w:gridCol w:w="1985"/>
        <w:gridCol w:w="2014"/>
        <w:gridCol w:w="1672"/>
      </w:tblGrid>
      <w:tr w:rsidR="007654CE" w:rsidRPr="00D950D6" w14:paraId="1460D927" w14:textId="77777777" w:rsidTr="00ED2492">
        <w:trPr>
          <w:trHeight w:val="748"/>
          <w:tblHeader/>
        </w:trPr>
        <w:tc>
          <w:tcPr>
            <w:tcW w:w="3798" w:type="dxa"/>
            <w:tcBorders>
              <w:top w:val="single" w:sz="4" w:space="0" w:color="auto"/>
              <w:left w:val="single" w:sz="4" w:space="0" w:color="auto"/>
              <w:bottom w:val="single" w:sz="4" w:space="0" w:color="auto"/>
              <w:right w:val="single" w:sz="4" w:space="0" w:color="auto"/>
            </w:tcBorders>
            <w:vAlign w:val="center"/>
            <w:hideMark/>
          </w:tcPr>
          <w:p w14:paraId="3180FF21" w14:textId="77777777" w:rsidR="007654CE" w:rsidRDefault="007654CE" w:rsidP="00ED2492">
            <w:pPr>
              <w:suppressAutoHyphens/>
              <w:jc w:val="center"/>
              <w:rPr>
                <w:b/>
              </w:rPr>
            </w:pPr>
            <w:r>
              <w:rPr>
                <w:b/>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C86443" w14:textId="77777777" w:rsidR="007654CE" w:rsidRDefault="007654CE" w:rsidP="00ED2492">
            <w:pPr>
              <w:suppressAutoHyphens/>
              <w:jc w:val="center"/>
              <w:rPr>
                <w:b/>
              </w:rPr>
            </w:pPr>
            <w:r>
              <w:rPr>
                <w:b/>
              </w:rPr>
              <w:t>Утвержденный бюджет</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EBB3EEB" w14:textId="77777777" w:rsidR="007654CE" w:rsidRDefault="007654CE" w:rsidP="00ED2492">
            <w:pPr>
              <w:suppressAutoHyphens/>
              <w:jc w:val="center"/>
              <w:rPr>
                <w:b/>
              </w:rPr>
            </w:pPr>
            <w:r>
              <w:rPr>
                <w:b/>
              </w:rPr>
              <w:t>Бюджет с учетом изменений</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069C2BF" w14:textId="77777777" w:rsidR="007654CE" w:rsidRDefault="007654CE" w:rsidP="00ED2492">
            <w:pPr>
              <w:suppressAutoHyphens/>
              <w:jc w:val="center"/>
              <w:rPr>
                <w:b/>
              </w:rPr>
            </w:pPr>
            <w:r>
              <w:rPr>
                <w:b/>
              </w:rPr>
              <w:t>Отклонение</w:t>
            </w:r>
          </w:p>
        </w:tc>
      </w:tr>
      <w:tr w:rsidR="007654CE" w14:paraId="0E24C643" w14:textId="77777777" w:rsidTr="00ED2492">
        <w:trPr>
          <w:trHeight w:val="60"/>
          <w:tblHeader/>
        </w:trPr>
        <w:tc>
          <w:tcPr>
            <w:tcW w:w="3798" w:type="dxa"/>
            <w:tcBorders>
              <w:top w:val="single" w:sz="4" w:space="0" w:color="auto"/>
              <w:left w:val="single" w:sz="4" w:space="0" w:color="auto"/>
              <w:bottom w:val="single" w:sz="4" w:space="0" w:color="auto"/>
              <w:right w:val="single" w:sz="4" w:space="0" w:color="auto"/>
            </w:tcBorders>
            <w:vAlign w:val="center"/>
            <w:hideMark/>
          </w:tcPr>
          <w:p w14:paraId="627776BF" w14:textId="77777777" w:rsidR="007654CE" w:rsidRPr="00A30C79" w:rsidRDefault="007654CE" w:rsidP="00ED2492">
            <w:pPr>
              <w:suppressAutoHyphens/>
              <w:jc w:val="center"/>
            </w:pPr>
            <w:r w:rsidRPr="00A30C79">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136577" w14:textId="77777777" w:rsidR="007654CE" w:rsidRPr="00A30C79" w:rsidRDefault="007654CE" w:rsidP="00ED2492">
            <w:pPr>
              <w:suppressAutoHyphens/>
              <w:jc w:val="center"/>
            </w:pPr>
            <w:r w:rsidRPr="00A30C79">
              <w:t>2</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F28452C" w14:textId="77777777" w:rsidR="007654CE" w:rsidRPr="00A30C79" w:rsidRDefault="007654CE" w:rsidP="00ED2492">
            <w:pPr>
              <w:suppressAutoHyphens/>
              <w:jc w:val="center"/>
            </w:pPr>
            <w:r w:rsidRPr="00A30C79">
              <w:t>3</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6F272A4" w14:textId="77777777" w:rsidR="007654CE" w:rsidRPr="00A30C79" w:rsidRDefault="007654CE" w:rsidP="00ED2492">
            <w:pPr>
              <w:suppressAutoHyphens/>
              <w:jc w:val="center"/>
            </w:pPr>
            <w:r w:rsidRPr="00A30C79">
              <w:t>4</w:t>
            </w:r>
          </w:p>
        </w:tc>
      </w:tr>
      <w:tr w:rsidR="007654CE" w14:paraId="55EA1D7D" w14:textId="77777777" w:rsidTr="00ED2492">
        <w:trPr>
          <w:trHeight w:val="207"/>
        </w:trPr>
        <w:tc>
          <w:tcPr>
            <w:tcW w:w="3798" w:type="dxa"/>
            <w:tcBorders>
              <w:top w:val="single" w:sz="4" w:space="0" w:color="auto"/>
              <w:left w:val="single" w:sz="4" w:space="0" w:color="000000"/>
              <w:bottom w:val="single" w:sz="4" w:space="0" w:color="000000"/>
              <w:right w:val="single" w:sz="4" w:space="0" w:color="auto"/>
            </w:tcBorders>
            <w:vAlign w:val="center"/>
            <w:hideMark/>
          </w:tcPr>
          <w:p w14:paraId="33D6B329" w14:textId="77777777" w:rsidR="007654CE" w:rsidRDefault="007654CE" w:rsidP="00ED2492">
            <w:pPr>
              <w:suppressAutoHyphens/>
              <w:rPr>
                <w:b/>
                <w:bCs/>
              </w:rPr>
            </w:pPr>
            <w:r>
              <w:rPr>
                <w:b/>
              </w:rPr>
              <w:t>Всего:</w:t>
            </w:r>
          </w:p>
        </w:tc>
        <w:tc>
          <w:tcPr>
            <w:tcW w:w="1985" w:type="dxa"/>
            <w:tcBorders>
              <w:top w:val="single" w:sz="4" w:space="0" w:color="auto"/>
              <w:left w:val="single" w:sz="4" w:space="0" w:color="auto"/>
              <w:bottom w:val="single" w:sz="4" w:space="0" w:color="auto"/>
              <w:right w:val="single" w:sz="4" w:space="0" w:color="auto"/>
            </w:tcBorders>
            <w:vAlign w:val="center"/>
          </w:tcPr>
          <w:p w14:paraId="4EA3F5EC" w14:textId="77777777" w:rsidR="007654CE" w:rsidRPr="00A700A9" w:rsidRDefault="007654CE" w:rsidP="00ED2492">
            <w:pPr>
              <w:suppressAutoHyphens/>
              <w:jc w:val="center"/>
              <w:rPr>
                <w:b/>
                <w:bCs/>
              </w:rPr>
            </w:pPr>
            <w:r>
              <w:rPr>
                <w:b/>
                <w:bCs/>
              </w:rPr>
              <w:t>19 246 365,9</w:t>
            </w:r>
          </w:p>
        </w:tc>
        <w:tc>
          <w:tcPr>
            <w:tcW w:w="2014" w:type="dxa"/>
            <w:tcBorders>
              <w:top w:val="single" w:sz="4" w:space="0" w:color="auto"/>
              <w:left w:val="single" w:sz="4" w:space="0" w:color="auto"/>
              <w:bottom w:val="single" w:sz="4" w:space="0" w:color="auto"/>
              <w:right w:val="single" w:sz="4" w:space="0" w:color="auto"/>
            </w:tcBorders>
            <w:vAlign w:val="center"/>
          </w:tcPr>
          <w:p w14:paraId="031E4A43" w14:textId="77777777" w:rsidR="007654CE" w:rsidRPr="00A700A9" w:rsidRDefault="007654CE" w:rsidP="00ED2492">
            <w:pPr>
              <w:suppressAutoHyphens/>
              <w:jc w:val="center"/>
              <w:rPr>
                <w:b/>
                <w:bCs/>
              </w:rPr>
            </w:pPr>
            <w:r>
              <w:rPr>
                <w:b/>
                <w:bCs/>
              </w:rPr>
              <w:t>18 156 047,7</w:t>
            </w:r>
          </w:p>
        </w:tc>
        <w:tc>
          <w:tcPr>
            <w:tcW w:w="1672" w:type="dxa"/>
            <w:tcBorders>
              <w:top w:val="single" w:sz="4" w:space="0" w:color="auto"/>
              <w:left w:val="single" w:sz="4" w:space="0" w:color="auto"/>
              <w:bottom w:val="single" w:sz="4" w:space="0" w:color="auto"/>
              <w:right w:val="single" w:sz="4" w:space="0" w:color="auto"/>
            </w:tcBorders>
            <w:vAlign w:val="center"/>
          </w:tcPr>
          <w:p w14:paraId="3C13928E" w14:textId="77777777" w:rsidR="007654CE" w:rsidRPr="00A30C79" w:rsidRDefault="007654CE" w:rsidP="00ED2492">
            <w:pPr>
              <w:suppressAutoHyphens/>
              <w:jc w:val="center"/>
              <w:rPr>
                <w:b/>
                <w:bCs/>
              </w:rPr>
            </w:pPr>
            <w:r>
              <w:rPr>
                <w:b/>
                <w:bCs/>
              </w:rPr>
              <w:t>- 1 090 318,2</w:t>
            </w:r>
          </w:p>
        </w:tc>
      </w:tr>
      <w:tr w:rsidR="007654CE" w14:paraId="68B5DE99" w14:textId="77777777" w:rsidTr="00ED2492">
        <w:trPr>
          <w:trHeight w:val="258"/>
        </w:trPr>
        <w:tc>
          <w:tcPr>
            <w:tcW w:w="3798" w:type="dxa"/>
            <w:tcBorders>
              <w:top w:val="single" w:sz="4" w:space="0" w:color="auto"/>
              <w:left w:val="single" w:sz="4" w:space="0" w:color="auto"/>
              <w:bottom w:val="single" w:sz="4" w:space="0" w:color="auto"/>
              <w:right w:val="single" w:sz="4" w:space="0" w:color="auto"/>
            </w:tcBorders>
            <w:vAlign w:val="center"/>
            <w:hideMark/>
          </w:tcPr>
          <w:p w14:paraId="117A3555" w14:textId="77777777" w:rsidR="007654CE" w:rsidRDefault="007654CE" w:rsidP="00ED2492">
            <w:pPr>
              <w:suppressAutoHyphens/>
              <w:rPr>
                <w:i/>
                <w:iCs/>
              </w:rPr>
            </w:pPr>
            <w:r>
              <w:rPr>
                <w:i/>
                <w:iCs/>
              </w:rPr>
              <w:t>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85CA718" w14:textId="77777777" w:rsidR="007654CE" w:rsidRPr="00896302" w:rsidRDefault="007654CE" w:rsidP="00ED2492">
            <w:pPr>
              <w:suppressAutoHyphens/>
              <w:jc w:val="center"/>
              <w:rPr>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3582F373" w14:textId="77777777" w:rsidR="007654CE" w:rsidRPr="00896302" w:rsidRDefault="007654CE" w:rsidP="00ED2492">
            <w:pPr>
              <w:suppressAutoHyphens/>
              <w:jc w:val="center"/>
              <w:rPr>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7BC2514D" w14:textId="77777777" w:rsidR="007654CE" w:rsidRPr="00771B3C" w:rsidRDefault="007654CE" w:rsidP="00ED2492">
            <w:pPr>
              <w:suppressAutoHyphens/>
              <w:jc w:val="center"/>
            </w:pPr>
          </w:p>
        </w:tc>
      </w:tr>
      <w:tr w:rsidR="007654CE" w14:paraId="2087F3B9" w14:textId="77777777" w:rsidTr="00ED2492">
        <w:trPr>
          <w:trHeight w:val="333"/>
        </w:trPr>
        <w:tc>
          <w:tcPr>
            <w:tcW w:w="3798" w:type="dxa"/>
            <w:tcBorders>
              <w:top w:val="single" w:sz="4" w:space="0" w:color="auto"/>
              <w:left w:val="single" w:sz="4" w:space="0" w:color="auto"/>
              <w:bottom w:val="single" w:sz="4" w:space="0" w:color="auto"/>
              <w:right w:val="single" w:sz="4" w:space="0" w:color="auto"/>
            </w:tcBorders>
            <w:vAlign w:val="center"/>
            <w:hideMark/>
          </w:tcPr>
          <w:p w14:paraId="24297584" w14:textId="77777777" w:rsidR="007654CE" w:rsidRDefault="007654CE" w:rsidP="00ED2492">
            <w:pPr>
              <w:suppressAutoHyphens/>
            </w:pPr>
            <w:r>
              <w:t>Региональные проекты, входящие в состав национальных проектов,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658E0BF0" w14:textId="77777777" w:rsidR="007654CE" w:rsidRPr="00896302" w:rsidRDefault="007654CE" w:rsidP="00ED2492">
            <w:pPr>
              <w:suppressAutoHyphens/>
              <w:jc w:val="center"/>
              <w:rPr>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156CDEDE" w14:textId="77777777" w:rsidR="007654CE" w:rsidRPr="00896302" w:rsidRDefault="007654CE" w:rsidP="00ED2492">
            <w:pPr>
              <w:suppressAutoHyphens/>
              <w:jc w:val="center"/>
              <w:rPr>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0CAE949D" w14:textId="77777777" w:rsidR="007654CE" w:rsidRDefault="007654CE" w:rsidP="00ED2492">
            <w:pPr>
              <w:suppressAutoHyphens/>
              <w:jc w:val="center"/>
            </w:pPr>
          </w:p>
        </w:tc>
      </w:tr>
      <w:tr w:rsidR="007654CE" w14:paraId="60AF25C1" w14:textId="77777777" w:rsidTr="00ED2492">
        <w:trPr>
          <w:trHeight w:val="636"/>
        </w:trPr>
        <w:tc>
          <w:tcPr>
            <w:tcW w:w="3798" w:type="dxa"/>
            <w:tcBorders>
              <w:top w:val="single" w:sz="4" w:space="0" w:color="auto"/>
              <w:left w:val="single" w:sz="4" w:space="0" w:color="auto"/>
              <w:bottom w:val="single" w:sz="4" w:space="0" w:color="auto"/>
              <w:right w:val="single" w:sz="4" w:space="0" w:color="auto"/>
            </w:tcBorders>
            <w:vAlign w:val="center"/>
            <w:hideMark/>
          </w:tcPr>
          <w:p w14:paraId="1A9DCBE3" w14:textId="77777777" w:rsidR="007654CE" w:rsidRDefault="007654CE" w:rsidP="00ED2492">
            <w:pPr>
              <w:autoSpaceDE w:val="0"/>
              <w:autoSpaceDN w:val="0"/>
              <w:adjustRightInd w:val="0"/>
            </w:pPr>
            <w:r>
              <w:rPr>
                <w:rFonts w:eastAsiaTheme="minorHAnsi"/>
                <w:lang w:eastAsia="en-US"/>
              </w:rPr>
              <w:t>Национальный проект «Инфраструктура для жизни». Региональный проект «Региональная и местная дорожная сеть»</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A3887A" w14:textId="77777777" w:rsidR="007654CE" w:rsidRPr="00707FE1" w:rsidRDefault="007654CE" w:rsidP="00ED2492">
            <w:pPr>
              <w:suppressAutoHyphens/>
              <w:jc w:val="center"/>
              <w:rPr>
                <w:highlight w:val="yellow"/>
              </w:rPr>
            </w:pPr>
            <w:r>
              <w:t>4 772 360,9</w:t>
            </w:r>
          </w:p>
        </w:tc>
        <w:tc>
          <w:tcPr>
            <w:tcW w:w="2014" w:type="dxa"/>
            <w:tcBorders>
              <w:top w:val="single" w:sz="4" w:space="0" w:color="auto"/>
              <w:left w:val="single" w:sz="4" w:space="0" w:color="auto"/>
              <w:bottom w:val="single" w:sz="4" w:space="0" w:color="auto"/>
              <w:right w:val="single" w:sz="4" w:space="0" w:color="auto"/>
            </w:tcBorders>
            <w:vAlign w:val="center"/>
          </w:tcPr>
          <w:p w14:paraId="46B76EF6" w14:textId="77777777" w:rsidR="007654CE" w:rsidRPr="009278E2" w:rsidRDefault="007654CE" w:rsidP="00ED2492">
            <w:pPr>
              <w:suppressAutoHyphens/>
              <w:jc w:val="center"/>
            </w:pPr>
            <w:r>
              <w:t>4 752 788,5</w:t>
            </w:r>
          </w:p>
        </w:tc>
        <w:tc>
          <w:tcPr>
            <w:tcW w:w="1672" w:type="dxa"/>
            <w:tcBorders>
              <w:top w:val="single" w:sz="4" w:space="0" w:color="auto"/>
              <w:left w:val="single" w:sz="4" w:space="0" w:color="auto"/>
              <w:bottom w:val="single" w:sz="4" w:space="0" w:color="auto"/>
              <w:right w:val="single" w:sz="4" w:space="0" w:color="auto"/>
            </w:tcBorders>
            <w:vAlign w:val="center"/>
          </w:tcPr>
          <w:p w14:paraId="0628A784" w14:textId="77777777" w:rsidR="007654CE" w:rsidRPr="009278E2" w:rsidRDefault="007654CE" w:rsidP="00ED2492">
            <w:pPr>
              <w:suppressAutoHyphens/>
              <w:jc w:val="center"/>
            </w:pPr>
            <w:r>
              <w:t>-19 572,4</w:t>
            </w:r>
          </w:p>
        </w:tc>
      </w:tr>
      <w:tr w:rsidR="007654CE" w14:paraId="00E70513" w14:textId="77777777" w:rsidTr="00ED2492">
        <w:trPr>
          <w:trHeight w:val="680"/>
        </w:trPr>
        <w:tc>
          <w:tcPr>
            <w:tcW w:w="3798" w:type="dxa"/>
            <w:tcBorders>
              <w:top w:val="single" w:sz="4" w:space="0" w:color="auto"/>
              <w:left w:val="single" w:sz="4" w:space="0" w:color="auto"/>
              <w:bottom w:val="single" w:sz="4" w:space="0" w:color="auto"/>
              <w:right w:val="single" w:sz="4" w:space="0" w:color="auto"/>
            </w:tcBorders>
            <w:vAlign w:val="center"/>
            <w:hideMark/>
          </w:tcPr>
          <w:p w14:paraId="3A483CCC" w14:textId="77777777" w:rsidR="007654CE" w:rsidRPr="00896302" w:rsidRDefault="007654CE" w:rsidP="00ED2492">
            <w:pPr>
              <w:autoSpaceDE w:val="0"/>
              <w:autoSpaceDN w:val="0"/>
              <w:adjustRightInd w:val="0"/>
              <w:rPr>
                <w:rFonts w:eastAsiaTheme="minorHAnsi"/>
                <w:lang w:eastAsia="en-US"/>
              </w:rPr>
            </w:pPr>
            <w:r>
              <w:rPr>
                <w:rFonts w:eastAsiaTheme="minorHAnsi"/>
                <w:lang w:eastAsia="en-US"/>
              </w:rPr>
              <w:t>Национальный проект «Инфраструктура для жизни». Региональный проект «Общесистемные меры развития дорожного хозяйства»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51363B" w14:textId="77777777" w:rsidR="007654CE" w:rsidRPr="00707FE1" w:rsidRDefault="007654CE" w:rsidP="00ED2492">
            <w:pPr>
              <w:suppressAutoHyphens/>
              <w:jc w:val="center"/>
            </w:pPr>
            <w:r>
              <w:t>22 750,8</w:t>
            </w:r>
          </w:p>
        </w:tc>
        <w:tc>
          <w:tcPr>
            <w:tcW w:w="2014" w:type="dxa"/>
            <w:tcBorders>
              <w:top w:val="single" w:sz="4" w:space="0" w:color="auto"/>
              <w:left w:val="single" w:sz="4" w:space="0" w:color="auto"/>
              <w:bottom w:val="single" w:sz="4" w:space="0" w:color="auto"/>
              <w:right w:val="single" w:sz="4" w:space="0" w:color="auto"/>
            </w:tcBorders>
            <w:vAlign w:val="center"/>
          </w:tcPr>
          <w:p w14:paraId="469A19EC" w14:textId="77777777" w:rsidR="007654CE" w:rsidRPr="00707FE1" w:rsidRDefault="007654CE" w:rsidP="00ED2492">
            <w:pPr>
              <w:suppressAutoHyphens/>
              <w:jc w:val="center"/>
            </w:pPr>
            <w:r>
              <w:t>22 750,8</w:t>
            </w:r>
          </w:p>
        </w:tc>
        <w:tc>
          <w:tcPr>
            <w:tcW w:w="1672" w:type="dxa"/>
            <w:tcBorders>
              <w:top w:val="single" w:sz="4" w:space="0" w:color="auto"/>
              <w:left w:val="single" w:sz="4" w:space="0" w:color="auto"/>
              <w:bottom w:val="single" w:sz="4" w:space="0" w:color="auto"/>
              <w:right w:val="single" w:sz="4" w:space="0" w:color="auto"/>
            </w:tcBorders>
            <w:vAlign w:val="center"/>
          </w:tcPr>
          <w:p w14:paraId="20E15E2F" w14:textId="77777777" w:rsidR="007654CE" w:rsidRPr="00707FE1" w:rsidRDefault="007654CE" w:rsidP="00ED2492">
            <w:pPr>
              <w:suppressAutoHyphens/>
              <w:jc w:val="center"/>
            </w:pPr>
            <w:r>
              <w:t>0,0</w:t>
            </w:r>
          </w:p>
        </w:tc>
      </w:tr>
      <w:tr w:rsidR="007654CE" w14:paraId="0D3DCE36" w14:textId="77777777" w:rsidTr="00ED2492">
        <w:trPr>
          <w:trHeight w:val="60"/>
        </w:trPr>
        <w:tc>
          <w:tcPr>
            <w:tcW w:w="3798" w:type="dxa"/>
            <w:tcBorders>
              <w:top w:val="single" w:sz="4" w:space="0" w:color="auto"/>
              <w:left w:val="single" w:sz="4" w:space="0" w:color="auto"/>
              <w:bottom w:val="single" w:sz="4" w:space="0" w:color="auto"/>
              <w:right w:val="single" w:sz="4" w:space="0" w:color="auto"/>
            </w:tcBorders>
            <w:vAlign w:val="center"/>
          </w:tcPr>
          <w:p w14:paraId="39BA4EC5" w14:textId="77777777" w:rsidR="007654CE" w:rsidRDefault="007654CE" w:rsidP="00ED2492">
            <w:pPr>
              <w:autoSpaceDE w:val="0"/>
              <w:autoSpaceDN w:val="0"/>
              <w:adjustRightInd w:val="0"/>
            </w:pPr>
            <w:r>
              <w:rPr>
                <w:rFonts w:eastAsiaTheme="minorHAnsi"/>
                <w:lang w:eastAsia="en-US"/>
              </w:rPr>
              <w:t>Национальный проект «Эффективная транспортная система». Региональный проект «Развитие опорной сети аэродромов»</w:t>
            </w:r>
          </w:p>
        </w:tc>
        <w:tc>
          <w:tcPr>
            <w:tcW w:w="1985" w:type="dxa"/>
            <w:tcBorders>
              <w:top w:val="single" w:sz="4" w:space="0" w:color="auto"/>
              <w:left w:val="single" w:sz="4" w:space="0" w:color="auto"/>
              <w:bottom w:val="single" w:sz="4" w:space="0" w:color="auto"/>
              <w:right w:val="single" w:sz="4" w:space="0" w:color="auto"/>
            </w:tcBorders>
            <w:vAlign w:val="center"/>
          </w:tcPr>
          <w:p w14:paraId="3B6C9D21" w14:textId="77777777" w:rsidR="007654CE" w:rsidRPr="00707FE1" w:rsidRDefault="007654CE" w:rsidP="00ED2492">
            <w:pPr>
              <w:suppressAutoHyphens/>
              <w:jc w:val="center"/>
              <w:rPr>
                <w:highlight w:val="yellow"/>
              </w:rPr>
            </w:pPr>
            <w:r w:rsidRPr="00FC3DD3">
              <w:t>2 346 588,8</w:t>
            </w:r>
          </w:p>
        </w:tc>
        <w:tc>
          <w:tcPr>
            <w:tcW w:w="2014" w:type="dxa"/>
            <w:tcBorders>
              <w:top w:val="single" w:sz="4" w:space="0" w:color="auto"/>
              <w:left w:val="single" w:sz="4" w:space="0" w:color="auto"/>
              <w:bottom w:val="single" w:sz="4" w:space="0" w:color="auto"/>
              <w:right w:val="single" w:sz="4" w:space="0" w:color="auto"/>
            </w:tcBorders>
            <w:vAlign w:val="center"/>
          </w:tcPr>
          <w:p w14:paraId="50D4DDD1" w14:textId="77777777" w:rsidR="007654CE" w:rsidRPr="00707FE1" w:rsidRDefault="007654CE" w:rsidP="00ED2492">
            <w:pPr>
              <w:suppressAutoHyphens/>
              <w:jc w:val="center"/>
              <w:rPr>
                <w:highlight w:val="yellow"/>
              </w:rPr>
            </w:pPr>
            <w:r w:rsidRPr="00A30C79">
              <w:t>2 346 588,8</w:t>
            </w:r>
          </w:p>
        </w:tc>
        <w:tc>
          <w:tcPr>
            <w:tcW w:w="1672" w:type="dxa"/>
            <w:tcBorders>
              <w:top w:val="single" w:sz="4" w:space="0" w:color="auto"/>
              <w:left w:val="single" w:sz="4" w:space="0" w:color="auto"/>
              <w:bottom w:val="single" w:sz="4" w:space="0" w:color="auto"/>
              <w:right w:val="single" w:sz="4" w:space="0" w:color="auto"/>
            </w:tcBorders>
            <w:vAlign w:val="center"/>
          </w:tcPr>
          <w:p w14:paraId="114E8B2C" w14:textId="77777777" w:rsidR="007654CE" w:rsidRPr="00707FE1" w:rsidRDefault="007654CE" w:rsidP="00ED2492">
            <w:pPr>
              <w:suppressAutoHyphens/>
              <w:jc w:val="center"/>
            </w:pPr>
            <w:r>
              <w:t>0,0</w:t>
            </w:r>
          </w:p>
        </w:tc>
      </w:tr>
      <w:tr w:rsidR="007654CE" w14:paraId="366C1D92" w14:textId="77777777" w:rsidTr="00ED2492">
        <w:trPr>
          <w:trHeight w:val="60"/>
        </w:trPr>
        <w:tc>
          <w:tcPr>
            <w:tcW w:w="3798" w:type="dxa"/>
            <w:tcBorders>
              <w:top w:val="single" w:sz="4" w:space="0" w:color="auto"/>
              <w:left w:val="single" w:sz="4" w:space="0" w:color="auto"/>
              <w:bottom w:val="single" w:sz="4" w:space="0" w:color="auto"/>
              <w:right w:val="single" w:sz="4" w:space="0" w:color="auto"/>
            </w:tcBorders>
            <w:vAlign w:val="center"/>
            <w:hideMark/>
          </w:tcPr>
          <w:p w14:paraId="171C9C13" w14:textId="77777777" w:rsidR="007654CE" w:rsidRDefault="007654CE" w:rsidP="00ED2492">
            <w:pPr>
              <w:suppressAutoHyphens/>
            </w:pPr>
            <w:r>
              <w:t>Стратегические проекты,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3F9C500E" w14:textId="77777777" w:rsidR="007654CE" w:rsidRPr="00707FE1" w:rsidRDefault="007654CE" w:rsidP="00ED2492">
            <w:pPr>
              <w:suppressAutoHyphens/>
              <w:jc w:val="center"/>
              <w:rPr>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6AB80A0A" w14:textId="77777777" w:rsidR="007654CE" w:rsidRPr="00707FE1" w:rsidRDefault="007654CE" w:rsidP="00ED2492">
            <w:pPr>
              <w:suppressAutoHyphens/>
              <w:jc w:val="center"/>
              <w:rPr>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3166237C" w14:textId="77777777" w:rsidR="007654CE" w:rsidRPr="00707FE1" w:rsidRDefault="007654CE" w:rsidP="00ED2492">
            <w:pPr>
              <w:suppressAutoHyphens/>
              <w:jc w:val="center"/>
            </w:pPr>
          </w:p>
        </w:tc>
      </w:tr>
      <w:tr w:rsidR="007654CE" w14:paraId="06CD8D54" w14:textId="77777777" w:rsidTr="00ED2492">
        <w:trPr>
          <w:trHeight w:val="253"/>
        </w:trPr>
        <w:tc>
          <w:tcPr>
            <w:tcW w:w="3798" w:type="dxa"/>
            <w:tcBorders>
              <w:top w:val="single" w:sz="4" w:space="0" w:color="auto"/>
              <w:left w:val="single" w:sz="4" w:space="0" w:color="auto"/>
              <w:bottom w:val="single" w:sz="4" w:space="0" w:color="auto"/>
              <w:right w:val="single" w:sz="4" w:space="0" w:color="auto"/>
            </w:tcBorders>
            <w:vAlign w:val="center"/>
            <w:hideMark/>
          </w:tcPr>
          <w:p w14:paraId="6CB7357D" w14:textId="77777777" w:rsidR="007654CE" w:rsidRDefault="007654CE" w:rsidP="00ED2492">
            <w:pPr>
              <w:suppressAutoHyphens/>
            </w:pPr>
            <w:r>
              <w:t>«Автобусный парк»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8BF93E" w14:textId="77777777" w:rsidR="007654CE" w:rsidRPr="00707FE1" w:rsidRDefault="007654CE" w:rsidP="00ED2492">
            <w:pPr>
              <w:suppressAutoHyphens/>
              <w:jc w:val="center"/>
            </w:pPr>
            <w:r>
              <w:t>312 629,2</w:t>
            </w:r>
          </w:p>
        </w:tc>
        <w:tc>
          <w:tcPr>
            <w:tcW w:w="2014" w:type="dxa"/>
            <w:tcBorders>
              <w:top w:val="single" w:sz="4" w:space="0" w:color="auto"/>
              <w:left w:val="single" w:sz="4" w:space="0" w:color="auto"/>
              <w:bottom w:val="single" w:sz="4" w:space="0" w:color="auto"/>
              <w:right w:val="single" w:sz="4" w:space="0" w:color="auto"/>
            </w:tcBorders>
            <w:vAlign w:val="center"/>
          </w:tcPr>
          <w:p w14:paraId="53E58AAD" w14:textId="77777777" w:rsidR="007654CE" w:rsidRPr="00707FE1" w:rsidRDefault="007654CE" w:rsidP="00ED2492">
            <w:pPr>
              <w:suppressAutoHyphens/>
              <w:jc w:val="center"/>
            </w:pPr>
            <w:r>
              <w:t>312 629,2</w:t>
            </w:r>
          </w:p>
        </w:tc>
        <w:tc>
          <w:tcPr>
            <w:tcW w:w="1672" w:type="dxa"/>
            <w:tcBorders>
              <w:top w:val="single" w:sz="4" w:space="0" w:color="auto"/>
              <w:left w:val="single" w:sz="4" w:space="0" w:color="auto"/>
              <w:bottom w:val="single" w:sz="4" w:space="0" w:color="auto"/>
              <w:right w:val="single" w:sz="4" w:space="0" w:color="auto"/>
            </w:tcBorders>
            <w:vAlign w:val="center"/>
          </w:tcPr>
          <w:p w14:paraId="2805EFCF" w14:textId="77777777" w:rsidR="007654CE" w:rsidRPr="00707FE1" w:rsidRDefault="007654CE" w:rsidP="00ED2492">
            <w:pPr>
              <w:suppressAutoHyphens/>
              <w:jc w:val="center"/>
            </w:pPr>
            <w:r>
              <w:t>0,0</w:t>
            </w:r>
          </w:p>
        </w:tc>
      </w:tr>
      <w:tr w:rsidR="007654CE" w14:paraId="319ECFD9" w14:textId="77777777" w:rsidTr="00ED2492">
        <w:trPr>
          <w:trHeight w:val="367"/>
        </w:trPr>
        <w:tc>
          <w:tcPr>
            <w:tcW w:w="3798" w:type="dxa"/>
            <w:tcBorders>
              <w:top w:val="single" w:sz="4" w:space="0" w:color="auto"/>
              <w:left w:val="single" w:sz="4" w:space="0" w:color="auto"/>
              <w:bottom w:val="single" w:sz="4" w:space="0" w:color="auto"/>
              <w:right w:val="single" w:sz="4" w:space="0" w:color="auto"/>
            </w:tcBorders>
            <w:vAlign w:val="center"/>
            <w:hideMark/>
          </w:tcPr>
          <w:p w14:paraId="16B37AAD" w14:textId="77777777" w:rsidR="007654CE" w:rsidRPr="00950750" w:rsidRDefault="007654CE" w:rsidP="00ED2492">
            <w:pPr>
              <w:autoSpaceDE w:val="0"/>
              <w:autoSpaceDN w:val="0"/>
              <w:adjustRightInd w:val="0"/>
              <w:rPr>
                <w:rFonts w:eastAsiaTheme="minorHAnsi"/>
                <w:lang w:eastAsia="en-US"/>
              </w:rPr>
            </w:pPr>
            <w:r>
              <w:rPr>
                <w:rFonts w:eastAsiaTheme="minorHAnsi"/>
                <w:lang w:eastAsia="en-US"/>
              </w:rPr>
              <w:t>«Железная дорога как городской транспорт»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60A4C" w14:textId="77777777" w:rsidR="007654CE" w:rsidRPr="00707FE1" w:rsidRDefault="007654CE" w:rsidP="00ED2492">
            <w:pPr>
              <w:suppressAutoHyphens/>
              <w:jc w:val="center"/>
            </w:pPr>
            <w:r>
              <w:t>350 000,0</w:t>
            </w:r>
          </w:p>
        </w:tc>
        <w:tc>
          <w:tcPr>
            <w:tcW w:w="2014" w:type="dxa"/>
            <w:tcBorders>
              <w:top w:val="single" w:sz="4" w:space="0" w:color="auto"/>
              <w:left w:val="single" w:sz="4" w:space="0" w:color="auto"/>
              <w:bottom w:val="single" w:sz="4" w:space="0" w:color="auto"/>
              <w:right w:val="single" w:sz="4" w:space="0" w:color="auto"/>
            </w:tcBorders>
            <w:vAlign w:val="center"/>
          </w:tcPr>
          <w:p w14:paraId="11760271" w14:textId="77777777" w:rsidR="007654CE" w:rsidRPr="00707FE1" w:rsidRDefault="007654CE" w:rsidP="00ED2492">
            <w:pPr>
              <w:suppressAutoHyphens/>
              <w:jc w:val="center"/>
            </w:pPr>
            <w:r>
              <w:t>160 850,4</w:t>
            </w:r>
          </w:p>
        </w:tc>
        <w:tc>
          <w:tcPr>
            <w:tcW w:w="1672" w:type="dxa"/>
            <w:tcBorders>
              <w:top w:val="single" w:sz="4" w:space="0" w:color="auto"/>
              <w:left w:val="single" w:sz="4" w:space="0" w:color="auto"/>
              <w:bottom w:val="single" w:sz="4" w:space="0" w:color="auto"/>
              <w:right w:val="single" w:sz="4" w:space="0" w:color="auto"/>
            </w:tcBorders>
            <w:vAlign w:val="center"/>
          </w:tcPr>
          <w:p w14:paraId="77487433" w14:textId="77777777" w:rsidR="007654CE" w:rsidRPr="00707FE1" w:rsidRDefault="007654CE" w:rsidP="00ED2492">
            <w:pPr>
              <w:suppressAutoHyphens/>
              <w:jc w:val="center"/>
            </w:pPr>
            <w:r>
              <w:t>- 189 149,6</w:t>
            </w:r>
          </w:p>
        </w:tc>
      </w:tr>
      <w:tr w:rsidR="007654CE" w14:paraId="3E13A0FA" w14:textId="77777777" w:rsidTr="00ED2492">
        <w:trPr>
          <w:trHeight w:val="230"/>
        </w:trPr>
        <w:tc>
          <w:tcPr>
            <w:tcW w:w="3798" w:type="dxa"/>
            <w:tcBorders>
              <w:top w:val="single" w:sz="4" w:space="0" w:color="auto"/>
              <w:left w:val="single" w:sz="4" w:space="0" w:color="auto"/>
              <w:bottom w:val="single" w:sz="4" w:space="0" w:color="auto"/>
              <w:right w:val="single" w:sz="4" w:space="0" w:color="auto"/>
            </w:tcBorders>
            <w:vAlign w:val="center"/>
          </w:tcPr>
          <w:p w14:paraId="34989378" w14:textId="77777777" w:rsidR="007654CE" w:rsidRDefault="007654CE" w:rsidP="00ED2492">
            <w:pPr>
              <w:autoSpaceDE w:val="0"/>
              <w:autoSpaceDN w:val="0"/>
              <w:adjustRightInd w:val="0"/>
            </w:pPr>
            <w:r>
              <w:rPr>
                <w:rFonts w:eastAsiaTheme="minorHAnsi"/>
                <w:lang w:eastAsia="en-US"/>
              </w:rPr>
              <w:t>«Логистический технопарк (Корсаковский порт)»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5E420D" w14:textId="77777777" w:rsidR="007654CE" w:rsidRPr="00707FE1" w:rsidRDefault="007654CE" w:rsidP="00ED2492">
            <w:pPr>
              <w:suppressAutoHyphens/>
              <w:jc w:val="center"/>
            </w:pPr>
            <w:r>
              <w:t>1 000 000,0</w:t>
            </w:r>
          </w:p>
        </w:tc>
        <w:tc>
          <w:tcPr>
            <w:tcW w:w="2014" w:type="dxa"/>
            <w:tcBorders>
              <w:top w:val="single" w:sz="4" w:space="0" w:color="auto"/>
              <w:left w:val="single" w:sz="4" w:space="0" w:color="auto"/>
              <w:bottom w:val="single" w:sz="4" w:space="0" w:color="auto"/>
              <w:right w:val="single" w:sz="4" w:space="0" w:color="auto"/>
            </w:tcBorders>
            <w:vAlign w:val="center"/>
          </w:tcPr>
          <w:p w14:paraId="2718D64C" w14:textId="77777777" w:rsidR="007654CE" w:rsidRPr="00707FE1" w:rsidRDefault="007654CE" w:rsidP="00ED2492">
            <w:pPr>
              <w:suppressAutoHyphens/>
              <w:jc w:val="center"/>
            </w:pPr>
            <w:r>
              <w:t>1 000 000,0</w:t>
            </w:r>
          </w:p>
        </w:tc>
        <w:tc>
          <w:tcPr>
            <w:tcW w:w="1672" w:type="dxa"/>
            <w:tcBorders>
              <w:top w:val="single" w:sz="4" w:space="0" w:color="auto"/>
              <w:left w:val="single" w:sz="4" w:space="0" w:color="auto"/>
              <w:bottom w:val="single" w:sz="4" w:space="0" w:color="auto"/>
              <w:right w:val="single" w:sz="4" w:space="0" w:color="auto"/>
            </w:tcBorders>
            <w:vAlign w:val="center"/>
          </w:tcPr>
          <w:p w14:paraId="7EE1F8D3" w14:textId="77777777" w:rsidR="007654CE" w:rsidRPr="00707FE1" w:rsidRDefault="007654CE" w:rsidP="00ED2492">
            <w:pPr>
              <w:suppressAutoHyphens/>
              <w:jc w:val="center"/>
            </w:pPr>
            <w:r>
              <w:t>0,0</w:t>
            </w:r>
          </w:p>
        </w:tc>
      </w:tr>
      <w:tr w:rsidR="007654CE" w14:paraId="25BB9871" w14:textId="77777777" w:rsidTr="00ED2492">
        <w:trPr>
          <w:trHeight w:val="230"/>
        </w:trPr>
        <w:tc>
          <w:tcPr>
            <w:tcW w:w="3798" w:type="dxa"/>
            <w:tcBorders>
              <w:top w:val="single" w:sz="4" w:space="0" w:color="auto"/>
              <w:left w:val="single" w:sz="4" w:space="0" w:color="auto"/>
              <w:bottom w:val="single" w:sz="4" w:space="0" w:color="auto"/>
              <w:right w:val="single" w:sz="4" w:space="0" w:color="auto"/>
            </w:tcBorders>
            <w:vAlign w:val="center"/>
            <w:hideMark/>
          </w:tcPr>
          <w:p w14:paraId="12136712" w14:textId="77777777" w:rsidR="007654CE" w:rsidRDefault="007654CE" w:rsidP="00ED2492">
            <w:pPr>
              <w:suppressAutoHyphens/>
            </w:pPr>
            <w:r>
              <w:t>Ведомственные проекты,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D65E5A0" w14:textId="77777777" w:rsidR="007654CE" w:rsidRPr="00707FE1" w:rsidRDefault="007654CE" w:rsidP="00ED2492">
            <w:pPr>
              <w:suppressAutoHyphens/>
              <w:jc w:val="center"/>
            </w:pPr>
          </w:p>
        </w:tc>
        <w:tc>
          <w:tcPr>
            <w:tcW w:w="2014" w:type="dxa"/>
            <w:tcBorders>
              <w:top w:val="single" w:sz="4" w:space="0" w:color="auto"/>
              <w:left w:val="single" w:sz="4" w:space="0" w:color="auto"/>
              <w:bottom w:val="single" w:sz="4" w:space="0" w:color="auto"/>
              <w:right w:val="single" w:sz="4" w:space="0" w:color="auto"/>
            </w:tcBorders>
            <w:vAlign w:val="center"/>
          </w:tcPr>
          <w:p w14:paraId="1926D490" w14:textId="77777777" w:rsidR="007654CE" w:rsidRPr="00707FE1" w:rsidRDefault="007654CE" w:rsidP="00ED2492">
            <w:pPr>
              <w:suppressAutoHyphens/>
              <w:jc w:val="center"/>
            </w:pPr>
          </w:p>
        </w:tc>
        <w:tc>
          <w:tcPr>
            <w:tcW w:w="1672" w:type="dxa"/>
            <w:tcBorders>
              <w:top w:val="single" w:sz="4" w:space="0" w:color="auto"/>
              <w:left w:val="single" w:sz="4" w:space="0" w:color="auto"/>
              <w:bottom w:val="single" w:sz="4" w:space="0" w:color="auto"/>
              <w:right w:val="single" w:sz="4" w:space="0" w:color="auto"/>
            </w:tcBorders>
            <w:vAlign w:val="center"/>
          </w:tcPr>
          <w:p w14:paraId="01B55CF3" w14:textId="77777777" w:rsidR="007654CE" w:rsidRPr="00707FE1" w:rsidRDefault="007654CE" w:rsidP="00ED2492">
            <w:pPr>
              <w:suppressAutoHyphens/>
              <w:jc w:val="center"/>
            </w:pPr>
          </w:p>
        </w:tc>
      </w:tr>
      <w:tr w:rsidR="007654CE" w14:paraId="0A21A098" w14:textId="77777777" w:rsidTr="00ED2492">
        <w:trPr>
          <w:trHeight w:val="60"/>
        </w:trPr>
        <w:tc>
          <w:tcPr>
            <w:tcW w:w="3798" w:type="dxa"/>
            <w:tcBorders>
              <w:top w:val="single" w:sz="4" w:space="0" w:color="auto"/>
              <w:left w:val="single" w:sz="4" w:space="0" w:color="auto"/>
              <w:bottom w:val="single" w:sz="4" w:space="0" w:color="auto"/>
              <w:right w:val="single" w:sz="4" w:space="0" w:color="auto"/>
            </w:tcBorders>
            <w:vAlign w:val="center"/>
            <w:hideMark/>
          </w:tcPr>
          <w:p w14:paraId="28D3E971" w14:textId="77777777" w:rsidR="007654CE" w:rsidRDefault="007654CE" w:rsidP="00ED2492">
            <w:pPr>
              <w:suppressAutoHyphens/>
            </w:pPr>
            <w:r>
              <w:t>«Обеспечение транспортной доступности и развитие дорожного хозяйства Сахалинской области»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AF5BFB" w14:textId="77777777" w:rsidR="007654CE" w:rsidRPr="00707FE1" w:rsidRDefault="007654CE" w:rsidP="00ED2492">
            <w:pPr>
              <w:suppressAutoHyphens/>
              <w:jc w:val="center"/>
            </w:pPr>
            <w:r>
              <w:t>9 561 885,5</w:t>
            </w:r>
          </w:p>
        </w:tc>
        <w:tc>
          <w:tcPr>
            <w:tcW w:w="2014" w:type="dxa"/>
            <w:tcBorders>
              <w:top w:val="single" w:sz="4" w:space="0" w:color="auto"/>
              <w:left w:val="single" w:sz="4" w:space="0" w:color="auto"/>
              <w:bottom w:val="single" w:sz="4" w:space="0" w:color="auto"/>
              <w:right w:val="single" w:sz="4" w:space="0" w:color="auto"/>
            </w:tcBorders>
            <w:vAlign w:val="center"/>
          </w:tcPr>
          <w:p w14:paraId="36689469" w14:textId="77777777" w:rsidR="007654CE" w:rsidRPr="009278E2" w:rsidRDefault="007654CE" w:rsidP="00ED2492">
            <w:pPr>
              <w:suppressAutoHyphens/>
              <w:jc w:val="center"/>
            </w:pPr>
            <w:r>
              <w:t>8 504 624,2</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5124D05" w14:textId="77777777" w:rsidR="007654CE" w:rsidRPr="009278E2" w:rsidRDefault="007654CE" w:rsidP="00ED2492">
            <w:pPr>
              <w:suppressAutoHyphens/>
              <w:jc w:val="center"/>
            </w:pPr>
            <w:r>
              <w:t>-1 057 261,3</w:t>
            </w:r>
          </w:p>
        </w:tc>
      </w:tr>
      <w:tr w:rsidR="007654CE" w14:paraId="56A0B722" w14:textId="77777777" w:rsidTr="00ED2492">
        <w:trPr>
          <w:trHeight w:val="86"/>
        </w:trPr>
        <w:tc>
          <w:tcPr>
            <w:tcW w:w="3798" w:type="dxa"/>
            <w:tcBorders>
              <w:top w:val="single" w:sz="4" w:space="0" w:color="auto"/>
              <w:left w:val="single" w:sz="4" w:space="0" w:color="auto"/>
              <w:bottom w:val="single" w:sz="4" w:space="0" w:color="auto"/>
              <w:right w:val="single" w:sz="4" w:space="0" w:color="auto"/>
            </w:tcBorders>
            <w:vAlign w:val="center"/>
            <w:hideMark/>
          </w:tcPr>
          <w:p w14:paraId="471AB0A6" w14:textId="77777777" w:rsidR="007654CE" w:rsidRDefault="007654CE" w:rsidP="00ED2492">
            <w:pPr>
              <w:suppressAutoHyphens/>
            </w:pPr>
            <w:r>
              <w:t>Комплексы процессных мероприятий,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65F7AA71" w14:textId="77777777" w:rsidR="007654CE" w:rsidRPr="00707FE1" w:rsidRDefault="007654CE" w:rsidP="00ED2492">
            <w:pPr>
              <w:suppressAutoHyphens/>
              <w:jc w:val="center"/>
            </w:pPr>
          </w:p>
        </w:tc>
        <w:tc>
          <w:tcPr>
            <w:tcW w:w="2014" w:type="dxa"/>
            <w:tcBorders>
              <w:top w:val="single" w:sz="4" w:space="0" w:color="auto"/>
              <w:left w:val="single" w:sz="4" w:space="0" w:color="auto"/>
              <w:bottom w:val="single" w:sz="4" w:space="0" w:color="auto"/>
              <w:right w:val="single" w:sz="4" w:space="0" w:color="auto"/>
            </w:tcBorders>
            <w:vAlign w:val="center"/>
          </w:tcPr>
          <w:p w14:paraId="69529E98" w14:textId="77777777" w:rsidR="007654CE" w:rsidRPr="00707FE1" w:rsidRDefault="007654CE" w:rsidP="00ED2492">
            <w:pPr>
              <w:suppressAutoHyphens/>
              <w:jc w:val="center"/>
            </w:pPr>
          </w:p>
        </w:tc>
        <w:tc>
          <w:tcPr>
            <w:tcW w:w="1672" w:type="dxa"/>
            <w:tcBorders>
              <w:top w:val="single" w:sz="4" w:space="0" w:color="auto"/>
              <w:left w:val="single" w:sz="4" w:space="0" w:color="auto"/>
              <w:bottom w:val="single" w:sz="4" w:space="0" w:color="auto"/>
              <w:right w:val="single" w:sz="4" w:space="0" w:color="auto"/>
            </w:tcBorders>
            <w:vAlign w:val="center"/>
          </w:tcPr>
          <w:p w14:paraId="219B1C7D" w14:textId="77777777" w:rsidR="007654CE" w:rsidRPr="00707FE1" w:rsidRDefault="007654CE" w:rsidP="00ED2492">
            <w:pPr>
              <w:suppressAutoHyphens/>
              <w:jc w:val="center"/>
            </w:pPr>
          </w:p>
        </w:tc>
      </w:tr>
      <w:tr w:rsidR="007654CE" w14:paraId="663968AA" w14:textId="77777777" w:rsidTr="00ED2492">
        <w:trPr>
          <w:trHeight w:val="126"/>
        </w:trPr>
        <w:tc>
          <w:tcPr>
            <w:tcW w:w="3798" w:type="dxa"/>
            <w:tcBorders>
              <w:top w:val="single" w:sz="4" w:space="0" w:color="auto"/>
              <w:left w:val="single" w:sz="4" w:space="0" w:color="auto"/>
              <w:bottom w:val="single" w:sz="4" w:space="0" w:color="auto"/>
              <w:right w:val="single" w:sz="4" w:space="0" w:color="auto"/>
            </w:tcBorders>
            <w:vAlign w:val="center"/>
            <w:hideMark/>
          </w:tcPr>
          <w:p w14:paraId="6E9E7761" w14:textId="397ACFBD" w:rsidR="007654CE" w:rsidRDefault="007654CE" w:rsidP="00ED2492">
            <w:pPr>
              <w:suppressAutoHyphens/>
            </w:pPr>
            <w:r>
              <w:t>«</w:t>
            </w:r>
            <w:r w:rsidR="00186924" w:rsidRPr="00186924">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транспорта и дорожного хозяйства Сахалинской области</w:t>
            </w:r>
            <w: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56B0E2" w14:textId="77777777" w:rsidR="007654CE" w:rsidRPr="00707FE1" w:rsidRDefault="007654CE" w:rsidP="00ED2492">
            <w:pPr>
              <w:suppressAutoHyphens/>
              <w:jc w:val="center"/>
            </w:pPr>
            <w:r>
              <w:t>880 150,7</w:t>
            </w:r>
          </w:p>
        </w:tc>
        <w:tc>
          <w:tcPr>
            <w:tcW w:w="2014" w:type="dxa"/>
            <w:tcBorders>
              <w:top w:val="single" w:sz="4" w:space="0" w:color="auto"/>
              <w:left w:val="single" w:sz="4" w:space="0" w:color="auto"/>
              <w:bottom w:val="single" w:sz="4" w:space="0" w:color="auto"/>
              <w:right w:val="single" w:sz="4" w:space="0" w:color="auto"/>
            </w:tcBorders>
            <w:vAlign w:val="center"/>
          </w:tcPr>
          <w:p w14:paraId="28CCB6A1" w14:textId="77777777" w:rsidR="007654CE" w:rsidRPr="00707FE1" w:rsidRDefault="007654CE" w:rsidP="00ED2492">
            <w:pPr>
              <w:suppressAutoHyphens/>
              <w:jc w:val="center"/>
            </w:pPr>
            <w:r>
              <w:t>1 055 815,8</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08700E0" w14:textId="77777777" w:rsidR="007654CE" w:rsidRPr="00707FE1" w:rsidRDefault="007654CE" w:rsidP="00ED2492">
            <w:pPr>
              <w:suppressAutoHyphens/>
              <w:jc w:val="center"/>
            </w:pPr>
            <w:r>
              <w:t>175 665,1</w:t>
            </w:r>
          </w:p>
        </w:tc>
      </w:tr>
    </w:tbl>
    <w:p w14:paraId="4371330D" w14:textId="77777777" w:rsidR="007654CE" w:rsidRPr="00B57747" w:rsidRDefault="007654CE" w:rsidP="007654CE">
      <w:pPr>
        <w:spacing w:before="240"/>
        <w:ind w:firstLine="709"/>
        <w:jc w:val="both"/>
        <w:rPr>
          <w:i/>
          <w:sz w:val="26"/>
          <w:szCs w:val="26"/>
        </w:rPr>
      </w:pPr>
      <w:r w:rsidRPr="00160AE5">
        <w:rPr>
          <w:sz w:val="26"/>
          <w:szCs w:val="26"/>
        </w:rPr>
        <w:t>Региональный проект «</w:t>
      </w:r>
      <w:r w:rsidRPr="00160AE5">
        <w:rPr>
          <w:b/>
          <w:sz w:val="26"/>
          <w:szCs w:val="26"/>
        </w:rPr>
        <w:t>Региональная и местная дорожная сеть</w:t>
      </w:r>
      <w:r w:rsidRPr="00160AE5">
        <w:rPr>
          <w:sz w:val="26"/>
          <w:szCs w:val="26"/>
        </w:rPr>
        <w:t xml:space="preserve">», входящий в национальный проект </w:t>
      </w:r>
      <w:r w:rsidRPr="002A5F60">
        <w:rPr>
          <w:b/>
          <w:sz w:val="26"/>
          <w:szCs w:val="26"/>
        </w:rPr>
        <w:t>«Инфраструктура для жизни»</w:t>
      </w:r>
      <w:r w:rsidRPr="00160AE5">
        <w:rPr>
          <w:sz w:val="26"/>
          <w:szCs w:val="26"/>
        </w:rPr>
        <w:t xml:space="preserve">, </w:t>
      </w:r>
      <w:r>
        <w:rPr>
          <w:sz w:val="26"/>
          <w:szCs w:val="26"/>
        </w:rPr>
        <w:t>уменьшен</w:t>
      </w:r>
      <w:r w:rsidRPr="00160AE5">
        <w:rPr>
          <w:sz w:val="26"/>
          <w:szCs w:val="26"/>
        </w:rPr>
        <w:t xml:space="preserve"> </w:t>
      </w:r>
      <w:r w:rsidRPr="009278E2">
        <w:rPr>
          <w:sz w:val="26"/>
          <w:szCs w:val="26"/>
        </w:rPr>
        <w:t xml:space="preserve">на </w:t>
      </w:r>
      <w:r>
        <w:t>19 572,4</w:t>
      </w:r>
      <w:r w:rsidRPr="009278E2">
        <w:rPr>
          <w:sz w:val="26"/>
          <w:szCs w:val="26"/>
        </w:rPr>
        <w:t xml:space="preserve"> тыс.</w:t>
      </w:r>
      <w:r w:rsidRPr="00160AE5">
        <w:rPr>
          <w:sz w:val="26"/>
          <w:szCs w:val="26"/>
        </w:rPr>
        <w:t xml:space="preserve"> рублей </w:t>
      </w:r>
      <w:r w:rsidRPr="00B57747">
        <w:rPr>
          <w:sz w:val="26"/>
          <w:szCs w:val="26"/>
        </w:rPr>
        <w:t>в связи перераспределением средств</w:t>
      </w:r>
      <w:r w:rsidRPr="00B57747">
        <w:rPr>
          <w:b/>
          <w:sz w:val="26"/>
          <w:szCs w:val="26"/>
        </w:rPr>
        <w:t xml:space="preserve"> </w:t>
      </w:r>
      <w:r w:rsidRPr="00B57747">
        <w:rPr>
          <w:sz w:val="26"/>
          <w:szCs w:val="26"/>
        </w:rPr>
        <w:t xml:space="preserve">на </w:t>
      </w:r>
      <w:r>
        <w:rPr>
          <w:sz w:val="26"/>
          <w:szCs w:val="26"/>
        </w:rPr>
        <w:t>проведение</w:t>
      </w:r>
      <w:r w:rsidRPr="00B57747">
        <w:rPr>
          <w:sz w:val="26"/>
          <w:szCs w:val="26"/>
        </w:rPr>
        <w:t xml:space="preserve"> капитального ремонта, ремонта и содержания автомобильных дорог регионального (межмуниципального) значения</w:t>
      </w:r>
      <w:r w:rsidRPr="00B57747">
        <w:rPr>
          <w:b/>
          <w:sz w:val="26"/>
          <w:szCs w:val="26"/>
        </w:rPr>
        <w:t xml:space="preserve"> </w:t>
      </w:r>
      <w:r w:rsidRPr="00B57747">
        <w:rPr>
          <w:sz w:val="26"/>
          <w:szCs w:val="26"/>
        </w:rPr>
        <w:t>в рамках ведомственного проекта</w:t>
      </w:r>
      <w:r w:rsidRPr="00B57747">
        <w:rPr>
          <w:b/>
          <w:sz w:val="26"/>
          <w:szCs w:val="26"/>
        </w:rPr>
        <w:t xml:space="preserve"> «Обеспечение транспортной доступности и развитие дорожного хозяйства Сахалинской области» </w:t>
      </w:r>
      <w:r w:rsidRPr="00B57747">
        <w:rPr>
          <w:sz w:val="26"/>
          <w:szCs w:val="26"/>
        </w:rPr>
        <w:t>в целях приведения их в нормативное состояние</w:t>
      </w:r>
      <w:r w:rsidRPr="00B57747">
        <w:rPr>
          <w:i/>
          <w:sz w:val="26"/>
          <w:szCs w:val="26"/>
        </w:rPr>
        <w:t>.</w:t>
      </w:r>
    </w:p>
    <w:p w14:paraId="68C045C6" w14:textId="77777777" w:rsidR="007654CE" w:rsidRDefault="007654CE" w:rsidP="007654CE">
      <w:pPr>
        <w:ind w:firstLine="709"/>
        <w:jc w:val="both"/>
        <w:rPr>
          <w:sz w:val="26"/>
          <w:szCs w:val="26"/>
        </w:rPr>
      </w:pPr>
      <w:r w:rsidRPr="00B57747">
        <w:rPr>
          <w:color w:val="000000" w:themeColor="text1"/>
          <w:sz w:val="26"/>
          <w:szCs w:val="26"/>
        </w:rPr>
        <w:t>Стратегический проект</w:t>
      </w:r>
      <w:r w:rsidRPr="00B57747">
        <w:rPr>
          <w:rFonts w:eastAsiaTheme="minorHAnsi"/>
          <w:sz w:val="26"/>
          <w:szCs w:val="26"/>
          <w:lang w:eastAsia="en-US"/>
        </w:rPr>
        <w:t xml:space="preserve"> </w:t>
      </w:r>
      <w:r w:rsidRPr="00B57747">
        <w:rPr>
          <w:rFonts w:eastAsiaTheme="minorHAnsi"/>
          <w:b/>
          <w:sz w:val="26"/>
          <w:szCs w:val="26"/>
          <w:lang w:eastAsia="en-US"/>
        </w:rPr>
        <w:t>«Железная дорога как городской</w:t>
      </w:r>
      <w:r w:rsidRPr="00BA28D0">
        <w:rPr>
          <w:rFonts w:eastAsiaTheme="minorHAnsi"/>
          <w:b/>
          <w:sz w:val="26"/>
          <w:szCs w:val="26"/>
          <w:lang w:eastAsia="en-US"/>
        </w:rPr>
        <w:t xml:space="preserve"> транспорт»</w:t>
      </w:r>
      <w:r w:rsidRPr="00975A4C">
        <w:rPr>
          <w:rFonts w:eastAsiaTheme="minorHAnsi"/>
          <w:sz w:val="26"/>
          <w:szCs w:val="26"/>
          <w:lang w:eastAsia="en-US"/>
        </w:rPr>
        <w:t xml:space="preserve"> уменьшен на </w:t>
      </w:r>
      <w:r>
        <w:t>189 149,6</w:t>
      </w:r>
      <w:r w:rsidRPr="00975A4C">
        <w:rPr>
          <w:sz w:val="26"/>
          <w:szCs w:val="26"/>
        </w:rPr>
        <w:t xml:space="preserve"> тыс. рублей</w:t>
      </w:r>
      <w:r w:rsidRPr="00946FBE">
        <w:rPr>
          <w:sz w:val="26"/>
          <w:szCs w:val="26"/>
        </w:rPr>
        <w:t xml:space="preserve"> </w:t>
      </w:r>
      <w:r w:rsidRPr="00B54586">
        <w:rPr>
          <w:sz w:val="26"/>
          <w:szCs w:val="26"/>
        </w:rPr>
        <w:t>в связи с оптимизацией расходов в целях обеспечения сбалансированности областного бюджета</w:t>
      </w:r>
      <w:r>
        <w:rPr>
          <w:sz w:val="26"/>
          <w:szCs w:val="26"/>
        </w:rPr>
        <w:t>.</w:t>
      </w:r>
    </w:p>
    <w:p w14:paraId="3341A4C8" w14:textId="77777777" w:rsidR="007654CE" w:rsidRPr="00BD792F" w:rsidRDefault="007654CE" w:rsidP="007654CE">
      <w:pPr>
        <w:ind w:firstLine="709"/>
        <w:jc w:val="both"/>
        <w:rPr>
          <w:sz w:val="26"/>
          <w:szCs w:val="26"/>
          <w:lang w:eastAsia="en-US"/>
        </w:rPr>
      </w:pPr>
      <w:r w:rsidRPr="00BD792F">
        <w:rPr>
          <w:sz w:val="26"/>
          <w:szCs w:val="26"/>
          <w:lang w:eastAsia="en-US"/>
        </w:rPr>
        <w:t xml:space="preserve"> Ведомственный проект </w:t>
      </w:r>
      <w:r w:rsidRPr="00BD792F">
        <w:rPr>
          <w:b/>
          <w:bCs/>
          <w:sz w:val="26"/>
          <w:szCs w:val="26"/>
          <w:lang w:eastAsia="en-US"/>
        </w:rPr>
        <w:t>«Обеспечение транспортной доступности и развитие дорожного хозяйства Сахалинской области»</w:t>
      </w:r>
      <w:r w:rsidRPr="00BD792F">
        <w:rPr>
          <w:sz w:val="26"/>
          <w:szCs w:val="26"/>
          <w:lang w:eastAsia="en-US"/>
        </w:rPr>
        <w:t xml:space="preserve"> </w:t>
      </w:r>
      <w:r>
        <w:rPr>
          <w:sz w:val="26"/>
          <w:szCs w:val="26"/>
          <w:lang w:eastAsia="en-US"/>
        </w:rPr>
        <w:t>уменьшен</w:t>
      </w:r>
      <w:r w:rsidRPr="00BD792F">
        <w:rPr>
          <w:sz w:val="26"/>
          <w:szCs w:val="26"/>
          <w:lang w:eastAsia="en-US"/>
        </w:rPr>
        <w:t xml:space="preserve"> на                  </w:t>
      </w:r>
      <w:r>
        <w:t xml:space="preserve">1 057 261,3 </w:t>
      </w:r>
      <w:r w:rsidRPr="00BD792F">
        <w:rPr>
          <w:sz w:val="26"/>
          <w:szCs w:val="26"/>
          <w:lang w:eastAsia="en-US"/>
        </w:rPr>
        <w:t>тыс. рублей, в том числе за счет:</w:t>
      </w:r>
    </w:p>
    <w:p w14:paraId="785B5D0D" w14:textId="77777777" w:rsidR="007654CE" w:rsidRPr="00BD792F" w:rsidRDefault="007654CE" w:rsidP="007654CE">
      <w:pPr>
        <w:ind w:right="-60" w:firstLine="709"/>
        <w:jc w:val="both"/>
        <w:rPr>
          <w:sz w:val="26"/>
          <w:szCs w:val="26"/>
          <w:lang w:eastAsia="en-US"/>
        </w:rPr>
      </w:pPr>
      <w:r w:rsidRPr="00BD792F">
        <w:rPr>
          <w:sz w:val="26"/>
          <w:szCs w:val="26"/>
          <w:lang w:eastAsia="en-US"/>
        </w:rPr>
        <w:t xml:space="preserve">увеличения бюджетных </w:t>
      </w:r>
      <w:r w:rsidRPr="0072574C">
        <w:rPr>
          <w:sz w:val="26"/>
          <w:szCs w:val="26"/>
          <w:lang w:eastAsia="en-US"/>
        </w:rPr>
        <w:t xml:space="preserve">ассигнований на </w:t>
      </w:r>
      <w:r>
        <w:rPr>
          <w:sz w:val="26"/>
          <w:szCs w:val="26"/>
          <w:lang w:eastAsia="en-US"/>
        </w:rPr>
        <w:t>1 990 280,9</w:t>
      </w:r>
      <w:r w:rsidRPr="00BF2384">
        <w:rPr>
          <w:sz w:val="26"/>
          <w:szCs w:val="26"/>
          <w:lang w:eastAsia="en-US"/>
        </w:rPr>
        <w:t xml:space="preserve"> тыс</w:t>
      </w:r>
      <w:r w:rsidRPr="00BD792F">
        <w:rPr>
          <w:sz w:val="26"/>
          <w:szCs w:val="26"/>
          <w:lang w:eastAsia="en-US"/>
        </w:rPr>
        <w:t>. рублей, в том числе:</w:t>
      </w:r>
    </w:p>
    <w:p w14:paraId="640DB81A" w14:textId="77777777" w:rsidR="007654CE" w:rsidRPr="00BD792F" w:rsidRDefault="007654CE" w:rsidP="007654CE">
      <w:pPr>
        <w:suppressAutoHyphens/>
        <w:ind w:firstLine="708"/>
        <w:jc w:val="both"/>
        <w:rPr>
          <w:sz w:val="26"/>
          <w:szCs w:val="26"/>
          <w:lang w:eastAsia="en-US"/>
        </w:rPr>
      </w:pPr>
      <w:r w:rsidRPr="00BD792F">
        <w:rPr>
          <w:sz w:val="26"/>
          <w:szCs w:val="26"/>
          <w:lang w:eastAsia="en-US"/>
        </w:rPr>
        <w:t xml:space="preserve">- </w:t>
      </w:r>
      <w:r w:rsidRPr="00766211">
        <w:rPr>
          <w:sz w:val="26"/>
          <w:szCs w:val="26"/>
          <w:lang w:eastAsia="en-US"/>
        </w:rPr>
        <w:t>912</w:t>
      </w:r>
      <w:r>
        <w:rPr>
          <w:sz w:val="26"/>
          <w:szCs w:val="26"/>
          <w:lang w:val="en-US" w:eastAsia="en-US"/>
        </w:rPr>
        <w:t> </w:t>
      </w:r>
      <w:r w:rsidRPr="00766211">
        <w:rPr>
          <w:sz w:val="26"/>
          <w:szCs w:val="26"/>
          <w:lang w:eastAsia="en-US"/>
        </w:rPr>
        <w:t>061</w:t>
      </w:r>
      <w:r>
        <w:rPr>
          <w:sz w:val="26"/>
          <w:szCs w:val="26"/>
          <w:lang w:eastAsia="en-US"/>
        </w:rPr>
        <w:t>,</w:t>
      </w:r>
      <w:r w:rsidRPr="00766211">
        <w:rPr>
          <w:sz w:val="26"/>
          <w:szCs w:val="26"/>
          <w:lang w:eastAsia="en-US"/>
        </w:rPr>
        <w:t>9</w:t>
      </w:r>
      <w:r w:rsidRPr="00BD792F">
        <w:rPr>
          <w:sz w:val="26"/>
          <w:szCs w:val="26"/>
          <w:lang w:eastAsia="en-US"/>
        </w:rPr>
        <w:t xml:space="preserve"> </w:t>
      </w:r>
      <w:r w:rsidRPr="0047454F">
        <w:rPr>
          <w:sz w:val="26"/>
          <w:szCs w:val="26"/>
          <w:lang w:eastAsia="en-US"/>
        </w:rPr>
        <w:t>тыс. рублей на предоставление субсидии юридическим лицам на возмещение недополученных доходов в связи с оказанием услуг, возникающих в результате государственного регулирования цен (тарифов) на перевоз</w:t>
      </w:r>
      <w:r>
        <w:rPr>
          <w:sz w:val="26"/>
          <w:szCs w:val="26"/>
          <w:lang w:eastAsia="en-US"/>
        </w:rPr>
        <w:t>ки пассажиров, багажа и грузов,</w:t>
      </w:r>
      <w:r w:rsidRPr="0047454F">
        <w:rPr>
          <w:sz w:val="26"/>
          <w:szCs w:val="26"/>
          <w:lang w:eastAsia="en-US"/>
        </w:rPr>
        <w:t xml:space="preserve"> в том числе на:</w:t>
      </w:r>
    </w:p>
    <w:p w14:paraId="7D5CAB5D" w14:textId="77777777" w:rsidR="007654CE" w:rsidRDefault="007654CE" w:rsidP="007654CE">
      <w:pPr>
        <w:suppressAutoHyphens/>
        <w:ind w:right="-60" w:firstLine="709"/>
        <w:jc w:val="both"/>
        <w:rPr>
          <w:sz w:val="26"/>
          <w:szCs w:val="26"/>
          <w:lang w:eastAsia="en-US"/>
        </w:rPr>
      </w:pPr>
      <w:r w:rsidRPr="00BD792F">
        <w:rPr>
          <w:sz w:val="26"/>
          <w:szCs w:val="26"/>
          <w:lang w:eastAsia="en-US"/>
        </w:rPr>
        <w:t xml:space="preserve">межмуниципальные перевозки морским транспортом на линии Корсаков - Курилы – </w:t>
      </w:r>
      <w:r>
        <w:rPr>
          <w:sz w:val="26"/>
          <w:szCs w:val="26"/>
          <w:lang w:eastAsia="en-US"/>
        </w:rPr>
        <w:t>368 305,1</w:t>
      </w:r>
      <w:r w:rsidRPr="00BD792F">
        <w:rPr>
          <w:sz w:val="26"/>
          <w:szCs w:val="26"/>
          <w:lang w:eastAsia="en-US"/>
        </w:rPr>
        <w:t xml:space="preserve"> тыс. рублей; </w:t>
      </w:r>
    </w:p>
    <w:p w14:paraId="6726FA88" w14:textId="77777777" w:rsidR="007654CE" w:rsidRDefault="007654CE" w:rsidP="007654CE">
      <w:pPr>
        <w:suppressAutoHyphens/>
        <w:ind w:right="-60" w:firstLine="709"/>
        <w:jc w:val="both"/>
        <w:rPr>
          <w:sz w:val="26"/>
          <w:szCs w:val="26"/>
          <w:lang w:eastAsia="en-US"/>
        </w:rPr>
      </w:pPr>
      <w:r w:rsidRPr="00D04855">
        <w:rPr>
          <w:sz w:val="26"/>
          <w:szCs w:val="26"/>
          <w:lang w:eastAsia="en-US"/>
        </w:rPr>
        <w:t>межмуниципальные перевозки пассажиров, багажа и грузов на местных авиалиниях</w:t>
      </w:r>
      <w:r>
        <w:rPr>
          <w:sz w:val="26"/>
          <w:szCs w:val="26"/>
          <w:lang w:eastAsia="en-US"/>
        </w:rPr>
        <w:t xml:space="preserve"> - 166 845,2 тыс. рублей;</w:t>
      </w:r>
    </w:p>
    <w:p w14:paraId="5D661509" w14:textId="77777777" w:rsidR="007654CE" w:rsidRDefault="007654CE" w:rsidP="007654CE">
      <w:pPr>
        <w:suppressAutoHyphens/>
        <w:ind w:right="-60" w:firstLine="709"/>
        <w:jc w:val="both"/>
        <w:rPr>
          <w:sz w:val="26"/>
          <w:szCs w:val="26"/>
          <w:lang w:eastAsia="en-US"/>
        </w:rPr>
      </w:pPr>
      <w:r w:rsidRPr="00E72DB0">
        <w:rPr>
          <w:sz w:val="26"/>
          <w:szCs w:val="26"/>
          <w:lang w:eastAsia="en-US"/>
        </w:rPr>
        <w:t xml:space="preserve">перевозки железнодорожным транспортом в пригородном сообщении – </w:t>
      </w:r>
      <w:r>
        <w:rPr>
          <w:sz w:val="26"/>
          <w:szCs w:val="26"/>
          <w:lang w:eastAsia="en-US"/>
        </w:rPr>
        <w:t>214 783,9</w:t>
      </w:r>
      <w:r w:rsidRPr="00E72DB0">
        <w:rPr>
          <w:sz w:val="26"/>
          <w:szCs w:val="26"/>
          <w:lang w:eastAsia="en-US"/>
        </w:rPr>
        <w:t xml:space="preserve"> тыс. рублей;</w:t>
      </w:r>
    </w:p>
    <w:p w14:paraId="3041EE1C" w14:textId="77777777" w:rsidR="007654CE" w:rsidRPr="00656EF7" w:rsidRDefault="007654CE" w:rsidP="007654CE">
      <w:pPr>
        <w:suppressAutoHyphens/>
        <w:ind w:right="-60" w:firstLine="709"/>
        <w:jc w:val="both"/>
        <w:rPr>
          <w:sz w:val="26"/>
          <w:szCs w:val="26"/>
          <w:lang w:eastAsia="en-US"/>
        </w:rPr>
      </w:pPr>
      <w:r w:rsidRPr="00D04855">
        <w:rPr>
          <w:sz w:val="26"/>
          <w:szCs w:val="26"/>
          <w:lang w:eastAsia="en-US"/>
        </w:rPr>
        <w:t>осуществление региональных морских перевозок пассажиров с территории Сахалинской области по маршруту Холмск-Ванино-Холмск</w:t>
      </w:r>
      <w:r>
        <w:rPr>
          <w:sz w:val="26"/>
          <w:szCs w:val="26"/>
          <w:lang w:eastAsia="en-US"/>
        </w:rPr>
        <w:t xml:space="preserve"> – 162 127,7 тыс. рублей.</w:t>
      </w:r>
    </w:p>
    <w:p w14:paraId="6C587AF7" w14:textId="77777777" w:rsidR="007654CE" w:rsidRDefault="007654CE" w:rsidP="007654CE">
      <w:pPr>
        <w:suppressAutoHyphens/>
        <w:ind w:right="-60" w:firstLine="709"/>
        <w:jc w:val="both"/>
        <w:rPr>
          <w:sz w:val="26"/>
          <w:szCs w:val="26"/>
          <w:lang w:eastAsia="en-US"/>
        </w:rPr>
      </w:pPr>
      <w:r w:rsidRPr="0047454F">
        <w:rPr>
          <w:sz w:val="26"/>
          <w:szCs w:val="26"/>
        </w:rPr>
        <w:t xml:space="preserve">- </w:t>
      </w:r>
      <w:r>
        <w:rPr>
          <w:sz w:val="26"/>
          <w:szCs w:val="26"/>
        </w:rPr>
        <w:t>87 938,1</w:t>
      </w:r>
      <w:r w:rsidRPr="0047454F">
        <w:rPr>
          <w:sz w:val="26"/>
          <w:szCs w:val="26"/>
        </w:rPr>
        <w:t xml:space="preserve"> тыс. рублей </w:t>
      </w:r>
      <w:r w:rsidRPr="00D04855">
        <w:rPr>
          <w:sz w:val="26"/>
          <w:szCs w:val="26"/>
          <w:lang w:eastAsia="en-US"/>
        </w:rPr>
        <w:t xml:space="preserve">на возмещение недополученных доходов в связи с государственным регулированием цен (тарифов, сборов) на услуги аэропортов, расположенных на о. Сахалин – </w:t>
      </w:r>
      <w:r>
        <w:rPr>
          <w:sz w:val="26"/>
          <w:szCs w:val="26"/>
          <w:lang w:eastAsia="en-US"/>
        </w:rPr>
        <w:t>19 720,1</w:t>
      </w:r>
      <w:r w:rsidRPr="00D04855">
        <w:rPr>
          <w:sz w:val="26"/>
          <w:szCs w:val="26"/>
          <w:lang w:eastAsia="en-US"/>
        </w:rPr>
        <w:t xml:space="preserve"> тыс. рублей (получатель: АО «Аэропорт Южно-Сахалинск») и на территории Курильских островов (получатель: КП «Аэропорты Курильских островов») – </w:t>
      </w:r>
      <w:r>
        <w:rPr>
          <w:sz w:val="26"/>
          <w:szCs w:val="26"/>
          <w:lang w:eastAsia="en-US"/>
        </w:rPr>
        <w:t>68 218,0</w:t>
      </w:r>
      <w:r w:rsidRPr="00D04855">
        <w:rPr>
          <w:sz w:val="26"/>
          <w:szCs w:val="26"/>
          <w:lang w:eastAsia="en-US"/>
        </w:rPr>
        <w:t xml:space="preserve"> тыс. рублей;</w:t>
      </w:r>
    </w:p>
    <w:p w14:paraId="19724AEC" w14:textId="77777777" w:rsidR="007654CE" w:rsidRDefault="007654CE" w:rsidP="007654CE">
      <w:pPr>
        <w:suppressAutoHyphens/>
        <w:ind w:firstLine="708"/>
        <w:jc w:val="both"/>
        <w:rPr>
          <w:sz w:val="26"/>
          <w:szCs w:val="26"/>
          <w:lang w:eastAsia="en-US"/>
        </w:rPr>
      </w:pPr>
      <w:r w:rsidRPr="00372CAD">
        <w:rPr>
          <w:sz w:val="26"/>
          <w:szCs w:val="26"/>
          <w:lang w:val="en-US" w:eastAsia="en-US"/>
        </w:rPr>
        <w:t> </w:t>
      </w:r>
      <w:r w:rsidRPr="00372CAD">
        <w:rPr>
          <w:sz w:val="26"/>
          <w:szCs w:val="26"/>
          <w:lang w:eastAsia="en-US"/>
        </w:rPr>
        <w:t xml:space="preserve">- </w:t>
      </w:r>
      <w:r>
        <w:rPr>
          <w:sz w:val="26"/>
          <w:szCs w:val="26"/>
          <w:lang w:eastAsia="en-US"/>
        </w:rPr>
        <w:t>18 313,6</w:t>
      </w:r>
      <w:r w:rsidRPr="00372CAD">
        <w:rPr>
          <w:sz w:val="26"/>
          <w:szCs w:val="26"/>
          <w:lang w:eastAsia="en-US"/>
        </w:rPr>
        <w:t xml:space="preserve"> тыс</w:t>
      </w:r>
      <w:r w:rsidRPr="00372CAD">
        <w:rPr>
          <w:color w:val="000000"/>
          <w:sz w:val="26"/>
          <w:szCs w:val="26"/>
          <w:lang w:eastAsia="en-US"/>
        </w:rPr>
        <w:t xml:space="preserve">. рублей </w:t>
      </w:r>
      <w:r w:rsidRPr="00D04855">
        <w:rPr>
          <w:sz w:val="26"/>
          <w:szCs w:val="26"/>
          <w:lang w:eastAsia="en-US"/>
        </w:rPr>
        <w:t xml:space="preserve">на предоставление муниципальному образованию Северо-Курильский муниципальный округ иного межбюджетного трансферта в целях организации обслуживания населения воздушным транспортом; </w:t>
      </w:r>
    </w:p>
    <w:p w14:paraId="50B0F682" w14:textId="77777777" w:rsidR="007654CE" w:rsidRDefault="007654CE" w:rsidP="007654CE">
      <w:pPr>
        <w:suppressAutoHyphens/>
        <w:ind w:right="-60" w:firstLine="709"/>
        <w:jc w:val="both"/>
        <w:rPr>
          <w:sz w:val="26"/>
          <w:szCs w:val="26"/>
        </w:rPr>
      </w:pPr>
      <w:r w:rsidRPr="00504D08">
        <w:rPr>
          <w:sz w:val="26"/>
          <w:szCs w:val="26"/>
          <w:lang w:eastAsia="en-US"/>
        </w:rPr>
        <w:t xml:space="preserve">- </w:t>
      </w:r>
      <w:r>
        <w:rPr>
          <w:sz w:val="26"/>
          <w:szCs w:val="26"/>
          <w:lang w:eastAsia="en-US"/>
        </w:rPr>
        <w:t>887 359,5</w:t>
      </w:r>
      <w:r w:rsidRPr="00504D08">
        <w:rPr>
          <w:sz w:val="26"/>
          <w:szCs w:val="26"/>
          <w:lang w:eastAsia="en-US"/>
        </w:rPr>
        <w:t xml:space="preserve"> тыс. рублей </w:t>
      </w:r>
      <w:r w:rsidRPr="00504D08">
        <w:rPr>
          <w:sz w:val="26"/>
          <w:szCs w:val="26"/>
        </w:rPr>
        <w:t xml:space="preserve">на </w:t>
      </w:r>
      <w:r w:rsidRPr="00504D08">
        <w:rPr>
          <w:color w:val="000000"/>
          <w:sz w:val="26"/>
          <w:szCs w:val="26"/>
          <w:lang w:eastAsia="en-US"/>
        </w:rPr>
        <w:t xml:space="preserve">проведение капитальных ремонтов (ремонтов) и </w:t>
      </w:r>
      <w:r w:rsidRPr="00504D08">
        <w:rPr>
          <w:sz w:val="26"/>
          <w:szCs w:val="26"/>
        </w:rPr>
        <w:t>содержание автомобильных дорог регионального (межмуниципального) значения Сахалинской области, в целях приведения их в нормативное состояние и обеспечения безопасного и бесперебойного движения;</w:t>
      </w:r>
    </w:p>
    <w:p w14:paraId="2FEDAA9A" w14:textId="77777777" w:rsidR="007654CE" w:rsidRDefault="007654CE" w:rsidP="007654CE">
      <w:pPr>
        <w:suppressAutoHyphens/>
        <w:ind w:right="-60" w:firstLine="709"/>
        <w:jc w:val="both"/>
        <w:rPr>
          <w:sz w:val="26"/>
          <w:szCs w:val="26"/>
          <w:lang w:eastAsia="en-US"/>
        </w:rPr>
      </w:pPr>
      <w:r>
        <w:rPr>
          <w:sz w:val="26"/>
          <w:szCs w:val="26"/>
          <w:lang w:eastAsia="en-US"/>
        </w:rPr>
        <w:t>- 84 607,8 тыс. рублей на о</w:t>
      </w:r>
      <w:r w:rsidRPr="00746942">
        <w:rPr>
          <w:sz w:val="26"/>
          <w:szCs w:val="26"/>
          <w:lang w:eastAsia="en-US"/>
        </w:rPr>
        <w:t>рганизаци</w:t>
      </w:r>
      <w:r>
        <w:rPr>
          <w:sz w:val="26"/>
          <w:szCs w:val="26"/>
          <w:lang w:eastAsia="en-US"/>
        </w:rPr>
        <w:t>ю</w:t>
      </w:r>
      <w:r w:rsidRPr="00746942">
        <w:rPr>
          <w:sz w:val="26"/>
          <w:szCs w:val="26"/>
          <w:lang w:eastAsia="en-US"/>
        </w:rPr>
        <w:t xml:space="preserve"> транспортного обслуживания населения по межмуниципальным маршрутам автомобильным транспортом</w:t>
      </w:r>
      <w:r>
        <w:rPr>
          <w:sz w:val="26"/>
          <w:szCs w:val="26"/>
          <w:lang w:eastAsia="en-US"/>
        </w:rPr>
        <w:t>.</w:t>
      </w:r>
    </w:p>
    <w:p w14:paraId="4BB69376" w14:textId="77777777" w:rsidR="007654CE" w:rsidRPr="007B0A6F" w:rsidRDefault="007654CE" w:rsidP="007654CE">
      <w:pPr>
        <w:suppressAutoHyphens/>
        <w:ind w:firstLine="709"/>
        <w:jc w:val="both"/>
        <w:rPr>
          <w:sz w:val="26"/>
          <w:szCs w:val="26"/>
          <w:lang w:eastAsia="en-US"/>
        </w:rPr>
      </w:pPr>
      <w:r w:rsidRPr="007B0A6F">
        <w:rPr>
          <w:sz w:val="26"/>
          <w:szCs w:val="26"/>
          <w:lang w:eastAsia="en-US"/>
        </w:rPr>
        <w:t xml:space="preserve">уменьшения бюджетных ассигнований на </w:t>
      </w:r>
      <w:r w:rsidRPr="006B22D5">
        <w:rPr>
          <w:sz w:val="26"/>
          <w:szCs w:val="26"/>
          <w:lang w:eastAsia="en-US"/>
        </w:rPr>
        <w:t>3 047 542,2 тыс.</w:t>
      </w:r>
      <w:r w:rsidRPr="007B0A6F">
        <w:rPr>
          <w:sz w:val="26"/>
          <w:szCs w:val="26"/>
          <w:lang w:eastAsia="en-US"/>
        </w:rPr>
        <w:t xml:space="preserve"> рублей, в том числе:</w:t>
      </w:r>
    </w:p>
    <w:p w14:paraId="3643F494" w14:textId="77777777" w:rsidR="007654CE" w:rsidRPr="0037084E" w:rsidRDefault="007654CE" w:rsidP="007654CE">
      <w:pPr>
        <w:autoSpaceDE w:val="0"/>
        <w:autoSpaceDN w:val="0"/>
        <w:adjustRightInd w:val="0"/>
        <w:ind w:firstLine="708"/>
        <w:jc w:val="both"/>
        <w:rPr>
          <w:sz w:val="26"/>
          <w:szCs w:val="26"/>
        </w:rPr>
      </w:pPr>
      <w:r w:rsidRPr="00F066B1">
        <w:rPr>
          <w:sz w:val="26"/>
          <w:szCs w:val="26"/>
          <w:lang w:eastAsia="en-US"/>
        </w:rPr>
        <w:t xml:space="preserve">- </w:t>
      </w:r>
      <w:r>
        <w:rPr>
          <w:sz w:val="26"/>
          <w:szCs w:val="26"/>
          <w:lang w:eastAsia="en-US"/>
        </w:rPr>
        <w:t>311 783,1</w:t>
      </w:r>
      <w:r w:rsidRPr="00F066B1">
        <w:rPr>
          <w:sz w:val="26"/>
          <w:szCs w:val="26"/>
          <w:lang w:eastAsia="en-US"/>
        </w:rPr>
        <w:t xml:space="preserve"> тыс. рублей </w:t>
      </w:r>
      <w:r w:rsidRPr="001941A0">
        <w:rPr>
          <w:sz w:val="26"/>
          <w:szCs w:val="26"/>
          <w:lang w:eastAsia="en-US"/>
        </w:rPr>
        <w:t>на финансовое обеспечение (возмещение) затрат, связанных с реализацией плана мероприятий по материально-техническому оснащению и развитию аэродромов (аэропортов</w:t>
      </w:r>
      <w:r>
        <w:rPr>
          <w:sz w:val="26"/>
          <w:szCs w:val="26"/>
          <w:lang w:eastAsia="en-US"/>
        </w:rPr>
        <w:t xml:space="preserve"> </w:t>
      </w:r>
      <w:r>
        <w:rPr>
          <w:rFonts w:eastAsiaTheme="minorHAnsi"/>
          <w:sz w:val="26"/>
          <w:szCs w:val="26"/>
          <w:lang w:eastAsia="en-US"/>
        </w:rPr>
        <w:t xml:space="preserve">посадочных площадок) гражданской авиации, расположенных на территории острова Сахалин (96 004,1 тыс. рублей) и Курильских островах (215 779,0 тыс. рублей) </w:t>
      </w:r>
      <w:r w:rsidRPr="00B54586">
        <w:rPr>
          <w:sz w:val="26"/>
          <w:szCs w:val="26"/>
        </w:rPr>
        <w:t>в связи с оптимизацией расходов в целях обеспечения сбалансированности областного бюджета</w:t>
      </w:r>
      <w:r w:rsidRPr="0037084E">
        <w:rPr>
          <w:sz w:val="26"/>
          <w:szCs w:val="26"/>
        </w:rPr>
        <w:t>;</w:t>
      </w:r>
    </w:p>
    <w:p w14:paraId="680A9C04" w14:textId="77777777" w:rsidR="007654CE" w:rsidRPr="005C0C5A" w:rsidRDefault="007654CE" w:rsidP="007654CE">
      <w:pPr>
        <w:widowControl w:val="0"/>
        <w:suppressAutoHyphens/>
        <w:ind w:firstLine="709"/>
        <w:contextualSpacing/>
        <w:jc w:val="both"/>
        <w:rPr>
          <w:color w:val="000000" w:themeColor="text1"/>
          <w:sz w:val="26"/>
          <w:szCs w:val="26"/>
        </w:rPr>
      </w:pPr>
      <w:r>
        <w:rPr>
          <w:sz w:val="26"/>
          <w:szCs w:val="26"/>
        </w:rPr>
        <w:t xml:space="preserve">- 73 648,8 тыс. рублей </w:t>
      </w:r>
      <w:r>
        <w:rPr>
          <w:color w:val="000000" w:themeColor="text1"/>
          <w:sz w:val="26"/>
          <w:szCs w:val="26"/>
        </w:rPr>
        <w:t>по</w:t>
      </w:r>
      <w:r w:rsidRPr="002607B8">
        <w:rPr>
          <w:color w:val="000000" w:themeColor="text1"/>
          <w:sz w:val="26"/>
          <w:szCs w:val="26"/>
        </w:rPr>
        <w:t xml:space="preserve"> субсидии юридическим лицам в целях возмещения затрат, понесенных в </w:t>
      </w:r>
      <w:r w:rsidRPr="005C0C5A">
        <w:rPr>
          <w:color w:val="000000" w:themeColor="text1"/>
          <w:sz w:val="26"/>
          <w:szCs w:val="26"/>
        </w:rPr>
        <w:t xml:space="preserve">связи с реализацией инвестиционных проектов в сфере воздушного, железнодорожного, морского, автомобильного транспорта, </w:t>
      </w:r>
      <w:r w:rsidRPr="005C0C5A">
        <w:rPr>
          <w:sz w:val="26"/>
          <w:szCs w:val="26"/>
        </w:rPr>
        <w:t xml:space="preserve">в связи с </w:t>
      </w:r>
      <w:r w:rsidRPr="005C0C5A">
        <w:rPr>
          <w:rStyle w:val="af7"/>
          <w:b w:val="0"/>
          <w:color w:val="000000" w:themeColor="text1"/>
          <w:sz w:val="26"/>
          <w:szCs w:val="26"/>
        </w:rPr>
        <w:t>оптимизацией расходов в целях обеспечения сбалансированности областного бюджета;</w:t>
      </w:r>
    </w:p>
    <w:p w14:paraId="7A1045E1" w14:textId="77777777" w:rsidR="007654CE" w:rsidRPr="005C0C5A" w:rsidRDefault="007654CE" w:rsidP="007654CE">
      <w:pPr>
        <w:autoSpaceDE w:val="0"/>
        <w:autoSpaceDN w:val="0"/>
        <w:adjustRightInd w:val="0"/>
        <w:ind w:firstLine="708"/>
        <w:jc w:val="both"/>
        <w:rPr>
          <w:sz w:val="26"/>
          <w:szCs w:val="26"/>
          <w:lang w:eastAsia="en-US"/>
        </w:rPr>
      </w:pPr>
      <w:r w:rsidRPr="005C0C5A">
        <w:rPr>
          <w:sz w:val="26"/>
          <w:szCs w:val="26"/>
          <w:lang w:eastAsia="en-US"/>
        </w:rPr>
        <w:t xml:space="preserve">- </w:t>
      </w:r>
      <w:r w:rsidRPr="005C0C5A">
        <w:rPr>
          <w:color w:val="000000" w:themeColor="text1"/>
          <w:sz w:val="26"/>
          <w:szCs w:val="26"/>
          <w:lang w:eastAsia="en-US"/>
        </w:rPr>
        <w:t xml:space="preserve">1 990 123,5 </w:t>
      </w:r>
      <w:r w:rsidRPr="005C0C5A">
        <w:rPr>
          <w:color w:val="000000"/>
          <w:sz w:val="26"/>
          <w:szCs w:val="26"/>
          <w:lang w:eastAsia="en-US"/>
        </w:rPr>
        <w:t xml:space="preserve">тыс. рублей </w:t>
      </w:r>
      <w:r w:rsidRPr="005C0C5A">
        <w:rPr>
          <w:sz w:val="26"/>
          <w:szCs w:val="26"/>
          <w:lang w:eastAsia="en-US"/>
        </w:rPr>
        <w:t>по субсидии муниципальным образованиям в сфере транспорта и дорожного хозяйства</w:t>
      </w:r>
      <w:r w:rsidRPr="005C0C5A">
        <w:rPr>
          <w:sz w:val="26"/>
          <w:szCs w:val="26"/>
        </w:rPr>
        <w:t xml:space="preserve"> в связи с </w:t>
      </w:r>
      <w:r w:rsidRPr="005C0C5A">
        <w:rPr>
          <w:rStyle w:val="af7"/>
          <w:b w:val="0"/>
          <w:color w:val="000000" w:themeColor="text1"/>
          <w:sz w:val="26"/>
          <w:szCs w:val="26"/>
        </w:rPr>
        <w:t>оптимизацией расходов в целях обеспечения сбалансированности областного бюджета,</w:t>
      </w:r>
      <w:r w:rsidRPr="005C0C5A">
        <w:rPr>
          <w:sz w:val="26"/>
          <w:szCs w:val="26"/>
          <w:lang w:eastAsia="en-US"/>
        </w:rPr>
        <w:t xml:space="preserve"> в том числе по направлениям:</w:t>
      </w:r>
    </w:p>
    <w:p w14:paraId="5D55AF50" w14:textId="77777777" w:rsidR="007654CE" w:rsidRPr="005C0C5A" w:rsidRDefault="007654CE" w:rsidP="007654CE">
      <w:pPr>
        <w:autoSpaceDE w:val="0"/>
        <w:autoSpaceDN w:val="0"/>
        <w:adjustRightInd w:val="0"/>
        <w:ind w:firstLine="708"/>
        <w:jc w:val="both"/>
        <w:rPr>
          <w:rFonts w:eastAsiaTheme="minorHAnsi"/>
          <w:sz w:val="26"/>
          <w:szCs w:val="26"/>
          <w:lang w:eastAsia="en-US"/>
        </w:rPr>
      </w:pPr>
      <w:r w:rsidRPr="005C0C5A">
        <w:rPr>
          <w:rFonts w:eastAsiaTheme="minorHAnsi"/>
          <w:sz w:val="26"/>
          <w:szCs w:val="26"/>
          <w:lang w:eastAsia="en-US"/>
        </w:rPr>
        <w:t>на реализацию пилотных проектов в сфере дорожного хозяйства (городской округ «Город Южно-Сахалинск») – 316 015,7 тыс. рублей;</w:t>
      </w:r>
    </w:p>
    <w:p w14:paraId="3B338387" w14:textId="77777777" w:rsidR="007654CE" w:rsidRPr="005C0C5A" w:rsidRDefault="007654CE" w:rsidP="007654CE">
      <w:pPr>
        <w:autoSpaceDE w:val="0"/>
        <w:autoSpaceDN w:val="0"/>
        <w:adjustRightInd w:val="0"/>
        <w:ind w:firstLine="708"/>
        <w:jc w:val="both"/>
        <w:rPr>
          <w:rFonts w:eastAsiaTheme="minorHAnsi"/>
          <w:sz w:val="26"/>
          <w:szCs w:val="26"/>
          <w:lang w:eastAsia="en-US"/>
        </w:rPr>
      </w:pPr>
      <w:r w:rsidRPr="005C0C5A">
        <w:rPr>
          <w:sz w:val="26"/>
          <w:szCs w:val="26"/>
          <w:lang w:eastAsia="en-US"/>
        </w:rPr>
        <w:t>на проведение работ по капитальному ремонту (ремонту) автомобильных дорог местного значения – 143 276,7 тыс. рублей</w:t>
      </w:r>
      <w:r w:rsidRPr="005C0C5A">
        <w:rPr>
          <w:rFonts w:eastAsiaTheme="minorHAnsi"/>
          <w:sz w:val="26"/>
          <w:szCs w:val="26"/>
          <w:lang w:eastAsia="en-US"/>
        </w:rPr>
        <w:t>;</w:t>
      </w:r>
    </w:p>
    <w:p w14:paraId="4249A85C" w14:textId="77777777" w:rsidR="007654CE" w:rsidRPr="005C0C5A" w:rsidRDefault="007654CE" w:rsidP="007654CE">
      <w:pPr>
        <w:autoSpaceDE w:val="0"/>
        <w:autoSpaceDN w:val="0"/>
        <w:adjustRightInd w:val="0"/>
        <w:ind w:firstLine="708"/>
        <w:jc w:val="both"/>
        <w:rPr>
          <w:sz w:val="26"/>
          <w:szCs w:val="26"/>
          <w:highlight w:val="cyan"/>
          <w:lang w:eastAsia="en-US"/>
        </w:rPr>
      </w:pPr>
      <w:r w:rsidRPr="005C0C5A">
        <w:rPr>
          <w:sz w:val="26"/>
          <w:szCs w:val="26"/>
          <w:lang w:eastAsia="en-US"/>
        </w:rPr>
        <w:t>на проведение работ по содержанию автомобильных</w:t>
      </w:r>
      <w:r w:rsidRPr="00D04855">
        <w:rPr>
          <w:sz w:val="26"/>
          <w:szCs w:val="26"/>
          <w:lang w:eastAsia="en-US"/>
        </w:rPr>
        <w:t xml:space="preserve"> дорог местного значения</w:t>
      </w:r>
      <w:r>
        <w:rPr>
          <w:sz w:val="26"/>
          <w:szCs w:val="26"/>
          <w:lang w:eastAsia="en-US"/>
        </w:rPr>
        <w:t xml:space="preserve"> – 1 530 831,1 тыс. рублей</w:t>
      </w:r>
      <w:r w:rsidRPr="005C0C5A">
        <w:rPr>
          <w:sz w:val="26"/>
          <w:szCs w:val="26"/>
        </w:rPr>
        <w:t>;</w:t>
      </w:r>
    </w:p>
    <w:p w14:paraId="1ECCB4DB" w14:textId="77777777" w:rsidR="007654CE" w:rsidRDefault="007654CE" w:rsidP="007654CE">
      <w:pPr>
        <w:ind w:firstLine="709"/>
        <w:jc w:val="both"/>
        <w:rPr>
          <w:sz w:val="26"/>
          <w:szCs w:val="26"/>
          <w:lang w:eastAsia="en-US"/>
        </w:rPr>
      </w:pPr>
      <w:r w:rsidRPr="00040EEB">
        <w:rPr>
          <w:sz w:val="26"/>
          <w:szCs w:val="26"/>
          <w:lang w:eastAsia="en-US"/>
        </w:rPr>
        <w:t xml:space="preserve">- </w:t>
      </w:r>
      <w:r>
        <w:rPr>
          <w:sz w:val="26"/>
          <w:szCs w:val="26"/>
          <w:lang w:eastAsia="en-US"/>
        </w:rPr>
        <w:t>552 915,1</w:t>
      </w:r>
      <w:r w:rsidRPr="00040EEB">
        <w:rPr>
          <w:sz w:val="26"/>
          <w:szCs w:val="26"/>
          <w:lang w:eastAsia="en-US"/>
        </w:rPr>
        <w:t xml:space="preserve"> тыс. рублей </w:t>
      </w:r>
      <w:r>
        <w:rPr>
          <w:sz w:val="26"/>
          <w:szCs w:val="26"/>
          <w:lang w:eastAsia="en-US"/>
        </w:rPr>
        <w:t>по</w:t>
      </w:r>
      <w:r w:rsidRPr="00040EEB">
        <w:rPr>
          <w:sz w:val="26"/>
          <w:szCs w:val="26"/>
          <w:lang w:eastAsia="en-US"/>
        </w:rPr>
        <w:t xml:space="preserve"> субсидии муниципальным образованиям на софинансирование капитальных вложений в объекты муниципальной собственности</w:t>
      </w:r>
      <w:r>
        <w:rPr>
          <w:sz w:val="26"/>
          <w:szCs w:val="26"/>
          <w:lang w:eastAsia="en-US"/>
        </w:rPr>
        <w:t xml:space="preserve"> в связи с </w:t>
      </w:r>
      <w:r w:rsidRPr="005C0C5A">
        <w:rPr>
          <w:rStyle w:val="af7"/>
          <w:b w:val="0"/>
          <w:color w:val="000000" w:themeColor="text1"/>
          <w:sz w:val="26"/>
          <w:szCs w:val="26"/>
        </w:rPr>
        <w:t>оптимизацией расходов в целях обеспечения сбалансированности областного бюджета</w:t>
      </w:r>
      <w:r>
        <w:rPr>
          <w:rStyle w:val="af7"/>
          <w:b w:val="0"/>
          <w:color w:val="000000" w:themeColor="text1"/>
          <w:sz w:val="26"/>
          <w:szCs w:val="26"/>
        </w:rPr>
        <w:t xml:space="preserve"> и переносом части работ на более поздний период</w:t>
      </w:r>
      <w:r>
        <w:rPr>
          <w:sz w:val="26"/>
          <w:szCs w:val="26"/>
          <w:lang w:eastAsia="en-US"/>
        </w:rPr>
        <w:t>, в том числе по объектам</w:t>
      </w:r>
      <w:r w:rsidRPr="00040EEB">
        <w:rPr>
          <w:sz w:val="26"/>
          <w:szCs w:val="26"/>
          <w:lang w:eastAsia="en-US"/>
        </w:rPr>
        <w:t>:</w:t>
      </w:r>
    </w:p>
    <w:p w14:paraId="2E42EA76" w14:textId="77777777" w:rsidR="007654CE" w:rsidRPr="00EC06DE" w:rsidRDefault="007654CE" w:rsidP="007654CE">
      <w:pPr>
        <w:ind w:firstLine="709"/>
        <w:jc w:val="both"/>
        <w:rPr>
          <w:sz w:val="26"/>
          <w:szCs w:val="26"/>
          <w:lang w:eastAsia="en-US"/>
        </w:rPr>
      </w:pPr>
      <w:r>
        <w:rPr>
          <w:sz w:val="26"/>
          <w:szCs w:val="26"/>
          <w:lang w:eastAsia="en-US"/>
        </w:rPr>
        <w:t>«</w:t>
      </w:r>
      <w:r w:rsidRPr="00040EEB">
        <w:rPr>
          <w:sz w:val="26"/>
          <w:szCs w:val="26"/>
          <w:lang w:eastAsia="en-US"/>
        </w:rPr>
        <w:t>Транспортная инфраструктура для обеспечения земельных участков в с. Сокол предоставляемых в рамках дальневосточного гектара (42 квартал)</w:t>
      </w:r>
      <w:r>
        <w:rPr>
          <w:sz w:val="26"/>
          <w:szCs w:val="26"/>
          <w:lang w:eastAsia="en-US"/>
        </w:rPr>
        <w:t xml:space="preserve">» - 50 000,0 тыс. </w:t>
      </w:r>
      <w:r w:rsidRPr="00EC06DE">
        <w:rPr>
          <w:sz w:val="26"/>
          <w:szCs w:val="26"/>
          <w:lang w:eastAsia="en-US"/>
        </w:rPr>
        <w:t xml:space="preserve">рублей; </w:t>
      </w:r>
    </w:p>
    <w:p w14:paraId="58296D7C" w14:textId="77777777" w:rsidR="007654CE" w:rsidRPr="00EC06DE" w:rsidRDefault="007654CE" w:rsidP="007654CE">
      <w:pPr>
        <w:ind w:firstLine="709"/>
        <w:jc w:val="both"/>
        <w:rPr>
          <w:sz w:val="26"/>
          <w:szCs w:val="26"/>
          <w:lang w:eastAsia="en-US"/>
        </w:rPr>
      </w:pPr>
      <w:r w:rsidRPr="00EC06DE">
        <w:rPr>
          <w:sz w:val="26"/>
          <w:szCs w:val="26"/>
          <w:lang w:eastAsia="en-US"/>
        </w:rPr>
        <w:t xml:space="preserve">«Строительство пешеходного моста через р. Лютога в г. Анива» - 50 384,1 тыс. рублей; </w:t>
      </w:r>
    </w:p>
    <w:p w14:paraId="485A05DD" w14:textId="77777777" w:rsidR="007654CE" w:rsidRPr="00EC06DE" w:rsidRDefault="007654CE" w:rsidP="007654CE">
      <w:pPr>
        <w:autoSpaceDE w:val="0"/>
        <w:autoSpaceDN w:val="0"/>
        <w:adjustRightInd w:val="0"/>
        <w:ind w:firstLine="708"/>
        <w:jc w:val="both"/>
        <w:rPr>
          <w:b/>
          <w:sz w:val="26"/>
          <w:szCs w:val="26"/>
          <w:lang w:eastAsia="en-US"/>
        </w:rPr>
      </w:pPr>
      <w:r w:rsidRPr="00EC06DE">
        <w:rPr>
          <w:sz w:val="26"/>
          <w:szCs w:val="26"/>
          <w:lang w:eastAsia="en-US"/>
        </w:rPr>
        <w:t xml:space="preserve">по объекту «Строительство ул. Алексея Максимовича Горького от ул. Больничной до ул. Зимы» в связи с </w:t>
      </w:r>
      <w:r>
        <w:rPr>
          <w:sz w:val="26"/>
          <w:szCs w:val="26"/>
          <w:lang w:eastAsia="en-US"/>
        </w:rPr>
        <w:t xml:space="preserve">его </w:t>
      </w:r>
      <w:r w:rsidRPr="00EC06DE">
        <w:rPr>
          <w:color w:val="000000"/>
          <w:sz w:val="26"/>
          <w:szCs w:val="26"/>
          <w:lang w:eastAsia="en-US"/>
        </w:rPr>
        <w:t xml:space="preserve">исключением из перечня </w:t>
      </w:r>
      <w:r w:rsidRPr="00EC06DE">
        <w:rPr>
          <w:rFonts w:eastAsiaTheme="minorHAnsi"/>
          <w:sz w:val="26"/>
          <w:szCs w:val="26"/>
          <w:lang w:eastAsia="en-US"/>
        </w:rPr>
        <w:t>инфраструктурных проектов</w:t>
      </w:r>
      <w:r w:rsidRPr="00EC06DE">
        <w:rPr>
          <w:color w:val="000000"/>
          <w:sz w:val="26"/>
          <w:szCs w:val="26"/>
          <w:lang w:eastAsia="en-US"/>
        </w:rPr>
        <w:t>, софинансируемых с использованием механизма инфраструктурных бюджетных кредитов</w:t>
      </w:r>
      <w:r>
        <w:rPr>
          <w:color w:val="000000"/>
          <w:sz w:val="26"/>
          <w:szCs w:val="26"/>
          <w:lang w:eastAsia="en-US"/>
        </w:rPr>
        <w:t xml:space="preserve"> </w:t>
      </w:r>
      <w:r w:rsidRPr="00EC06DE">
        <w:rPr>
          <w:sz w:val="26"/>
          <w:szCs w:val="26"/>
          <w:lang w:eastAsia="en-US"/>
        </w:rPr>
        <w:t>- 452 531,0 тыс. рублей</w:t>
      </w:r>
      <w:r w:rsidRPr="00EC06DE">
        <w:rPr>
          <w:color w:val="000000"/>
          <w:sz w:val="26"/>
          <w:szCs w:val="26"/>
          <w:lang w:eastAsia="en-US"/>
        </w:rPr>
        <w:t>;</w:t>
      </w:r>
    </w:p>
    <w:p w14:paraId="409FC4A1" w14:textId="77777777" w:rsidR="007654CE" w:rsidRDefault="007654CE" w:rsidP="007654CE">
      <w:pPr>
        <w:suppressAutoHyphens/>
        <w:ind w:right="-60" w:firstLine="709"/>
        <w:jc w:val="both"/>
        <w:rPr>
          <w:sz w:val="26"/>
          <w:szCs w:val="26"/>
          <w:lang w:eastAsia="en-US"/>
        </w:rPr>
      </w:pPr>
      <w:r w:rsidRPr="00EC06DE">
        <w:rPr>
          <w:sz w:val="26"/>
          <w:szCs w:val="26"/>
          <w:lang w:eastAsia="en-US"/>
        </w:rPr>
        <w:t>- 119 071,7 тыс. рублей на строительство (реконструкцию) автомобильных дорог общего пользования регионального (межмуниципального) значения, в том числе на разработку проектно-сметной документации, из них:</w:t>
      </w:r>
    </w:p>
    <w:p w14:paraId="4C472A0E" w14:textId="77777777" w:rsidR="007654CE" w:rsidRPr="0039424E" w:rsidRDefault="007654CE" w:rsidP="007654CE">
      <w:pPr>
        <w:pStyle w:val="af1"/>
        <w:numPr>
          <w:ilvl w:val="0"/>
          <w:numId w:val="22"/>
        </w:numPr>
        <w:suppressAutoHyphens/>
        <w:spacing w:after="0" w:line="240" w:lineRule="auto"/>
        <w:ind w:left="0" w:right="-60" w:firstLine="709"/>
        <w:contextualSpacing w:val="0"/>
        <w:jc w:val="both"/>
        <w:rPr>
          <w:rFonts w:ascii="Times New Roman" w:hAnsi="Times New Roman" w:cs="Times New Roman"/>
          <w:sz w:val="26"/>
          <w:szCs w:val="26"/>
        </w:rPr>
      </w:pPr>
      <w:r w:rsidRPr="0039424E">
        <w:rPr>
          <w:rStyle w:val="af7"/>
          <w:rFonts w:ascii="Times New Roman" w:hAnsi="Times New Roman" w:cs="Times New Roman"/>
          <w:b w:val="0"/>
          <w:color w:val="000000" w:themeColor="text1"/>
          <w:sz w:val="26"/>
          <w:szCs w:val="26"/>
        </w:rPr>
        <w:t>94</w:t>
      </w:r>
      <w:r w:rsidRPr="0039424E">
        <w:rPr>
          <w:rStyle w:val="af7"/>
          <w:rFonts w:ascii="Times New Roman" w:hAnsi="Times New Roman" w:cs="Times New Roman"/>
          <w:b w:val="0"/>
          <w:color w:val="000000" w:themeColor="text1"/>
          <w:sz w:val="26"/>
          <w:szCs w:val="26"/>
          <w:lang w:val="en-US"/>
        </w:rPr>
        <w:t> </w:t>
      </w:r>
      <w:r w:rsidRPr="0039424E">
        <w:rPr>
          <w:rStyle w:val="af7"/>
          <w:rFonts w:ascii="Times New Roman" w:hAnsi="Times New Roman" w:cs="Times New Roman"/>
          <w:b w:val="0"/>
          <w:color w:val="000000" w:themeColor="text1"/>
          <w:sz w:val="26"/>
          <w:szCs w:val="26"/>
        </w:rPr>
        <w:t>368,6 тыс. рублей</w:t>
      </w:r>
      <w:r w:rsidRPr="0039424E">
        <w:rPr>
          <w:rFonts w:ascii="Times New Roman" w:hAnsi="Times New Roman" w:cs="Times New Roman"/>
          <w:sz w:val="26"/>
          <w:szCs w:val="26"/>
        </w:rPr>
        <w:t xml:space="preserve"> в связи </w:t>
      </w:r>
      <w:r w:rsidRPr="0039424E">
        <w:rPr>
          <w:rStyle w:val="af7"/>
          <w:rFonts w:ascii="Times New Roman" w:hAnsi="Times New Roman" w:cs="Times New Roman"/>
          <w:b w:val="0"/>
          <w:color w:val="000000" w:themeColor="text1"/>
          <w:sz w:val="26"/>
          <w:szCs w:val="26"/>
        </w:rPr>
        <w:t>оптимизацией расходов в целях обеспечения сбалансированности областного бюджета и переносом части работ на более поздний период</w:t>
      </w:r>
      <w:r w:rsidRPr="0039424E">
        <w:rPr>
          <w:rFonts w:ascii="Times New Roman" w:hAnsi="Times New Roman" w:cs="Times New Roman"/>
          <w:sz w:val="26"/>
          <w:szCs w:val="26"/>
        </w:rPr>
        <w:t>, в том числе по объектам</w:t>
      </w:r>
      <w:r w:rsidRPr="0039424E">
        <w:rPr>
          <w:rFonts w:ascii="Times New Roman" w:hAnsi="Times New Roman" w:cs="Times New Roman"/>
          <w:color w:val="000000"/>
          <w:sz w:val="26"/>
          <w:szCs w:val="26"/>
        </w:rPr>
        <w:t xml:space="preserve">: </w:t>
      </w:r>
    </w:p>
    <w:p w14:paraId="6125458F" w14:textId="77777777" w:rsidR="007654CE" w:rsidRPr="00E73E14"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Строительство ул. Алексея Максимовича Горького от ул. Зимы до автомобильной дороги Лиственничное-Охотское</w:t>
      </w:r>
      <w:r>
        <w:rPr>
          <w:rFonts w:eastAsiaTheme="minorHAnsi"/>
          <w:sz w:val="26"/>
          <w:szCs w:val="26"/>
          <w:lang w:eastAsia="en-US"/>
        </w:rPr>
        <w:t>» – 48 360,0 тыс. рублей</w:t>
      </w:r>
      <w:r w:rsidRPr="00E73E14">
        <w:rPr>
          <w:rFonts w:eastAsiaTheme="minorHAnsi"/>
          <w:sz w:val="26"/>
          <w:szCs w:val="26"/>
          <w:lang w:eastAsia="en-US"/>
        </w:rPr>
        <w:t>;</w:t>
      </w:r>
    </w:p>
    <w:p w14:paraId="6DEA5D0F" w14:textId="77777777" w:rsidR="007654CE" w:rsidRPr="00E73E14"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Реконструкция автомобильной дороги Охотское - Мальково на участке км 0+000 - км 3+500</w:t>
      </w:r>
      <w:r>
        <w:rPr>
          <w:rFonts w:eastAsiaTheme="minorHAnsi"/>
          <w:sz w:val="26"/>
          <w:szCs w:val="26"/>
          <w:lang w:eastAsia="en-US"/>
        </w:rPr>
        <w:t xml:space="preserve"> тыс. рублей» - 3 600,0 тыс. рублей</w:t>
      </w:r>
      <w:r w:rsidRPr="00E73E14">
        <w:rPr>
          <w:rFonts w:eastAsiaTheme="minorHAnsi"/>
          <w:sz w:val="26"/>
          <w:szCs w:val="26"/>
          <w:lang w:eastAsia="en-US"/>
        </w:rPr>
        <w:t>;</w:t>
      </w:r>
    </w:p>
    <w:p w14:paraId="5300E7AF" w14:textId="77777777" w:rsidR="007654CE" w:rsidRPr="009A77BE"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Реконструкция мостового перехода через р. Томаринка на км 140+690 автомобильной дороги Невельск - Томари - аэропорт Шахтерск</w:t>
      </w:r>
      <w:r>
        <w:rPr>
          <w:rFonts w:eastAsiaTheme="minorHAnsi"/>
          <w:sz w:val="26"/>
          <w:szCs w:val="26"/>
          <w:lang w:eastAsia="en-US"/>
        </w:rPr>
        <w:t>» – 10 950,0 тыс. рублей</w:t>
      </w:r>
      <w:r w:rsidRPr="00E73E14">
        <w:rPr>
          <w:rFonts w:eastAsiaTheme="minorHAnsi"/>
          <w:sz w:val="26"/>
          <w:szCs w:val="26"/>
          <w:lang w:eastAsia="en-US"/>
        </w:rPr>
        <w:t>;</w:t>
      </w:r>
    </w:p>
    <w:p w14:paraId="64C4F951" w14:textId="77777777" w:rsidR="007654CE" w:rsidRPr="00E73E14"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Реконструкция автомобильной дороги Невельск - Томари - аэропорт Шахтерск на участках 252+900 - 256+200, км 286+493 - км 287+093</w:t>
      </w:r>
      <w:r>
        <w:rPr>
          <w:rFonts w:eastAsiaTheme="minorHAnsi"/>
          <w:sz w:val="26"/>
          <w:szCs w:val="26"/>
          <w:lang w:eastAsia="en-US"/>
        </w:rPr>
        <w:t>» - 12 500,0 тыс. рублей</w:t>
      </w:r>
      <w:r w:rsidRPr="00E73E14">
        <w:rPr>
          <w:rFonts w:eastAsiaTheme="minorHAnsi"/>
          <w:sz w:val="26"/>
          <w:szCs w:val="26"/>
          <w:lang w:eastAsia="en-US"/>
        </w:rPr>
        <w:t>;</w:t>
      </w:r>
    </w:p>
    <w:p w14:paraId="739D82F9" w14:textId="77777777" w:rsidR="007654CE" w:rsidRPr="00E73E14"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Реконструкция автомобильной дороги Южно-Сахалинск - Корсаков, км 5+890 - км 13+771 (устройство кольцевого пересечения на км 11+770)</w:t>
      </w:r>
      <w:r>
        <w:rPr>
          <w:rFonts w:eastAsiaTheme="minorHAnsi"/>
          <w:sz w:val="26"/>
          <w:szCs w:val="26"/>
          <w:lang w:eastAsia="en-US"/>
        </w:rPr>
        <w:t>» - 7 958,6 тыс. рублей</w:t>
      </w:r>
      <w:r w:rsidRPr="00E73E14">
        <w:rPr>
          <w:rFonts w:eastAsiaTheme="minorHAnsi"/>
          <w:sz w:val="26"/>
          <w:szCs w:val="26"/>
          <w:lang w:eastAsia="en-US"/>
        </w:rPr>
        <w:t>;</w:t>
      </w:r>
    </w:p>
    <w:p w14:paraId="7CB66F88" w14:textId="77777777" w:rsidR="007654CE" w:rsidRDefault="007654CE" w:rsidP="007654CE">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w:t>
      </w:r>
      <w:r w:rsidRPr="00E73E14">
        <w:rPr>
          <w:rFonts w:eastAsiaTheme="minorHAnsi"/>
          <w:sz w:val="26"/>
          <w:szCs w:val="26"/>
          <w:lang w:eastAsia="en-US"/>
        </w:rPr>
        <w:t>Реконструкция автомобильной дороги Невельск - Томари - аэропорт Шахтерск на км 125</w:t>
      </w:r>
      <w:r>
        <w:rPr>
          <w:rFonts w:eastAsiaTheme="minorHAnsi"/>
          <w:sz w:val="26"/>
          <w:szCs w:val="26"/>
          <w:lang w:eastAsia="en-US"/>
        </w:rPr>
        <w:t>» – 11 000,0 тыс. рублей</w:t>
      </w:r>
      <w:r w:rsidRPr="00E73E14">
        <w:rPr>
          <w:rFonts w:eastAsiaTheme="minorHAnsi"/>
          <w:sz w:val="26"/>
          <w:szCs w:val="26"/>
          <w:lang w:eastAsia="en-US"/>
        </w:rPr>
        <w:t>;</w:t>
      </w:r>
    </w:p>
    <w:p w14:paraId="7DE1B5F4" w14:textId="77777777" w:rsidR="007654CE" w:rsidRPr="0039424E" w:rsidRDefault="007654CE" w:rsidP="007654CE">
      <w:pPr>
        <w:pStyle w:val="af1"/>
        <w:numPr>
          <w:ilvl w:val="0"/>
          <w:numId w:val="22"/>
        </w:numPr>
        <w:autoSpaceDE w:val="0"/>
        <w:autoSpaceDN w:val="0"/>
        <w:adjustRightInd w:val="0"/>
        <w:spacing w:after="0" w:line="240" w:lineRule="auto"/>
        <w:ind w:left="0" w:firstLine="709"/>
        <w:contextualSpacing w:val="0"/>
        <w:jc w:val="both"/>
        <w:rPr>
          <w:rFonts w:ascii="Times New Roman" w:hAnsi="Times New Roman" w:cs="Times New Roman"/>
          <w:b/>
          <w:sz w:val="26"/>
          <w:szCs w:val="26"/>
        </w:rPr>
      </w:pPr>
      <w:r w:rsidRPr="0039424E">
        <w:rPr>
          <w:rFonts w:ascii="Times New Roman" w:hAnsi="Times New Roman" w:cs="Times New Roman"/>
          <w:sz w:val="26"/>
          <w:szCs w:val="26"/>
        </w:rPr>
        <w:t>24 703,1 тыс. рублей в связи с образовавшейся экономией по результатам проведения конкурентных процедур по объекту «Реконструкция автомобильной дороги Южно-Сахалинск - Синегорск (перенос автобусных остановок на км 4)».</w:t>
      </w:r>
    </w:p>
    <w:p w14:paraId="570E5417" w14:textId="71213857" w:rsidR="007654CE" w:rsidRPr="001474A8" w:rsidRDefault="007654CE" w:rsidP="007654CE">
      <w:pPr>
        <w:ind w:firstLine="709"/>
        <w:jc w:val="both"/>
        <w:rPr>
          <w:sz w:val="26"/>
          <w:szCs w:val="26"/>
        </w:rPr>
      </w:pPr>
      <w:r w:rsidRPr="0039424E">
        <w:rPr>
          <w:sz w:val="26"/>
          <w:szCs w:val="26"/>
          <w:lang w:eastAsia="en-US"/>
        </w:rPr>
        <w:t xml:space="preserve">Комплекс процессных мероприятий </w:t>
      </w:r>
      <w:r w:rsidRPr="0039424E">
        <w:rPr>
          <w:b/>
          <w:bCs/>
          <w:sz w:val="26"/>
          <w:szCs w:val="26"/>
          <w:lang w:eastAsia="en-US"/>
        </w:rPr>
        <w:t>«</w:t>
      </w:r>
      <w:r w:rsidR="00186924" w:rsidRPr="00186924">
        <w:rPr>
          <w:b/>
          <w:bCs/>
          <w:sz w:val="26"/>
          <w:szCs w:val="26"/>
          <w:lang w:eastAsia="en-US"/>
        </w:rP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транспорта и дорожного хозяйства Сахалинской области</w:t>
      </w:r>
      <w:r w:rsidRPr="002E2ED4">
        <w:rPr>
          <w:b/>
          <w:bCs/>
          <w:sz w:val="26"/>
          <w:szCs w:val="26"/>
          <w:lang w:eastAsia="en-US"/>
        </w:rPr>
        <w:t>»</w:t>
      </w:r>
      <w:r w:rsidRPr="002E2ED4">
        <w:rPr>
          <w:sz w:val="26"/>
          <w:szCs w:val="26"/>
          <w:lang w:eastAsia="en-US"/>
        </w:rPr>
        <w:t xml:space="preserve"> увеличен на </w:t>
      </w:r>
      <w:r>
        <w:rPr>
          <w:sz w:val="26"/>
          <w:szCs w:val="26"/>
        </w:rPr>
        <w:t>175 665,1</w:t>
      </w:r>
      <w:r w:rsidRPr="002E2ED4">
        <w:rPr>
          <w:sz w:val="26"/>
          <w:szCs w:val="26"/>
        </w:rPr>
        <w:t xml:space="preserve"> </w:t>
      </w:r>
      <w:r w:rsidRPr="002E2ED4">
        <w:rPr>
          <w:sz w:val="26"/>
          <w:szCs w:val="26"/>
          <w:lang w:eastAsia="en-US"/>
        </w:rPr>
        <w:t xml:space="preserve">тыс. рублей на </w:t>
      </w:r>
      <w:r w:rsidRPr="00D04855">
        <w:rPr>
          <w:sz w:val="26"/>
          <w:szCs w:val="26"/>
        </w:rPr>
        <w:t xml:space="preserve">финансовое обеспечение деятельности учреждений, подведомственных министерству транспорта и дорожного хозяйства </w:t>
      </w:r>
      <w:r w:rsidRPr="003B54DF">
        <w:rPr>
          <w:sz w:val="26"/>
          <w:szCs w:val="26"/>
        </w:rPr>
        <w:t>Сахалинской области, включая оплату по налогу на имущество и земельному налогу.</w:t>
      </w:r>
    </w:p>
    <w:p w14:paraId="5BBCD956" w14:textId="77777777" w:rsidR="007654CE" w:rsidRPr="00511C28" w:rsidRDefault="007654CE" w:rsidP="007654CE">
      <w:pPr>
        <w:suppressAutoHyphens/>
        <w:ind w:right="-60" w:firstLine="709"/>
        <w:jc w:val="both"/>
        <w:rPr>
          <w:sz w:val="26"/>
          <w:szCs w:val="26"/>
          <w:highlight w:val="yellow"/>
          <w:lang w:eastAsia="en-US"/>
        </w:rPr>
      </w:pPr>
    </w:p>
    <w:p w14:paraId="76EA900E" w14:textId="77777777" w:rsidR="007654CE" w:rsidRPr="00236057" w:rsidRDefault="007654CE" w:rsidP="007654CE">
      <w:pPr>
        <w:suppressAutoHyphens/>
        <w:ind w:firstLine="709"/>
        <w:jc w:val="both"/>
        <w:rPr>
          <w:b/>
          <w:sz w:val="26"/>
          <w:szCs w:val="26"/>
        </w:rPr>
      </w:pPr>
      <w:r w:rsidRPr="00236057">
        <w:rPr>
          <w:b/>
          <w:sz w:val="26"/>
          <w:szCs w:val="26"/>
        </w:rPr>
        <w:t xml:space="preserve">Государственная программа Сахалинской области «Развитие в Сахалинской области сельского хозяйств и регулирование рынков сельскохозяйственной продукции, сырья и продовольствия» </w:t>
      </w:r>
      <w:r w:rsidRPr="00236057">
        <w:rPr>
          <w:sz w:val="26"/>
          <w:szCs w:val="26"/>
        </w:rPr>
        <w:t>в 2026 году</w:t>
      </w:r>
      <w:r w:rsidRPr="00236057">
        <w:rPr>
          <w:b/>
          <w:sz w:val="26"/>
          <w:szCs w:val="26"/>
        </w:rPr>
        <w:t xml:space="preserve"> </w:t>
      </w:r>
      <w:r w:rsidRPr="00236057">
        <w:rPr>
          <w:sz w:val="26"/>
          <w:szCs w:val="26"/>
        </w:rPr>
        <w:t>уменьшена на 28 744,0 тыс. рублей.</w:t>
      </w:r>
    </w:p>
    <w:p w14:paraId="1FA564CB" w14:textId="77777777" w:rsidR="007654CE" w:rsidRPr="00236057" w:rsidRDefault="007654CE" w:rsidP="007654CE">
      <w:pPr>
        <w:suppressAutoHyphens/>
        <w:ind w:firstLine="567"/>
        <w:jc w:val="right"/>
      </w:pPr>
      <w:r w:rsidRPr="00236057">
        <w:t>тыс. рублей</w:t>
      </w:r>
    </w:p>
    <w:tbl>
      <w:tblPr>
        <w:tblW w:w="9753" w:type="dxa"/>
        <w:tblInd w:w="-5" w:type="dxa"/>
        <w:tblLayout w:type="fixed"/>
        <w:tblLook w:val="04A0" w:firstRow="1" w:lastRow="0" w:firstColumn="1" w:lastColumn="0" w:noHBand="0" w:noVBand="1"/>
      </w:tblPr>
      <w:tblGrid>
        <w:gridCol w:w="4649"/>
        <w:gridCol w:w="1985"/>
        <w:gridCol w:w="1559"/>
        <w:gridCol w:w="1560"/>
      </w:tblGrid>
      <w:tr w:rsidR="007654CE" w:rsidRPr="00236057" w14:paraId="0BC8CF5F" w14:textId="77777777" w:rsidTr="00D34886">
        <w:trPr>
          <w:trHeight w:val="1050"/>
          <w:tblHeader/>
        </w:trPr>
        <w:tc>
          <w:tcPr>
            <w:tcW w:w="4649" w:type="dxa"/>
            <w:vMerge w:val="restart"/>
            <w:tcBorders>
              <w:top w:val="single" w:sz="4" w:space="0" w:color="000000"/>
              <w:left w:val="single" w:sz="4" w:space="0" w:color="000000"/>
              <w:bottom w:val="single" w:sz="4" w:space="0" w:color="000000"/>
              <w:right w:val="single" w:sz="4" w:space="0" w:color="000000"/>
            </w:tcBorders>
            <w:vAlign w:val="center"/>
          </w:tcPr>
          <w:p w14:paraId="27189564" w14:textId="77777777" w:rsidR="007654CE" w:rsidRPr="00236057" w:rsidRDefault="007654CE" w:rsidP="00ED2492">
            <w:pPr>
              <w:suppressAutoHyphens/>
              <w:jc w:val="center"/>
              <w:rPr>
                <w:b/>
              </w:rPr>
            </w:pPr>
            <w:r w:rsidRPr="00236057">
              <w:rPr>
                <w:b/>
              </w:rPr>
              <w:t>Наименование</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527E867" w14:textId="77777777" w:rsidR="007654CE" w:rsidRPr="00236057" w:rsidRDefault="007654CE" w:rsidP="00ED2492">
            <w:pPr>
              <w:suppressAutoHyphens/>
              <w:jc w:val="center"/>
              <w:rPr>
                <w:b/>
              </w:rPr>
            </w:pPr>
            <w:r w:rsidRPr="00236057">
              <w:rPr>
                <w:b/>
              </w:rPr>
              <w:t>Утвержденный бюджет</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70BB7C6" w14:textId="77777777" w:rsidR="007654CE" w:rsidRPr="00236057" w:rsidRDefault="007654CE" w:rsidP="00ED2492">
            <w:pPr>
              <w:suppressAutoHyphens/>
              <w:jc w:val="center"/>
              <w:rPr>
                <w:b/>
              </w:rPr>
            </w:pPr>
            <w:r w:rsidRPr="00236057">
              <w:rPr>
                <w:b/>
              </w:rPr>
              <w:t>Бюджет с учетом изменений</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3795E040" w14:textId="77777777" w:rsidR="007654CE" w:rsidRPr="00236057" w:rsidRDefault="007654CE" w:rsidP="00ED2492">
            <w:pPr>
              <w:suppressAutoHyphens/>
              <w:jc w:val="center"/>
              <w:rPr>
                <w:b/>
              </w:rPr>
            </w:pPr>
            <w:r w:rsidRPr="00236057">
              <w:rPr>
                <w:b/>
              </w:rPr>
              <w:t>Отклонение</w:t>
            </w:r>
          </w:p>
        </w:tc>
      </w:tr>
      <w:tr w:rsidR="007654CE" w:rsidRPr="00236057" w14:paraId="33446873" w14:textId="77777777" w:rsidTr="00D34886">
        <w:trPr>
          <w:trHeight w:val="544"/>
          <w:tblHeader/>
        </w:trPr>
        <w:tc>
          <w:tcPr>
            <w:tcW w:w="4649" w:type="dxa"/>
            <w:vMerge/>
            <w:tcBorders>
              <w:top w:val="single" w:sz="4" w:space="0" w:color="000000"/>
              <w:left w:val="single" w:sz="4" w:space="0" w:color="000000"/>
              <w:bottom w:val="single" w:sz="4" w:space="0" w:color="000000"/>
              <w:right w:val="single" w:sz="4" w:space="0" w:color="000000"/>
            </w:tcBorders>
            <w:vAlign w:val="center"/>
          </w:tcPr>
          <w:p w14:paraId="31C81401" w14:textId="77777777" w:rsidR="007654CE" w:rsidRPr="00236057" w:rsidRDefault="007654CE" w:rsidP="00ED2492">
            <w:pPr>
              <w:suppressAutoHyphens/>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3B42F72" w14:textId="77777777" w:rsidR="007654CE" w:rsidRPr="00236057" w:rsidRDefault="007654CE" w:rsidP="00ED2492">
            <w:pPr>
              <w:suppressAutoHyphens/>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28D1464" w14:textId="77777777" w:rsidR="007654CE" w:rsidRPr="00236057" w:rsidRDefault="007654CE" w:rsidP="00ED2492">
            <w:pPr>
              <w:suppressAutoHyphens/>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4953E9FD" w14:textId="77777777" w:rsidR="007654CE" w:rsidRPr="00236057" w:rsidRDefault="007654CE" w:rsidP="00ED2492">
            <w:pPr>
              <w:suppressAutoHyphens/>
            </w:pPr>
          </w:p>
        </w:tc>
      </w:tr>
      <w:tr w:rsidR="007654CE" w:rsidRPr="00236057" w14:paraId="6184E321" w14:textId="77777777" w:rsidTr="00D34886">
        <w:trPr>
          <w:trHeight w:val="322"/>
          <w:tblHeader/>
        </w:trPr>
        <w:tc>
          <w:tcPr>
            <w:tcW w:w="4649" w:type="dxa"/>
            <w:vMerge/>
            <w:tcBorders>
              <w:top w:val="single" w:sz="4" w:space="0" w:color="000000"/>
              <w:left w:val="single" w:sz="4" w:space="0" w:color="000000"/>
              <w:bottom w:val="single" w:sz="4" w:space="0" w:color="000000"/>
              <w:right w:val="single" w:sz="4" w:space="0" w:color="000000"/>
            </w:tcBorders>
            <w:vAlign w:val="center"/>
          </w:tcPr>
          <w:p w14:paraId="6267DFF0" w14:textId="77777777" w:rsidR="007654CE" w:rsidRPr="00236057" w:rsidRDefault="007654CE" w:rsidP="00ED2492">
            <w:pPr>
              <w:suppressAutoHyphens/>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606E410" w14:textId="77777777" w:rsidR="007654CE" w:rsidRPr="00236057" w:rsidRDefault="007654CE" w:rsidP="00ED2492">
            <w:pPr>
              <w:suppressAutoHyphens/>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168068B" w14:textId="77777777" w:rsidR="007654CE" w:rsidRPr="00236057" w:rsidRDefault="007654CE" w:rsidP="00ED2492">
            <w:pPr>
              <w:suppressAutoHyphens/>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5ECFB5F8" w14:textId="77777777" w:rsidR="007654CE" w:rsidRPr="00236057" w:rsidRDefault="007654CE" w:rsidP="00ED2492">
            <w:pPr>
              <w:suppressAutoHyphens/>
            </w:pPr>
          </w:p>
        </w:tc>
      </w:tr>
      <w:tr w:rsidR="007654CE" w:rsidRPr="00236057" w14:paraId="28531D90" w14:textId="77777777" w:rsidTr="00D34886">
        <w:trPr>
          <w:trHeight w:val="129"/>
          <w:tblHeader/>
        </w:trPr>
        <w:tc>
          <w:tcPr>
            <w:tcW w:w="4649" w:type="dxa"/>
            <w:tcBorders>
              <w:top w:val="nil"/>
              <w:left w:val="single" w:sz="4" w:space="0" w:color="000000"/>
              <w:bottom w:val="single" w:sz="4" w:space="0" w:color="000000"/>
              <w:right w:val="single" w:sz="4" w:space="0" w:color="000000"/>
            </w:tcBorders>
            <w:vAlign w:val="center"/>
          </w:tcPr>
          <w:p w14:paraId="420A4261" w14:textId="77777777" w:rsidR="007654CE" w:rsidRPr="00236057" w:rsidRDefault="007654CE" w:rsidP="00ED2492">
            <w:pPr>
              <w:suppressAutoHyphens/>
              <w:jc w:val="center"/>
            </w:pPr>
            <w:r w:rsidRPr="00236057">
              <w:t>1</w:t>
            </w:r>
          </w:p>
        </w:tc>
        <w:tc>
          <w:tcPr>
            <w:tcW w:w="1985" w:type="dxa"/>
            <w:tcBorders>
              <w:top w:val="nil"/>
              <w:left w:val="nil"/>
              <w:bottom w:val="single" w:sz="4" w:space="0" w:color="000000"/>
              <w:right w:val="single" w:sz="4" w:space="0" w:color="000000"/>
            </w:tcBorders>
            <w:vAlign w:val="center"/>
          </w:tcPr>
          <w:p w14:paraId="1EA15177" w14:textId="77777777" w:rsidR="007654CE" w:rsidRPr="00236057" w:rsidRDefault="007654CE" w:rsidP="00ED2492">
            <w:pPr>
              <w:suppressAutoHyphens/>
              <w:jc w:val="center"/>
            </w:pPr>
            <w:r w:rsidRPr="00236057">
              <w:t>3</w:t>
            </w:r>
          </w:p>
        </w:tc>
        <w:tc>
          <w:tcPr>
            <w:tcW w:w="1559" w:type="dxa"/>
            <w:tcBorders>
              <w:top w:val="nil"/>
              <w:left w:val="nil"/>
              <w:bottom w:val="single" w:sz="4" w:space="0" w:color="000000"/>
              <w:right w:val="single" w:sz="4" w:space="0" w:color="000000"/>
            </w:tcBorders>
            <w:vAlign w:val="center"/>
          </w:tcPr>
          <w:p w14:paraId="2DBF0DFC" w14:textId="77777777" w:rsidR="007654CE" w:rsidRPr="00236057" w:rsidRDefault="007654CE" w:rsidP="00ED2492">
            <w:pPr>
              <w:suppressAutoHyphens/>
              <w:jc w:val="center"/>
            </w:pPr>
            <w:r w:rsidRPr="00236057">
              <w:t>4</w:t>
            </w:r>
          </w:p>
        </w:tc>
        <w:tc>
          <w:tcPr>
            <w:tcW w:w="1560" w:type="dxa"/>
            <w:tcBorders>
              <w:top w:val="nil"/>
              <w:left w:val="nil"/>
              <w:bottom w:val="single" w:sz="4" w:space="0" w:color="000000"/>
              <w:right w:val="single" w:sz="4" w:space="0" w:color="000000"/>
            </w:tcBorders>
            <w:vAlign w:val="center"/>
          </w:tcPr>
          <w:p w14:paraId="15884887" w14:textId="77777777" w:rsidR="007654CE" w:rsidRPr="00236057" w:rsidRDefault="007654CE" w:rsidP="00ED2492">
            <w:pPr>
              <w:suppressAutoHyphens/>
              <w:jc w:val="center"/>
            </w:pPr>
            <w:r w:rsidRPr="00236057">
              <w:t>5</w:t>
            </w:r>
          </w:p>
        </w:tc>
      </w:tr>
      <w:tr w:rsidR="007654CE" w:rsidRPr="00236057" w14:paraId="5FC40B56" w14:textId="77777777" w:rsidTr="00D34886">
        <w:trPr>
          <w:trHeight w:val="320"/>
        </w:trPr>
        <w:tc>
          <w:tcPr>
            <w:tcW w:w="4649" w:type="dxa"/>
            <w:tcBorders>
              <w:top w:val="nil"/>
              <w:left w:val="single" w:sz="4" w:space="0" w:color="000000"/>
              <w:bottom w:val="single" w:sz="4" w:space="0" w:color="auto"/>
              <w:right w:val="single" w:sz="4" w:space="0" w:color="000000"/>
            </w:tcBorders>
            <w:vAlign w:val="center"/>
          </w:tcPr>
          <w:p w14:paraId="17A1F1D6" w14:textId="71FD61AA" w:rsidR="007654CE" w:rsidRPr="00236057" w:rsidRDefault="00D34886" w:rsidP="00ED2492">
            <w:pPr>
              <w:suppressAutoHyphens/>
              <w:rPr>
                <w:b/>
                <w:bCs/>
              </w:rPr>
            </w:pPr>
            <w:r>
              <w:rPr>
                <w:b/>
              </w:rPr>
              <w:t>Всего:</w:t>
            </w:r>
          </w:p>
        </w:tc>
        <w:tc>
          <w:tcPr>
            <w:tcW w:w="1985" w:type="dxa"/>
            <w:tcBorders>
              <w:top w:val="nil"/>
              <w:left w:val="nil"/>
              <w:bottom w:val="single" w:sz="4" w:space="0" w:color="auto"/>
              <w:right w:val="single" w:sz="4" w:space="0" w:color="000000"/>
            </w:tcBorders>
            <w:vAlign w:val="center"/>
          </w:tcPr>
          <w:p w14:paraId="3AC74E06" w14:textId="77777777" w:rsidR="007654CE" w:rsidRPr="00236057" w:rsidRDefault="007654CE" w:rsidP="00ED2492">
            <w:pPr>
              <w:suppressAutoHyphens/>
              <w:jc w:val="center"/>
              <w:rPr>
                <w:b/>
                <w:bCs/>
                <w:highlight w:val="yellow"/>
              </w:rPr>
            </w:pPr>
            <w:r w:rsidRPr="00236057">
              <w:rPr>
                <w:rFonts w:eastAsiaTheme="minorHAnsi"/>
                <w:b/>
                <w:lang w:eastAsia="en-US"/>
              </w:rPr>
              <w:t>2 996 719,5</w:t>
            </w:r>
          </w:p>
        </w:tc>
        <w:tc>
          <w:tcPr>
            <w:tcW w:w="1559" w:type="dxa"/>
            <w:tcBorders>
              <w:top w:val="nil"/>
              <w:left w:val="nil"/>
              <w:bottom w:val="single" w:sz="4" w:space="0" w:color="auto"/>
              <w:right w:val="single" w:sz="4" w:space="0" w:color="000000"/>
            </w:tcBorders>
            <w:vAlign w:val="center"/>
          </w:tcPr>
          <w:p w14:paraId="0B090743" w14:textId="77777777" w:rsidR="007654CE" w:rsidRPr="00236057" w:rsidRDefault="007654CE" w:rsidP="00ED2492">
            <w:pPr>
              <w:suppressAutoHyphens/>
              <w:jc w:val="center"/>
              <w:rPr>
                <w:b/>
                <w:bCs/>
              </w:rPr>
            </w:pPr>
            <w:r w:rsidRPr="00236057">
              <w:rPr>
                <w:b/>
                <w:bCs/>
              </w:rPr>
              <w:t>2 967 975,5</w:t>
            </w:r>
          </w:p>
        </w:tc>
        <w:tc>
          <w:tcPr>
            <w:tcW w:w="1560" w:type="dxa"/>
            <w:tcBorders>
              <w:top w:val="nil"/>
              <w:left w:val="nil"/>
              <w:bottom w:val="single" w:sz="4" w:space="0" w:color="auto"/>
              <w:right w:val="single" w:sz="4" w:space="0" w:color="000000"/>
            </w:tcBorders>
            <w:vAlign w:val="center"/>
          </w:tcPr>
          <w:p w14:paraId="746848F6" w14:textId="77777777" w:rsidR="007654CE" w:rsidRPr="00236057" w:rsidRDefault="007654CE" w:rsidP="00ED2492">
            <w:pPr>
              <w:suppressAutoHyphens/>
              <w:jc w:val="center"/>
              <w:rPr>
                <w:b/>
                <w:bCs/>
                <w:highlight w:val="yellow"/>
              </w:rPr>
            </w:pPr>
            <w:r w:rsidRPr="00236057">
              <w:rPr>
                <w:b/>
                <w:bCs/>
              </w:rPr>
              <w:t>-28 744,0</w:t>
            </w:r>
          </w:p>
        </w:tc>
      </w:tr>
      <w:tr w:rsidR="007654CE" w:rsidRPr="00236057" w14:paraId="787A289D" w14:textId="77777777" w:rsidTr="00D34886">
        <w:trPr>
          <w:trHeight w:val="349"/>
        </w:trPr>
        <w:tc>
          <w:tcPr>
            <w:tcW w:w="4649" w:type="dxa"/>
            <w:tcBorders>
              <w:top w:val="single" w:sz="4" w:space="0" w:color="auto"/>
              <w:left w:val="single" w:sz="4" w:space="0" w:color="auto"/>
              <w:bottom w:val="single" w:sz="4" w:space="0" w:color="auto"/>
              <w:right w:val="single" w:sz="4" w:space="0" w:color="auto"/>
            </w:tcBorders>
            <w:vAlign w:val="center"/>
          </w:tcPr>
          <w:p w14:paraId="7EF3D9C0" w14:textId="77777777" w:rsidR="007654CE" w:rsidRPr="00236057" w:rsidRDefault="007654CE" w:rsidP="00ED2492">
            <w:pPr>
              <w:suppressAutoHyphens/>
              <w:rPr>
                <w:i/>
                <w:iCs/>
              </w:rPr>
            </w:pPr>
            <w:r w:rsidRPr="00236057">
              <w:rPr>
                <w:i/>
                <w:iCs/>
              </w:rPr>
              <w:t>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6BF59016" w14:textId="77777777" w:rsidR="007654CE" w:rsidRPr="00236057" w:rsidRDefault="007654CE" w:rsidP="00ED2492">
            <w:pPr>
              <w:suppressAutoHyphens/>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6A58737" w14:textId="77777777" w:rsidR="007654CE" w:rsidRPr="00236057" w:rsidRDefault="007654CE" w:rsidP="00ED2492">
            <w:pPr>
              <w:suppressAutoHyphens/>
              <w:jc w:val="center"/>
              <w:rPr>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5741201F" w14:textId="77777777" w:rsidR="007654CE" w:rsidRPr="00236057" w:rsidRDefault="007654CE" w:rsidP="00ED2492">
            <w:pPr>
              <w:suppressAutoHyphens/>
              <w:jc w:val="center"/>
              <w:rPr>
                <w:highlight w:val="yellow"/>
              </w:rPr>
            </w:pPr>
          </w:p>
        </w:tc>
      </w:tr>
      <w:tr w:rsidR="007654CE" w:rsidRPr="00236057" w14:paraId="42AE7E8B" w14:textId="77777777" w:rsidTr="00D34886">
        <w:trPr>
          <w:trHeight w:val="226"/>
        </w:trPr>
        <w:tc>
          <w:tcPr>
            <w:tcW w:w="4649" w:type="dxa"/>
            <w:tcBorders>
              <w:top w:val="single" w:sz="4" w:space="0" w:color="auto"/>
              <w:left w:val="single" w:sz="4" w:space="0" w:color="auto"/>
              <w:bottom w:val="single" w:sz="4" w:space="0" w:color="auto"/>
              <w:right w:val="single" w:sz="4" w:space="0" w:color="auto"/>
            </w:tcBorders>
            <w:vAlign w:val="center"/>
          </w:tcPr>
          <w:p w14:paraId="017509B2" w14:textId="77777777" w:rsidR="007654CE" w:rsidRPr="00236057" w:rsidRDefault="007654CE" w:rsidP="00ED2492">
            <w:pPr>
              <w:suppressAutoHyphens/>
            </w:pPr>
            <w:r w:rsidRPr="00236057">
              <w:t>Ведомственные проекты,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201B27B" w14:textId="77777777" w:rsidR="007654CE" w:rsidRPr="00236057" w:rsidRDefault="007654CE" w:rsidP="00ED2492">
            <w:pPr>
              <w:suppressAutoHyphens/>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628D0BC" w14:textId="77777777" w:rsidR="007654CE" w:rsidRPr="00236057" w:rsidRDefault="007654CE" w:rsidP="00ED2492">
            <w:pPr>
              <w:suppressAutoHyphens/>
              <w:jc w:val="center"/>
              <w:rPr>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36DC762D" w14:textId="77777777" w:rsidR="007654CE" w:rsidRPr="00236057" w:rsidRDefault="007654CE" w:rsidP="00ED2492">
            <w:pPr>
              <w:suppressAutoHyphens/>
              <w:jc w:val="center"/>
              <w:rPr>
                <w:highlight w:val="yellow"/>
              </w:rPr>
            </w:pPr>
          </w:p>
        </w:tc>
      </w:tr>
      <w:tr w:rsidR="007654CE" w:rsidRPr="00236057" w14:paraId="48252F32" w14:textId="77777777" w:rsidTr="00D34886">
        <w:trPr>
          <w:trHeight w:val="629"/>
        </w:trPr>
        <w:tc>
          <w:tcPr>
            <w:tcW w:w="4649" w:type="dxa"/>
            <w:tcBorders>
              <w:top w:val="single" w:sz="4" w:space="0" w:color="auto"/>
              <w:left w:val="single" w:sz="4" w:space="0" w:color="auto"/>
              <w:bottom w:val="single" w:sz="4" w:space="0" w:color="auto"/>
              <w:right w:val="single" w:sz="4" w:space="0" w:color="auto"/>
            </w:tcBorders>
          </w:tcPr>
          <w:p w14:paraId="3B3962BA" w14:textId="77777777" w:rsidR="007654CE" w:rsidRPr="00236057" w:rsidRDefault="007654CE" w:rsidP="00ED2492">
            <w:pPr>
              <w:suppressAutoHyphens/>
            </w:pPr>
            <w:r w:rsidRPr="00236057">
              <w:t>«Развитие отраслей и техническая модернизация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vAlign w:val="center"/>
          </w:tcPr>
          <w:p w14:paraId="238D574F" w14:textId="77777777" w:rsidR="007654CE" w:rsidRPr="00236057" w:rsidRDefault="007654CE" w:rsidP="00ED2492">
            <w:pPr>
              <w:suppressAutoHyphens/>
              <w:jc w:val="center"/>
              <w:rPr>
                <w:highlight w:val="yellow"/>
              </w:rPr>
            </w:pPr>
            <w:r w:rsidRPr="00236057">
              <w:rPr>
                <w:rFonts w:eastAsiaTheme="minorHAnsi"/>
                <w:lang w:eastAsia="en-US"/>
              </w:rPr>
              <w:t>1 773 636,1</w:t>
            </w:r>
          </w:p>
        </w:tc>
        <w:tc>
          <w:tcPr>
            <w:tcW w:w="1559" w:type="dxa"/>
            <w:tcBorders>
              <w:top w:val="single" w:sz="4" w:space="0" w:color="auto"/>
              <w:left w:val="single" w:sz="4" w:space="0" w:color="auto"/>
              <w:bottom w:val="single" w:sz="4" w:space="0" w:color="auto"/>
              <w:right w:val="single" w:sz="4" w:space="0" w:color="auto"/>
            </w:tcBorders>
            <w:vAlign w:val="center"/>
          </w:tcPr>
          <w:p w14:paraId="005B2E18" w14:textId="77777777" w:rsidR="007654CE" w:rsidRPr="00236057" w:rsidRDefault="007654CE" w:rsidP="00ED2492">
            <w:pPr>
              <w:suppressAutoHyphens/>
              <w:jc w:val="center"/>
            </w:pPr>
            <w:r w:rsidRPr="00236057">
              <w:t>1 767 036,1</w:t>
            </w:r>
          </w:p>
        </w:tc>
        <w:tc>
          <w:tcPr>
            <w:tcW w:w="1560" w:type="dxa"/>
            <w:tcBorders>
              <w:top w:val="single" w:sz="4" w:space="0" w:color="auto"/>
              <w:left w:val="single" w:sz="4" w:space="0" w:color="auto"/>
              <w:bottom w:val="single" w:sz="4" w:space="0" w:color="auto"/>
              <w:right w:val="single" w:sz="4" w:space="0" w:color="auto"/>
            </w:tcBorders>
            <w:vAlign w:val="center"/>
          </w:tcPr>
          <w:p w14:paraId="450411A1" w14:textId="77777777" w:rsidR="007654CE" w:rsidRPr="00236057" w:rsidRDefault="007654CE" w:rsidP="00ED2492">
            <w:pPr>
              <w:suppressAutoHyphens/>
              <w:jc w:val="center"/>
            </w:pPr>
            <w:r w:rsidRPr="00236057">
              <w:t>-6 600,0</w:t>
            </w:r>
          </w:p>
        </w:tc>
      </w:tr>
      <w:tr w:rsidR="007654CE" w:rsidRPr="00236057" w14:paraId="2A4E05CC" w14:textId="77777777" w:rsidTr="00D34886">
        <w:trPr>
          <w:trHeight w:val="442"/>
        </w:trPr>
        <w:tc>
          <w:tcPr>
            <w:tcW w:w="4649" w:type="dxa"/>
            <w:tcBorders>
              <w:top w:val="single" w:sz="4" w:space="0" w:color="auto"/>
              <w:left w:val="single" w:sz="4" w:space="0" w:color="auto"/>
              <w:bottom w:val="single" w:sz="4" w:space="0" w:color="auto"/>
              <w:right w:val="single" w:sz="4" w:space="0" w:color="auto"/>
            </w:tcBorders>
          </w:tcPr>
          <w:p w14:paraId="559073FE" w14:textId="77777777" w:rsidR="007654CE" w:rsidRPr="00236057" w:rsidRDefault="007654CE" w:rsidP="00ED2492">
            <w:pPr>
              <w:suppressAutoHyphens/>
            </w:pPr>
            <w:r w:rsidRPr="00236057">
              <w:t>«Развитие отраслей овощеводства и картофелеводства»</w:t>
            </w:r>
          </w:p>
        </w:tc>
        <w:tc>
          <w:tcPr>
            <w:tcW w:w="1985" w:type="dxa"/>
            <w:tcBorders>
              <w:top w:val="single" w:sz="4" w:space="0" w:color="auto"/>
              <w:left w:val="single" w:sz="4" w:space="0" w:color="auto"/>
              <w:bottom w:val="single" w:sz="4" w:space="0" w:color="auto"/>
              <w:right w:val="single" w:sz="4" w:space="0" w:color="auto"/>
            </w:tcBorders>
            <w:vAlign w:val="center"/>
          </w:tcPr>
          <w:p w14:paraId="21BEC785" w14:textId="77777777" w:rsidR="007654CE" w:rsidRPr="00236057" w:rsidRDefault="007654CE" w:rsidP="00ED2492">
            <w:pPr>
              <w:suppressAutoHyphens/>
              <w:jc w:val="center"/>
              <w:rPr>
                <w:highlight w:val="yellow"/>
              </w:rPr>
            </w:pPr>
            <w:r w:rsidRPr="00236057">
              <w:rPr>
                <w:rFonts w:eastAsiaTheme="minorHAnsi"/>
                <w:lang w:eastAsia="en-US"/>
              </w:rPr>
              <w:t>68 676,3</w:t>
            </w:r>
          </w:p>
        </w:tc>
        <w:tc>
          <w:tcPr>
            <w:tcW w:w="1559" w:type="dxa"/>
            <w:tcBorders>
              <w:top w:val="single" w:sz="4" w:space="0" w:color="auto"/>
              <w:left w:val="single" w:sz="4" w:space="0" w:color="auto"/>
              <w:bottom w:val="single" w:sz="4" w:space="0" w:color="auto"/>
              <w:right w:val="single" w:sz="4" w:space="0" w:color="auto"/>
            </w:tcBorders>
            <w:vAlign w:val="center"/>
          </w:tcPr>
          <w:p w14:paraId="2EF8F08A" w14:textId="77777777" w:rsidR="007654CE" w:rsidRPr="00236057" w:rsidRDefault="007654CE" w:rsidP="00ED2492">
            <w:pPr>
              <w:suppressAutoHyphens/>
              <w:jc w:val="center"/>
              <w:rPr>
                <w:highlight w:val="yellow"/>
              </w:rPr>
            </w:pPr>
            <w:r w:rsidRPr="00236057">
              <w:rPr>
                <w:rFonts w:eastAsiaTheme="minorHAnsi"/>
                <w:lang w:eastAsia="en-US"/>
              </w:rPr>
              <w:t>68 676,3</w:t>
            </w:r>
          </w:p>
        </w:tc>
        <w:tc>
          <w:tcPr>
            <w:tcW w:w="1560" w:type="dxa"/>
            <w:tcBorders>
              <w:top w:val="single" w:sz="4" w:space="0" w:color="auto"/>
              <w:left w:val="single" w:sz="4" w:space="0" w:color="auto"/>
              <w:bottom w:val="single" w:sz="4" w:space="0" w:color="auto"/>
              <w:right w:val="single" w:sz="4" w:space="0" w:color="auto"/>
            </w:tcBorders>
            <w:vAlign w:val="center"/>
          </w:tcPr>
          <w:p w14:paraId="1F30B2F4" w14:textId="77777777" w:rsidR="007654CE" w:rsidRPr="00236057" w:rsidRDefault="007654CE" w:rsidP="00ED2492">
            <w:pPr>
              <w:suppressAutoHyphens/>
              <w:jc w:val="center"/>
              <w:rPr>
                <w:highlight w:val="yellow"/>
              </w:rPr>
            </w:pPr>
            <w:r w:rsidRPr="00236057">
              <w:t>0,0</w:t>
            </w:r>
          </w:p>
        </w:tc>
      </w:tr>
      <w:tr w:rsidR="007654CE" w:rsidRPr="00236057" w14:paraId="16FE0537" w14:textId="77777777" w:rsidTr="00D34886">
        <w:trPr>
          <w:trHeight w:val="803"/>
        </w:trPr>
        <w:tc>
          <w:tcPr>
            <w:tcW w:w="4649" w:type="dxa"/>
            <w:tcBorders>
              <w:top w:val="single" w:sz="4" w:space="0" w:color="auto"/>
              <w:left w:val="single" w:sz="4" w:space="0" w:color="auto"/>
              <w:bottom w:val="single" w:sz="4" w:space="0" w:color="auto"/>
              <w:right w:val="single" w:sz="4" w:space="0" w:color="auto"/>
            </w:tcBorders>
          </w:tcPr>
          <w:p w14:paraId="0E411DB5" w14:textId="77777777" w:rsidR="007654CE" w:rsidRPr="00236057" w:rsidRDefault="007654CE" w:rsidP="00ED2492">
            <w:pPr>
              <w:suppressAutoHyphens/>
            </w:pPr>
            <w:r w:rsidRPr="00236057">
              <w:t>«Эффективное вовлечение в оборот земель сельскохозяйственного назначения и развитие мелиоративного комплекса»</w:t>
            </w:r>
          </w:p>
        </w:tc>
        <w:tc>
          <w:tcPr>
            <w:tcW w:w="1985" w:type="dxa"/>
            <w:tcBorders>
              <w:top w:val="single" w:sz="4" w:space="0" w:color="auto"/>
              <w:left w:val="single" w:sz="4" w:space="0" w:color="auto"/>
              <w:bottom w:val="single" w:sz="4" w:space="0" w:color="auto"/>
              <w:right w:val="single" w:sz="4" w:space="0" w:color="auto"/>
            </w:tcBorders>
            <w:vAlign w:val="center"/>
          </w:tcPr>
          <w:p w14:paraId="731D5DE0" w14:textId="77777777" w:rsidR="007654CE" w:rsidRPr="00236057" w:rsidRDefault="007654CE" w:rsidP="00ED2492">
            <w:pPr>
              <w:suppressAutoHyphens/>
              <w:jc w:val="center"/>
              <w:rPr>
                <w:highlight w:val="yellow"/>
              </w:rPr>
            </w:pPr>
            <w:r w:rsidRPr="00236057">
              <w:rPr>
                <w:rFonts w:eastAsiaTheme="minorHAnsi"/>
                <w:lang w:eastAsia="en-US"/>
              </w:rPr>
              <w:t>190 524,2</w:t>
            </w:r>
          </w:p>
        </w:tc>
        <w:tc>
          <w:tcPr>
            <w:tcW w:w="1559" w:type="dxa"/>
            <w:tcBorders>
              <w:top w:val="single" w:sz="4" w:space="0" w:color="auto"/>
              <w:left w:val="single" w:sz="4" w:space="0" w:color="auto"/>
              <w:bottom w:val="single" w:sz="4" w:space="0" w:color="auto"/>
              <w:right w:val="single" w:sz="4" w:space="0" w:color="auto"/>
            </w:tcBorders>
            <w:vAlign w:val="center"/>
          </w:tcPr>
          <w:p w14:paraId="48A75243" w14:textId="77777777" w:rsidR="007654CE" w:rsidRPr="00236057" w:rsidRDefault="007654CE" w:rsidP="00ED2492">
            <w:pPr>
              <w:suppressAutoHyphens/>
              <w:jc w:val="center"/>
            </w:pPr>
            <w:r w:rsidRPr="00236057">
              <w:rPr>
                <w:rFonts w:eastAsiaTheme="minorHAnsi"/>
                <w:lang w:eastAsia="en-US"/>
              </w:rPr>
              <w:t>190 524,2</w:t>
            </w:r>
          </w:p>
        </w:tc>
        <w:tc>
          <w:tcPr>
            <w:tcW w:w="1560" w:type="dxa"/>
            <w:tcBorders>
              <w:top w:val="single" w:sz="4" w:space="0" w:color="auto"/>
              <w:left w:val="single" w:sz="4" w:space="0" w:color="auto"/>
              <w:bottom w:val="single" w:sz="4" w:space="0" w:color="auto"/>
              <w:right w:val="single" w:sz="4" w:space="0" w:color="auto"/>
            </w:tcBorders>
            <w:vAlign w:val="center"/>
          </w:tcPr>
          <w:p w14:paraId="560B9FCB" w14:textId="77777777" w:rsidR="007654CE" w:rsidRPr="00236057" w:rsidRDefault="007654CE" w:rsidP="00ED2492">
            <w:pPr>
              <w:suppressAutoHyphens/>
              <w:jc w:val="center"/>
            </w:pPr>
            <w:r w:rsidRPr="00236057">
              <w:t>0,0</w:t>
            </w:r>
          </w:p>
        </w:tc>
      </w:tr>
      <w:tr w:rsidR="007654CE" w:rsidRPr="00236057" w14:paraId="66D24D14" w14:textId="77777777" w:rsidTr="00D34886">
        <w:trPr>
          <w:trHeight w:val="389"/>
        </w:trPr>
        <w:tc>
          <w:tcPr>
            <w:tcW w:w="4649" w:type="dxa"/>
            <w:tcBorders>
              <w:top w:val="single" w:sz="4" w:space="0" w:color="auto"/>
              <w:left w:val="single" w:sz="4" w:space="0" w:color="auto"/>
              <w:bottom w:val="single" w:sz="4" w:space="0" w:color="auto"/>
              <w:right w:val="single" w:sz="4" w:space="0" w:color="auto"/>
            </w:tcBorders>
          </w:tcPr>
          <w:p w14:paraId="2A1AD9FC" w14:textId="77777777" w:rsidR="007654CE" w:rsidRPr="00236057" w:rsidRDefault="007654CE" w:rsidP="00ED2492">
            <w:pPr>
              <w:suppressAutoHyphens/>
            </w:pPr>
            <w:r w:rsidRPr="00236057">
              <w:t>«Поддержка пищевой и перерабатывающей промышленности»</w:t>
            </w:r>
          </w:p>
        </w:tc>
        <w:tc>
          <w:tcPr>
            <w:tcW w:w="1985" w:type="dxa"/>
            <w:tcBorders>
              <w:top w:val="single" w:sz="4" w:space="0" w:color="auto"/>
              <w:left w:val="single" w:sz="4" w:space="0" w:color="auto"/>
              <w:bottom w:val="single" w:sz="4" w:space="0" w:color="auto"/>
              <w:right w:val="single" w:sz="4" w:space="0" w:color="auto"/>
            </w:tcBorders>
            <w:vAlign w:val="center"/>
          </w:tcPr>
          <w:p w14:paraId="63296B91" w14:textId="77777777" w:rsidR="007654CE" w:rsidRPr="00236057" w:rsidRDefault="007654CE" w:rsidP="00ED2492">
            <w:pPr>
              <w:suppressAutoHyphens/>
              <w:jc w:val="center"/>
              <w:rPr>
                <w:highlight w:val="yellow"/>
              </w:rPr>
            </w:pPr>
            <w:r w:rsidRPr="00236057">
              <w:t>55 737,3</w:t>
            </w:r>
          </w:p>
        </w:tc>
        <w:tc>
          <w:tcPr>
            <w:tcW w:w="1559" w:type="dxa"/>
            <w:tcBorders>
              <w:top w:val="single" w:sz="4" w:space="0" w:color="auto"/>
              <w:left w:val="single" w:sz="4" w:space="0" w:color="auto"/>
              <w:bottom w:val="single" w:sz="4" w:space="0" w:color="auto"/>
              <w:right w:val="single" w:sz="4" w:space="0" w:color="auto"/>
            </w:tcBorders>
            <w:vAlign w:val="center"/>
          </w:tcPr>
          <w:p w14:paraId="47107D68" w14:textId="77777777" w:rsidR="007654CE" w:rsidRPr="00236057" w:rsidRDefault="007654CE" w:rsidP="00ED2492">
            <w:pPr>
              <w:suppressAutoHyphens/>
              <w:jc w:val="center"/>
            </w:pPr>
            <w:r w:rsidRPr="00236057">
              <w:t>55 737,3</w:t>
            </w:r>
          </w:p>
        </w:tc>
        <w:tc>
          <w:tcPr>
            <w:tcW w:w="1560" w:type="dxa"/>
            <w:tcBorders>
              <w:top w:val="single" w:sz="4" w:space="0" w:color="auto"/>
              <w:left w:val="single" w:sz="4" w:space="0" w:color="auto"/>
              <w:bottom w:val="single" w:sz="4" w:space="0" w:color="auto"/>
              <w:right w:val="single" w:sz="4" w:space="0" w:color="auto"/>
            </w:tcBorders>
            <w:vAlign w:val="center"/>
          </w:tcPr>
          <w:p w14:paraId="5EA7CF8D" w14:textId="77777777" w:rsidR="007654CE" w:rsidRPr="00236057" w:rsidRDefault="007654CE" w:rsidP="00ED2492">
            <w:pPr>
              <w:suppressAutoHyphens/>
              <w:jc w:val="center"/>
            </w:pPr>
            <w:r w:rsidRPr="00236057">
              <w:t>0,0</w:t>
            </w:r>
          </w:p>
        </w:tc>
      </w:tr>
      <w:tr w:rsidR="007654CE" w:rsidRPr="00236057" w14:paraId="5C048D15" w14:textId="77777777" w:rsidTr="00D34886">
        <w:trPr>
          <w:trHeight w:val="397"/>
        </w:trPr>
        <w:tc>
          <w:tcPr>
            <w:tcW w:w="4649" w:type="dxa"/>
            <w:tcBorders>
              <w:top w:val="single" w:sz="4" w:space="0" w:color="auto"/>
              <w:left w:val="single" w:sz="4" w:space="0" w:color="auto"/>
              <w:bottom w:val="single" w:sz="4" w:space="0" w:color="auto"/>
              <w:right w:val="single" w:sz="4" w:space="0" w:color="auto"/>
            </w:tcBorders>
          </w:tcPr>
          <w:p w14:paraId="2CE3F7F2" w14:textId="77777777" w:rsidR="007654CE" w:rsidRPr="00236057" w:rsidRDefault="007654CE" w:rsidP="00ED2492">
            <w:pPr>
              <w:suppressAutoHyphens/>
            </w:pPr>
            <w:r w:rsidRPr="00236057">
              <w:t>«Локализация борщевика Сосновского на территории Сахалинской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40ABC62C" w14:textId="77777777" w:rsidR="007654CE" w:rsidRPr="00236057" w:rsidRDefault="007654CE" w:rsidP="00ED2492">
            <w:pPr>
              <w:suppressAutoHyphens/>
              <w:jc w:val="center"/>
            </w:pPr>
            <w:r w:rsidRPr="00236057">
              <w:t>29 728,7</w:t>
            </w:r>
          </w:p>
        </w:tc>
        <w:tc>
          <w:tcPr>
            <w:tcW w:w="1559" w:type="dxa"/>
            <w:tcBorders>
              <w:top w:val="single" w:sz="4" w:space="0" w:color="auto"/>
              <w:left w:val="single" w:sz="4" w:space="0" w:color="auto"/>
              <w:bottom w:val="single" w:sz="4" w:space="0" w:color="auto"/>
              <w:right w:val="single" w:sz="4" w:space="0" w:color="auto"/>
            </w:tcBorders>
            <w:vAlign w:val="center"/>
          </w:tcPr>
          <w:p w14:paraId="18DE55DC" w14:textId="77777777" w:rsidR="007654CE" w:rsidRPr="00236057" w:rsidRDefault="007654CE" w:rsidP="00ED2492">
            <w:pPr>
              <w:suppressAutoHyphens/>
              <w:jc w:val="center"/>
            </w:pPr>
            <w:r w:rsidRPr="00236057">
              <w:t>0,0</w:t>
            </w:r>
          </w:p>
        </w:tc>
        <w:tc>
          <w:tcPr>
            <w:tcW w:w="1560" w:type="dxa"/>
            <w:tcBorders>
              <w:top w:val="single" w:sz="4" w:space="0" w:color="auto"/>
              <w:left w:val="single" w:sz="4" w:space="0" w:color="auto"/>
              <w:bottom w:val="single" w:sz="4" w:space="0" w:color="auto"/>
              <w:right w:val="single" w:sz="4" w:space="0" w:color="auto"/>
            </w:tcBorders>
            <w:vAlign w:val="center"/>
          </w:tcPr>
          <w:p w14:paraId="2490A487" w14:textId="77777777" w:rsidR="007654CE" w:rsidRPr="00236057" w:rsidRDefault="007654CE" w:rsidP="00ED2492">
            <w:pPr>
              <w:suppressAutoHyphens/>
              <w:jc w:val="center"/>
            </w:pPr>
            <w:r w:rsidRPr="00236057">
              <w:t>- 29 728,7</w:t>
            </w:r>
          </w:p>
        </w:tc>
      </w:tr>
      <w:tr w:rsidR="007654CE" w:rsidRPr="00236057" w14:paraId="391B4FF1" w14:textId="77777777" w:rsidTr="00D34886">
        <w:trPr>
          <w:trHeight w:val="675"/>
        </w:trPr>
        <w:tc>
          <w:tcPr>
            <w:tcW w:w="4649" w:type="dxa"/>
            <w:tcBorders>
              <w:top w:val="single" w:sz="4" w:space="0" w:color="auto"/>
              <w:left w:val="single" w:sz="4" w:space="0" w:color="auto"/>
              <w:bottom w:val="single" w:sz="4" w:space="0" w:color="auto"/>
              <w:right w:val="single" w:sz="4" w:space="0" w:color="auto"/>
            </w:tcBorders>
          </w:tcPr>
          <w:p w14:paraId="35A547C1" w14:textId="77777777" w:rsidR="007654CE" w:rsidRPr="00236057" w:rsidRDefault="007654CE" w:rsidP="00ED2492">
            <w:pPr>
              <w:suppressAutoHyphens/>
            </w:pPr>
            <w:r w:rsidRPr="00236057">
              <w:t>«Поддержка садоводческих, огороднических некоммерческих товариществ»</w:t>
            </w:r>
          </w:p>
        </w:tc>
        <w:tc>
          <w:tcPr>
            <w:tcW w:w="1985" w:type="dxa"/>
            <w:tcBorders>
              <w:top w:val="single" w:sz="4" w:space="0" w:color="auto"/>
              <w:left w:val="single" w:sz="4" w:space="0" w:color="auto"/>
              <w:bottom w:val="single" w:sz="4" w:space="0" w:color="auto"/>
              <w:right w:val="single" w:sz="4" w:space="0" w:color="auto"/>
            </w:tcBorders>
            <w:vAlign w:val="center"/>
          </w:tcPr>
          <w:p w14:paraId="20BE8AE3" w14:textId="77777777" w:rsidR="007654CE" w:rsidRPr="00236057" w:rsidRDefault="007654CE" w:rsidP="00ED2492">
            <w:pPr>
              <w:suppressAutoHyphens/>
              <w:jc w:val="center"/>
            </w:pPr>
            <w:r w:rsidRPr="00236057">
              <w:rPr>
                <w:rFonts w:eastAsiaTheme="minorHAnsi"/>
                <w:lang w:eastAsia="en-US"/>
              </w:rPr>
              <w:t>4 656,2</w:t>
            </w:r>
          </w:p>
        </w:tc>
        <w:tc>
          <w:tcPr>
            <w:tcW w:w="1559" w:type="dxa"/>
            <w:tcBorders>
              <w:top w:val="single" w:sz="4" w:space="0" w:color="auto"/>
              <w:left w:val="single" w:sz="4" w:space="0" w:color="auto"/>
              <w:bottom w:val="single" w:sz="4" w:space="0" w:color="auto"/>
              <w:right w:val="single" w:sz="4" w:space="0" w:color="auto"/>
            </w:tcBorders>
            <w:vAlign w:val="center"/>
          </w:tcPr>
          <w:p w14:paraId="48E2DCCA" w14:textId="77777777" w:rsidR="007654CE" w:rsidRPr="00236057" w:rsidRDefault="007654CE" w:rsidP="00ED2492">
            <w:pPr>
              <w:suppressAutoHyphens/>
              <w:jc w:val="center"/>
            </w:pPr>
            <w:r w:rsidRPr="00236057">
              <w:rPr>
                <w:rFonts w:eastAsiaTheme="minorHAnsi"/>
                <w:lang w:eastAsia="en-US"/>
              </w:rPr>
              <w:t>4 656,2</w:t>
            </w:r>
          </w:p>
        </w:tc>
        <w:tc>
          <w:tcPr>
            <w:tcW w:w="1560" w:type="dxa"/>
            <w:tcBorders>
              <w:top w:val="single" w:sz="4" w:space="0" w:color="auto"/>
              <w:left w:val="single" w:sz="4" w:space="0" w:color="auto"/>
              <w:bottom w:val="single" w:sz="4" w:space="0" w:color="auto"/>
              <w:right w:val="single" w:sz="4" w:space="0" w:color="auto"/>
            </w:tcBorders>
            <w:vAlign w:val="center"/>
          </w:tcPr>
          <w:p w14:paraId="423CFF4F" w14:textId="77777777" w:rsidR="007654CE" w:rsidRPr="00236057" w:rsidRDefault="007654CE" w:rsidP="00ED2492">
            <w:pPr>
              <w:suppressAutoHyphens/>
              <w:jc w:val="center"/>
            </w:pPr>
            <w:r w:rsidRPr="00236057">
              <w:t>0,0</w:t>
            </w:r>
          </w:p>
        </w:tc>
      </w:tr>
      <w:tr w:rsidR="007654CE" w:rsidRPr="00236057" w14:paraId="0BA11842" w14:textId="77777777" w:rsidTr="00D34886">
        <w:trPr>
          <w:trHeight w:val="120"/>
        </w:trPr>
        <w:tc>
          <w:tcPr>
            <w:tcW w:w="4649" w:type="dxa"/>
            <w:tcBorders>
              <w:top w:val="single" w:sz="4" w:space="0" w:color="auto"/>
              <w:left w:val="single" w:sz="4" w:space="0" w:color="auto"/>
              <w:bottom w:val="single" w:sz="4" w:space="0" w:color="auto"/>
              <w:right w:val="single" w:sz="4" w:space="0" w:color="auto"/>
            </w:tcBorders>
          </w:tcPr>
          <w:p w14:paraId="67D6AD03" w14:textId="77777777" w:rsidR="007654CE" w:rsidRPr="00236057" w:rsidRDefault="007654CE" w:rsidP="00ED2492">
            <w:pPr>
              <w:suppressAutoHyphens/>
              <w:rPr>
                <w:lang w:eastAsia="en-US"/>
              </w:rPr>
            </w:pPr>
            <w:r w:rsidRPr="00236057">
              <w:rPr>
                <w:lang w:eastAsia="en-US"/>
              </w:rPr>
              <w:t>«Развитие малого агробизнеса»</w:t>
            </w:r>
          </w:p>
        </w:tc>
        <w:tc>
          <w:tcPr>
            <w:tcW w:w="1985" w:type="dxa"/>
            <w:tcBorders>
              <w:top w:val="single" w:sz="4" w:space="0" w:color="auto"/>
              <w:left w:val="single" w:sz="4" w:space="0" w:color="auto"/>
              <w:bottom w:val="single" w:sz="4" w:space="0" w:color="auto"/>
              <w:right w:val="single" w:sz="4" w:space="0" w:color="auto"/>
            </w:tcBorders>
            <w:vAlign w:val="center"/>
          </w:tcPr>
          <w:p w14:paraId="31B82B7A" w14:textId="77777777" w:rsidR="007654CE" w:rsidRPr="00236057" w:rsidRDefault="007654CE" w:rsidP="00ED2492">
            <w:pPr>
              <w:suppressAutoHyphens/>
              <w:jc w:val="center"/>
              <w:rPr>
                <w:highlight w:val="yellow"/>
              </w:rPr>
            </w:pPr>
            <w:r w:rsidRPr="00236057">
              <w:rPr>
                <w:rFonts w:eastAsiaTheme="minorHAnsi"/>
                <w:lang w:eastAsia="en-US"/>
              </w:rPr>
              <w:t>80 000,0</w:t>
            </w:r>
          </w:p>
        </w:tc>
        <w:tc>
          <w:tcPr>
            <w:tcW w:w="1559" w:type="dxa"/>
            <w:tcBorders>
              <w:top w:val="single" w:sz="4" w:space="0" w:color="auto"/>
              <w:left w:val="single" w:sz="4" w:space="0" w:color="auto"/>
              <w:bottom w:val="single" w:sz="4" w:space="0" w:color="auto"/>
              <w:right w:val="single" w:sz="4" w:space="0" w:color="auto"/>
            </w:tcBorders>
            <w:vAlign w:val="center"/>
          </w:tcPr>
          <w:p w14:paraId="0168A391" w14:textId="77777777" w:rsidR="007654CE" w:rsidRPr="00236057" w:rsidRDefault="007654CE" w:rsidP="00ED2492">
            <w:pPr>
              <w:suppressAutoHyphens/>
              <w:jc w:val="center"/>
              <w:rPr>
                <w:highlight w:val="yellow"/>
              </w:rPr>
            </w:pPr>
            <w:r w:rsidRPr="00236057">
              <w:rPr>
                <w:rFonts w:eastAsiaTheme="minorHAnsi"/>
                <w:lang w:eastAsia="en-US"/>
              </w:rPr>
              <w:t>80 000,0</w:t>
            </w:r>
          </w:p>
        </w:tc>
        <w:tc>
          <w:tcPr>
            <w:tcW w:w="1560" w:type="dxa"/>
            <w:tcBorders>
              <w:top w:val="single" w:sz="4" w:space="0" w:color="auto"/>
              <w:left w:val="single" w:sz="4" w:space="0" w:color="auto"/>
              <w:bottom w:val="single" w:sz="4" w:space="0" w:color="auto"/>
              <w:right w:val="single" w:sz="4" w:space="0" w:color="auto"/>
            </w:tcBorders>
            <w:vAlign w:val="center"/>
          </w:tcPr>
          <w:p w14:paraId="2657A6A7" w14:textId="77777777" w:rsidR="007654CE" w:rsidRPr="00236057" w:rsidRDefault="007654CE" w:rsidP="00ED2492">
            <w:pPr>
              <w:suppressAutoHyphens/>
              <w:jc w:val="center"/>
              <w:rPr>
                <w:highlight w:val="yellow"/>
              </w:rPr>
            </w:pPr>
            <w:r w:rsidRPr="00236057">
              <w:t>0,0</w:t>
            </w:r>
          </w:p>
        </w:tc>
      </w:tr>
      <w:tr w:rsidR="007654CE" w:rsidRPr="00236057" w14:paraId="61C1CA56" w14:textId="77777777" w:rsidTr="00D34886">
        <w:trPr>
          <w:trHeight w:val="266"/>
        </w:trPr>
        <w:tc>
          <w:tcPr>
            <w:tcW w:w="4649" w:type="dxa"/>
            <w:tcBorders>
              <w:top w:val="single" w:sz="4" w:space="0" w:color="auto"/>
              <w:left w:val="single" w:sz="4" w:space="0" w:color="auto"/>
              <w:bottom w:val="single" w:sz="4" w:space="0" w:color="auto"/>
              <w:right w:val="single" w:sz="4" w:space="0" w:color="auto"/>
            </w:tcBorders>
          </w:tcPr>
          <w:p w14:paraId="3E2C54CF" w14:textId="77777777" w:rsidR="007654CE" w:rsidRPr="00236057" w:rsidRDefault="007654CE" w:rsidP="00ED2492">
            <w:pPr>
              <w:suppressAutoHyphens/>
            </w:pPr>
            <w:r w:rsidRPr="00236057">
              <w:rPr>
                <w:lang w:eastAsia="en-US"/>
              </w:rPr>
              <w:t>Комплексы процессных мероприятий,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45BE6D91" w14:textId="77777777" w:rsidR="007654CE" w:rsidRPr="00236057" w:rsidRDefault="007654CE" w:rsidP="00ED2492">
            <w:pPr>
              <w:suppressAutoHyphens/>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57E2619" w14:textId="77777777" w:rsidR="007654CE" w:rsidRPr="00236057" w:rsidRDefault="007654CE" w:rsidP="00ED2492">
            <w:pPr>
              <w:suppressAutoHyphens/>
              <w:jc w:val="center"/>
              <w:rPr>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43885F6E" w14:textId="77777777" w:rsidR="007654CE" w:rsidRPr="00236057" w:rsidRDefault="007654CE" w:rsidP="00ED2492">
            <w:pPr>
              <w:suppressAutoHyphens/>
              <w:jc w:val="center"/>
              <w:rPr>
                <w:highlight w:val="yellow"/>
              </w:rPr>
            </w:pPr>
          </w:p>
        </w:tc>
      </w:tr>
      <w:tr w:rsidR="007654CE" w:rsidRPr="00236057" w14:paraId="0C45C5DA" w14:textId="77777777" w:rsidTr="00D34886">
        <w:trPr>
          <w:trHeight w:val="652"/>
        </w:trPr>
        <w:tc>
          <w:tcPr>
            <w:tcW w:w="4649" w:type="dxa"/>
            <w:tcBorders>
              <w:top w:val="single" w:sz="4" w:space="0" w:color="auto"/>
              <w:left w:val="single" w:sz="4" w:space="0" w:color="auto"/>
              <w:bottom w:val="single" w:sz="4" w:space="0" w:color="auto"/>
              <w:right w:val="single" w:sz="4" w:space="0" w:color="auto"/>
            </w:tcBorders>
            <w:vAlign w:val="center"/>
          </w:tcPr>
          <w:p w14:paraId="627C3B1A" w14:textId="6C35FE2B" w:rsidR="007654CE" w:rsidRPr="00236057" w:rsidRDefault="007654CE" w:rsidP="00ED2492">
            <w:pPr>
              <w:suppressAutoHyphens/>
            </w:pPr>
            <w:r w:rsidRPr="00236057">
              <w:t xml:space="preserve">«Обеспечение деятельности органов исполнительной власти Сахалинской области, подведомственных </w:t>
            </w:r>
            <w:r w:rsidR="004F3373">
              <w:t xml:space="preserve">им </w:t>
            </w:r>
            <w:r w:rsidRPr="00236057">
              <w:t>учреждений и реализация государственной политики в сфере развития сельского хозяйства на территории Сахалинской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52F449EF" w14:textId="77777777" w:rsidR="007654CE" w:rsidRPr="00236057" w:rsidRDefault="007654CE" w:rsidP="00ED2492">
            <w:pPr>
              <w:suppressAutoHyphens/>
              <w:jc w:val="center"/>
              <w:rPr>
                <w:highlight w:val="yellow"/>
              </w:rPr>
            </w:pPr>
            <w:r w:rsidRPr="00236057">
              <w:t>793 760,7</w:t>
            </w:r>
          </w:p>
        </w:tc>
        <w:tc>
          <w:tcPr>
            <w:tcW w:w="1559" w:type="dxa"/>
            <w:tcBorders>
              <w:top w:val="single" w:sz="4" w:space="0" w:color="auto"/>
              <w:left w:val="single" w:sz="4" w:space="0" w:color="auto"/>
              <w:bottom w:val="single" w:sz="4" w:space="0" w:color="auto"/>
              <w:right w:val="single" w:sz="4" w:space="0" w:color="auto"/>
            </w:tcBorders>
            <w:vAlign w:val="center"/>
          </w:tcPr>
          <w:p w14:paraId="00C52879" w14:textId="77777777" w:rsidR="007654CE" w:rsidRPr="00236057" w:rsidRDefault="007654CE" w:rsidP="00ED2492">
            <w:pPr>
              <w:suppressAutoHyphens/>
              <w:jc w:val="center"/>
            </w:pPr>
            <w:r w:rsidRPr="00236057">
              <w:t>801 345,4</w:t>
            </w:r>
          </w:p>
        </w:tc>
        <w:tc>
          <w:tcPr>
            <w:tcW w:w="1560" w:type="dxa"/>
            <w:tcBorders>
              <w:top w:val="single" w:sz="4" w:space="0" w:color="auto"/>
              <w:left w:val="single" w:sz="4" w:space="0" w:color="auto"/>
              <w:bottom w:val="single" w:sz="4" w:space="0" w:color="auto"/>
              <w:right w:val="single" w:sz="4" w:space="0" w:color="auto"/>
            </w:tcBorders>
            <w:vAlign w:val="center"/>
          </w:tcPr>
          <w:p w14:paraId="26AE6AD9" w14:textId="77777777" w:rsidR="007654CE" w:rsidRPr="00236057" w:rsidRDefault="007654CE" w:rsidP="00ED2492">
            <w:pPr>
              <w:suppressAutoHyphens/>
              <w:jc w:val="center"/>
            </w:pPr>
            <w:r w:rsidRPr="00236057">
              <w:t>7 584,7</w:t>
            </w:r>
          </w:p>
        </w:tc>
      </w:tr>
    </w:tbl>
    <w:p w14:paraId="6BC3F1F4" w14:textId="77777777" w:rsidR="007654CE" w:rsidRPr="001F11E9" w:rsidRDefault="007654CE" w:rsidP="007654CE">
      <w:pPr>
        <w:suppressAutoHyphens/>
        <w:spacing w:before="240"/>
        <w:ind w:firstLine="851"/>
        <w:jc w:val="both"/>
        <w:rPr>
          <w:color w:val="000000" w:themeColor="text1"/>
          <w:sz w:val="26"/>
          <w:szCs w:val="26"/>
        </w:rPr>
      </w:pPr>
      <w:r w:rsidRPr="001F11E9">
        <w:rPr>
          <w:sz w:val="26"/>
          <w:szCs w:val="26"/>
        </w:rPr>
        <w:t xml:space="preserve">Ведомственный проект </w:t>
      </w:r>
      <w:r w:rsidRPr="001F11E9">
        <w:rPr>
          <w:b/>
          <w:sz w:val="26"/>
          <w:szCs w:val="26"/>
        </w:rPr>
        <w:t>«</w:t>
      </w:r>
      <w:r w:rsidRPr="001F11E9">
        <w:rPr>
          <w:b/>
          <w:bCs/>
          <w:iCs/>
          <w:sz w:val="26"/>
          <w:szCs w:val="26"/>
        </w:rPr>
        <w:t xml:space="preserve">Развитие отраслей и техническая модернизация агропромышленного комплекса» </w:t>
      </w:r>
      <w:r w:rsidRPr="001F11E9">
        <w:rPr>
          <w:bCs/>
          <w:iCs/>
          <w:sz w:val="26"/>
          <w:szCs w:val="26"/>
        </w:rPr>
        <w:t xml:space="preserve">уменьшен </w:t>
      </w:r>
      <w:r w:rsidRPr="001F11E9">
        <w:rPr>
          <w:sz w:val="26"/>
          <w:szCs w:val="26"/>
        </w:rPr>
        <w:t xml:space="preserve">на 6 600,0 тыс. рублей на предоставление субсидий </w:t>
      </w:r>
      <w:r w:rsidRPr="001F11E9">
        <w:rPr>
          <w:color w:val="000000" w:themeColor="text1"/>
          <w:sz w:val="26"/>
          <w:szCs w:val="26"/>
        </w:rPr>
        <w:t>юридическим лицам в связи с оптимизацией расходов в целях обеспечения сбалансированности</w:t>
      </w:r>
      <w:r w:rsidRPr="001F11E9">
        <w:rPr>
          <w:bCs/>
          <w:sz w:val="26"/>
          <w:szCs w:val="26"/>
        </w:rPr>
        <w:t xml:space="preserve"> областного бюджета</w:t>
      </w:r>
      <w:r w:rsidRPr="001F11E9">
        <w:rPr>
          <w:color w:val="000000" w:themeColor="text1"/>
          <w:sz w:val="26"/>
          <w:szCs w:val="26"/>
        </w:rPr>
        <w:t>, в том числе:</w:t>
      </w:r>
    </w:p>
    <w:p w14:paraId="57261736" w14:textId="77777777" w:rsidR="007654CE" w:rsidRPr="001F11E9" w:rsidRDefault="007654CE" w:rsidP="007654CE">
      <w:pPr>
        <w:suppressAutoHyphens/>
        <w:ind w:firstLine="851"/>
        <w:jc w:val="both"/>
        <w:rPr>
          <w:sz w:val="26"/>
          <w:szCs w:val="26"/>
        </w:rPr>
      </w:pPr>
      <w:r w:rsidRPr="001F11E9">
        <w:rPr>
          <w:color w:val="000000" w:themeColor="text1"/>
          <w:sz w:val="26"/>
          <w:szCs w:val="26"/>
        </w:rPr>
        <w:t>-</w:t>
      </w:r>
      <w:r w:rsidRPr="001F11E9">
        <w:rPr>
          <w:sz w:val="26"/>
          <w:szCs w:val="26"/>
        </w:rPr>
        <w:t> </w:t>
      </w:r>
      <w:r>
        <w:rPr>
          <w:color w:val="000000" w:themeColor="text1"/>
          <w:sz w:val="26"/>
          <w:szCs w:val="26"/>
        </w:rPr>
        <w:t xml:space="preserve">4 600,0 </w:t>
      </w:r>
      <w:r w:rsidRPr="001F11E9">
        <w:rPr>
          <w:color w:val="000000" w:themeColor="text1"/>
          <w:sz w:val="26"/>
          <w:szCs w:val="26"/>
        </w:rPr>
        <w:t xml:space="preserve">тыс. рублей на стимулирование технического оснащения </w:t>
      </w:r>
      <w:r w:rsidRPr="001F11E9">
        <w:rPr>
          <w:sz w:val="26"/>
          <w:szCs w:val="26"/>
        </w:rPr>
        <w:t>сельскохозяйственного производства (приобретение сельскохозяйственной техники и оборудования);</w:t>
      </w:r>
    </w:p>
    <w:p w14:paraId="6B5554B2" w14:textId="04850556" w:rsidR="007654CE" w:rsidRPr="001F11E9" w:rsidRDefault="007654CE" w:rsidP="007654CE">
      <w:pPr>
        <w:suppressAutoHyphens/>
        <w:ind w:firstLine="851"/>
        <w:jc w:val="both"/>
        <w:rPr>
          <w:sz w:val="26"/>
          <w:szCs w:val="26"/>
        </w:rPr>
      </w:pPr>
      <w:r w:rsidRPr="001F11E9">
        <w:rPr>
          <w:sz w:val="26"/>
          <w:szCs w:val="26"/>
        </w:rPr>
        <w:t>-1 000,0 тыс. рублей на поддержку малых форм хозяйствования (предоставление грантов на создание личных подсобных хозяйств);</w:t>
      </w:r>
    </w:p>
    <w:p w14:paraId="439F27F3" w14:textId="77777777" w:rsidR="007654CE" w:rsidRPr="001F11E9" w:rsidRDefault="007654CE" w:rsidP="007654CE">
      <w:pPr>
        <w:suppressAutoHyphens/>
        <w:ind w:firstLine="851"/>
        <w:jc w:val="both"/>
        <w:rPr>
          <w:sz w:val="26"/>
          <w:szCs w:val="26"/>
        </w:rPr>
      </w:pPr>
      <w:r w:rsidRPr="001F11E9">
        <w:rPr>
          <w:rFonts w:eastAsiaTheme="minorHAnsi"/>
          <w:sz w:val="26"/>
          <w:szCs w:val="26"/>
          <w:lang w:eastAsia="en-US"/>
        </w:rPr>
        <w:t>-</w:t>
      </w:r>
      <w:r w:rsidRPr="001F11E9">
        <w:rPr>
          <w:sz w:val="26"/>
          <w:szCs w:val="26"/>
        </w:rPr>
        <w:t xml:space="preserve">1 000,0 тыс. рублей на поддержку </w:t>
      </w:r>
      <w:r w:rsidRPr="001F11E9">
        <w:rPr>
          <w:rFonts w:eastAsiaTheme="minorHAnsi"/>
          <w:sz w:val="26"/>
          <w:szCs w:val="26"/>
          <w:lang w:eastAsia="en-US"/>
        </w:rPr>
        <w:t>хозяйствующих субъектов сферы агропромышленного комплекса для привлечения молодых специалистов в отрасль сельского хозяйства</w:t>
      </w:r>
      <w:r w:rsidRPr="001F11E9">
        <w:rPr>
          <w:sz w:val="26"/>
          <w:szCs w:val="26"/>
        </w:rPr>
        <w:t xml:space="preserve">. </w:t>
      </w:r>
    </w:p>
    <w:p w14:paraId="4BCC75B6" w14:textId="77777777" w:rsidR="007654CE" w:rsidRPr="001F11E9" w:rsidRDefault="007654CE" w:rsidP="007654CE">
      <w:pPr>
        <w:suppressAutoHyphens/>
        <w:ind w:firstLine="851"/>
        <w:jc w:val="both"/>
        <w:rPr>
          <w:sz w:val="26"/>
          <w:szCs w:val="26"/>
        </w:rPr>
      </w:pPr>
      <w:r w:rsidRPr="001F11E9">
        <w:rPr>
          <w:sz w:val="26"/>
          <w:szCs w:val="26"/>
        </w:rPr>
        <w:t xml:space="preserve">Ведомственный проект </w:t>
      </w:r>
      <w:r w:rsidRPr="001F11E9">
        <w:rPr>
          <w:b/>
          <w:sz w:val="26"/>
          <w:szCs w:val="26"/>
        </w:rPr>
        <w:t>«Локализация борщевика Сосновского на территории Сахалинской области»</w:t>
      </w:r>
      <w:r w:rsidRPr="001F11E9">
        <w:rPr>
          <w:sz w:val="26"/>
          <w:szCs w:val="26"/>
        </w:rPr>
        <w:t xml:space="preserve"> </w:t>
      </w:r>
      <w:r w:rsidRPr="001F11E9">
        <w:rPr>
          <w:bCs/>
          <w:iCs/>
          <w:sz w:val="26"/>
          <w:szCs w:val="26"/>
        </w:rPr>
        <w:t xml:space="preserve">уменьшен на </w:t>
      </w:r>
      <w:r>
        <w:rPr>
          <w:bCs/>
          <w:iCs/>
          <w:sz w:val="26"/>
          <w:szCs w:val="26"/>
        </w:rPr>
        <w:t xml:space="preserve">29 728,7 </w:t>
      </w:r>
      <w:r w:rsidRPr="001F11E9">
        <w:rPr>
          <w:sz w:val="26"/>
          <w:szCs w:val="26"/>
        </w:rPr>
        <w:t xml:space="preserve">тыс. рублей на предоставление субсидии </w:t>
      </w:r>
      <w:r w:rsidRPr="001F11E9">
        <w:rPr>
          <w:rFonts w:eastAsia="Calibri"/>
          <w:bCs/>
          <w:color w:val="000000"/>
          <w:sz w:val="26"/>
          <w:szCs w:val="26"/>
        </w:rPr>
        <w:t xml:space="preserve">муниципальным образованиям </w:t>
      </w:r>
      <w:r w:rsidRPr="001F11E9">
        <w:rPr>
          <w:sz w:val="26"/>
          <w:szCs w:val="26"/>
        </w:rPr>
        <w:t xml:space="preserve">на проведение мероприятий по уничтожению борщевика Сосновского химическим и механическим способами </w:t>
      </w:r>
      <w:r w:rsidRPr="001F11E9">
        <w:rPr>
          <w:color w:val="000000" w:themeColor="text1"/>
          <w:sz w:val="26"/>
          <w:szCs w:val="26"/>
        </w:rPr>
        <w:t>в связи с оптимизацией расходов в целях обеспечения сбалансированности</w:t>
      </w:r>
      <w:r w:rsidRPr="001F11E9">
        <w:rPr>
          <w:bCs/>
          <w:sz w:val="26"/>
          <w:szCs w:val="26"/>
        </w:rPr>
        <w:t xml:space="preserve"> областного бюджета</w:t>
      </w:r>
      <w:r w:rsidRPr="001F11E9">
        <w:rPr>
          <w:sz w:val="26"/>
          <w:szCs w:val="26"/>
        </w:rPr>
        <w:t>.</w:t>
      </w:r>
    </w:p>
    <w:p w14:paraId="7DCC9830" w14:textId="3913D14A" w:rsidR="007654CE" w:rsidRPr="001F11E9" w:rsidRDefault="007654CE" w:rsidP="007654CE">
      <w:pPr>
        <w:suppressAutoHyphens/>
        <w:ind w:firstLine="709"/>
        <w:contextualSpacing/>
        <w:jc w:val="both"/>
        <w:rPr>
          <w:sz w:val="26"/>
          <w:szCs w:val="26"/>
        </w:rPr>
      </w:pPr>
      <w:r w:rsidRPr="001F11E9">
        <w:rPr>
          <w:spacing w:val="-8"/>
          <w:sz w:val="26"/>
          <w:szCs w:val="26"/>
        </w:rPr>
        <w:t>Комплекс п</w:t>
      </w:r>
      <w:r w:rsidRPr="001F11E9">
        <w:rPr>
          <w:iCs/>
          <w:sz w:val="26"/>
          <w:szCs w:val="26"/>
        </w:rPr>
        <w:t xml:space="preserve">роцессных мероприятий </w:t>
      </w:r>
      <w:r w:rsidRPr="001F11E9">
        <w:rPr>
          <w:b/>
          <w:sz w:val="26"/>
          <w:szCs w:val="26"/>
        </w:rPr>
        <w:t xml:space="preserve">«Обеспечение деятельности органов исполнительной власти Сахалинской области, подведомственных </w:t>
      </w:r>
      <w:r w:rsidR="004F3373">
        <w:rPr>
          <w:b/>
          <w:sz w:val="26"/>
          <w:szCs w:val="26"/>
        </w:rPr>
        <w:t xml:space="preserve">им </w:t>
      </w:r>
      <w:r w:rsidRPr="001F11E9">
        <w:rPr>
          <w:b/>
          <w:sz w:val="26"/>
          <w:szCs w:val="26"/>
        </w:rPr>
        <w:t xml:space="preserve">учреждений и реализация государственной политики в сфере развития сельского хозяйства на территории Сахалинской области» </w:t>
      </w:r>
      <w:r w:rsidRPr="001F11E9">
        <w:rPr>
          <w:sz w:val="26"/>
          <w:szCs w:val="26"/>
        </w:rPr>
        <w:t>увеличен на 7 584,7 тыс. рублей тыс. рублей, в том числе</w:t>
      </w:r>
      <w:r w:rsidRPr="000F255A">
        <w:rPr>
          <w:sz w:val="26"/>
          <w:szCs w:val="26"/>
        </w:rPr>
        <w:t xml:space="preserve"> </w:t>
      </w:r>
      <w:r>
        <w:rPr>
          <w:sz w:val="26"/>
          <w:szCs w:val="26"/>
        </w:rPr>
        <w:t>за счет</w:t>
      </w:r>
      <w:r w:rsidRPr="001F11E9">
        <w:rPr>
          <w:sz w:val="26"/>
          <w:szCs w:val="26"/>
        </w:rPr>
        <w:t>:</w:t>
      </w:r>
    </w:p>
    <w:p w14:paraId="2CF757CF" w14:textId="77777777" w:rsidR="007654CE" w:rsidRPr="001F11E9" w:rsidRDefault="007654CE" w:rsidP="007654CE">
      <w:pPr>
        <w:suppressAutoHyphens/>
        <w:ind w:firstLine="709"/>
        <w:contextualSpacing/>
        <w:jc w:val="both"/>
        <w:rPr>
          <w:sz w:val="26"/>
          <w:szCs w:val="26"/>
        </w:rPr>
      </w:pPr>
      <w:r w:rsidRPr="001F11E9">
        <w:rPr>
          <w:sz w:val="26"/>
          <w:szCs w:val="26"/>
        </w:rPr>
        <w:t>увеличения бюджетных ассигнований на</w:t>
      </w:r>
      <w:r>
        <w:rPr>
          <w:sz w:val="26"/>
          <w:szCs w:val="26"/>
        </w:rPr>
        <w:t xml:space="preserve"> 7 684,7 </w:t>
      </w:r>
      <w:r w:rsidRPr="001F11E9">
        <w:rPr>
          <w:sz w:val="26"/>
          <w:szCs w:val="26"/>
        </w:rPr>
        <w:t>тыс. рублей на предоставление субсидии на финансовое обеспечение выполнения государственного задания девяти ГБУ «Станция по борьбе с болезнями животных», подведомственных агентству ветеринарии и племенного животноводства Сахалинской области, в связи с увеличени</w:t>
      </w:r>
      <w:r>
        <w:rPr>
          <w:sz w:val="26"/>
          <w:szCs w:val="26"/>
        </w:rPr>
        <w:t>ем</w:t>
      </w:r>
      <w:r w:rsidRPr="001F11E9">
        <w:rPr>
          <w:sz w:val="26"/>
          <w:szCs w:val="26"/>
        </w:rPr>
        <w:t xml:space="preserve"> МРОТ с 01.01.2026;</w:t>
      </w:r>
    </w:p>
    <w:p w14:paraId="27F0691B" w14:textId="77777777" w:rsidR="007654CE" w:rsidRPr="001F11E9" w:rsidRDefault="007654CE" w:rsidP="007654CE">
      <w:pPr>
        <w:suppressAutoHyphens/>
        <w:ind w:firstLine="709"/>
        <w:contextualSpacing/>
        <w:jc w:val="both"/>
        <w:rPr>
          <w:sz w:val="26"/>
          <w:szCs w:val="26"/>
        </w:rPr>
      </w:pPr>
      <w:r w:rsidRPr="001F11E9">
        <w:rPr>
          <w:sz w:val="26"/>
          <w:szCs w:val="26"/>
        </w:rPr>
        <w:t>уменьшения бюджетных ассигнований на 100,0 тыс. рублей на закупку расходных материалов, в том числе в трех ГБУ «Станция по борьбе с болезнями животных», подведомственных агентству ветеринарии и племенного животноводства Сахалинской области</w:t>
      </w:r>
      <w:r>
        <w:rPr>
          <w:sz w:val="26"/>
          <w:szCs w:val="26"/>
        </w:rPr>
        <w:t xml:space="preserve">, </w:t>
      </w:r>
      <w:r w:rsidRPr="001F11E9">
        <w:rPr>
          <w:color w:val="000000" w:themeColor="text1"/>
          <w:sz w:val="26"/>
          <w:szCs w:val="26"/>
        </w:rPr>
        <w:t>в связи с оптимизацией расходов в целях обеспечения сбалансированности</w:t>
      </w:r>
      <w:r w:rsidRPr="001F11E9">
        <w:rPr>
          <w:bCs/>
          <w:sz w:val="26"/>
          <w:szCs w:val="26"/>
        </w:rPr>
        <w:t xml:space="preserve"> областного бюджета</w:t>
      </w:r>
      <w:r w:rsidRPr="001F11E9">
        <w:rPr>
          <w:sz w:val="26"/>
          <w:szCs w:val="26"/>
        </w:rPr>
        <w:t>.</w:t>
      </w:r>
    </w:p>
    <w:p w14:paraId="4CFD0088" w14:textId="77777777" w:rsidR="007654CE" w:rsidRPr="00511C28" w:rsidRDefault="007654CE" w:rsidP="007654CE">
      <w:pPr>
        <w:widowControl w:val="0"/>
        <w:tabs>
          <w:tab w:val="left" w:pos="993"/>
        </w:tabs>
        <w:autoSpaceDE w:val="0"/>
        <w:autoSpaceDN w:val="0"/>
        <w:adjustRightInd w:val="0"/>
        <w:ind w:firstLine="709"/>
        <w:contextualSpacing/>
        <w:jc w:val="both"/>
        <w:rPr>
          <w:color w:val="000000" w:themeColor="text1"/>
          <w:sz w:val="26"/>
          <w:szCs w:val="26"/>
          <w:highlight w:val="yellow"/>
        </w:rPr>
      </w:pPr>
    </w:p>
    <w:p w14:paraId="210A4570" w14:textId="77777777" w:rsidR="007654CE" w:rsidRDefault="007654CE" w:rsidP="007654CE">
      <w:pPr>
        <w:ind w:firstLine="709"/>
        <w:jc w:val="both"/>
        <w:rPr>
          <w:sz w:val="26"/>
          <w:szCs w:val="26"/>
        </w:rPr>
      </w:pPr>
      <w:r w:rsidRPr="00AB6F7E">
        <w:rPr>
          <w:b/>
          <w:sz w:val="26"/>
          <w:szCs w:val="26"/>
        </w:rPr>
        <w:t>Государственная программа Сахалинской области «</w:t>
      </w:r>
      <w:r w:rsidRPr="00F7091B">
        <w:rPr>
          <w:b/>
          <w:sz w:val="26"/>
          <w:szCs w:val="26"/>
        </w:rPr>
        <w:t>Развитие рыбохозяйственного комплекса Сахалинской области</w:t>
      </w:r>
      <w:r w:rsidRPr="00AB6F7E">
        <w:rPr>
          <w:b/>
          <w:sz w:val="26"/>
          <w:szCs w:val="26"/>
        </w:rPr>
        <w:t xml:space="preserve">» </w:t>
      </w:r>
      <w:r w:rsidRPr="00AB6F7E">
        <w:rPr>
          <w:sz w:val="26"/>
          <w:szCs w:val="26"/>
        </w:rPr>
        <w:t>в 202</w:t>
      </w:r>
      <w:r>
        <w:rPr>
          <w:sz w:val="26"/>
          <w:szCs w:val="26"/>
        </w:rPr>
        <w:t>6</w:t>
      </w:r>
      <w:r w:rsidRPr="00AB6F7E">
        <w:rPr>
          <w:sz w:val="26"/>
          <w:szCs w:val="26"/>
        </w:rPr>
        <w:t xml:space="preserve"> году </w:t>
      </w:r>
      <w:r>
        <w:rPr>
          <w:sz w:val="26"/>
          <w:szCs w:val="26"/>
        </w:rPr>
        <w:t>уменьшена</w:t>
      </w:r>
      <w:r w:rsidRPr="00AB6F7E">
        <w:rPr>
          <w:sz w:val="26"/>
          <w:szCs w:val="26"/>
        </w:rPr>
        <w:t xml:space="preserve"> на </w:t>
      </w:r>
      <w:r>
        <w:rPr>
          <w:sz w:val="26"/>
          <w:szCs w:val="26"/>
        </w:rPr>
        <w:t xml:space="preserve">155 941,0 </w:t>
      </w:r>
      <w:r w:rsidRPr="00AB6F7E">
        <w:rPr>
          <w:sz w:val="26"/>
          <w:szCs w:val="26"/>
        </w:rPr>
        <w:t>тыс. рублей.</w:t>
      </w:r>
    </w:p>
    <w:p w14:paraId="22169FF9" w14:textId="77777777" w:rsidR="007654CE" w:rsidRDefault="007654CE" w:rsidP="007654CE">
      <w:pPr>
        <w:ind w:left="5664" w:firstLine="709"/>
        <w:jc w:val="right"/>
        <w:rPr>
          <w:sz w:val="26"/>
          <w:szCs w:val="26"/>
        </w:rPr>
      </w:pPr>
      <w:r w:rsidRPr="00AB6F7E">
        <w:rPr>
          <w:sz w:val="26"/>
          <w:szCs w:val="26"/>
        </w:rPr>
        <w:t>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884"/>
        <w:gridCol w:w="1670"/>
        <w:gridCol w:w="1672"/>
      </w:tblGrid>
      <w:tr w:rsidR="007654CE" w:rsidRPr="00786D9B" w14:paraId="14B72D69" w14:textId="77777777" w:rsidTr="00ED2492">
        <w:trPr>
          <w:trHeight w:val="798"/>
          <w:tblHeader/>
        </w:trPr>
        <w:tc>
          <w:tcPr>
            <w:tcW w:w="4238" w:type="dxa"/>
            <w:shd w:val="clear" w:color="auto" w:fill="auto"/>
            <w:vAlign w:val="center"/>
            <w:hideMark/>
          </w:tcPr>
          <w:p w14:paraId="5903D578" w14:textId="77777777" w:rsidR="007654CE" w:rsidRPr="001D1F65" w:rsidRDefault="007654CE" w:rsidP="00ED2492">
            <w:pPr>
              <w:jc w:val="center"/>
              <w:rPr>
                <w:b/>
                <w:bCs/>
                <w:color w:val="000000" w:themeColor="text1"/>
              </w:rPr>
            </w:pPr>
            <w:r w:rsidRPr="001D1F65">
              <w:rPr>
                <w:b/>
                <w:bCs/>
                <w:color w:val="000000" w:themeColor="text1"/>
              </w:rPr>
              <w:t>Наименование</w:t>
            </w:r>
          </w:p>
        </w:tc>
        <w:tc>
          <w:tcPr>
            <w:tcW w:w="1884" w:type="dxa"/>
            <w:shd w:val="clear" w:color="auto" w:fill="auto"/>
            <w:vAlign w:val="center"/>
            <w:hideMark/>
          </w:tcPr>
          <w:p w14:paraId="03213769" w14:textId="77777777" w:rsidR="007654CE" w:rsidRPr="001D1F65" w:rsidRDefault="007654CE" w:rsidP="00ED2492">
            <w:pPr>
              <w:jc w:val="center"/>
              <w:rPr>
                <w:b/>
                <w:bCs/>
                <w:color w:val="000000" w:themeColor="text1"/>
              </w:rPr>
            </w:pPr>
            <w:r w:rsidRPr="001D1F65">
              <w:rPr>
                <w:b/>
                <w:bCs/>
                <w:color w:val="000000" w:themeColor="text1"/>
              </w:rPr>
              <w:t>Утвержденный бюджет</w:t>
            </w:r>
          </w:p>
        </w:tc>
        <w:tc>
          <w:tcPr>
            <w:tcW w:w="1670" w:type="dxa"/>
            <w:shd w:val="clear" w:color="auto" w:fill="auto"/>
            <w:vAlign w:val="center"/>
            <w:hideMark/>
          </w:tcPr>
          <w:p w14:paraId="2C577051" w14:textId="77777777" w:rsidR="007654CE" w:rsidRPr="001D1F65" w:rsidRDefault="007654CE" w:rsidP="00ED2492">
            <w:pPr>
              <w:jc w:val="center"/>
              <w:rPr>
                <w:b/>
                <w:bCs/>
                <w:color w:val="000000" w:themeColor="text1"/>
              </w:rPr>
            </w:pPr>
            <w:r w:rsidRPr="001D1F65">
              <w:rPr>
                <w:b/>
                <w:bCs/>
                <w:color w:val="000000" w:themeColor="text1"/>
              </w:rPr>
              <w:t>Бюджет с учетом изменений</w:t>
            </w:r>
          </w:p>
        </w:tc>
        <w:tc>
          <w:tcPr>
            <w:tcW w:w="1672" w:type="dxa"/>
            <w:shd w:val="clear" w:color="auto" w:fill="auto"/>
            <w:vAlign w:val="center"/>
            <w:hideMark/>
          </w:tcPr>
          <w:p w14:paraId="317C9D9C" w14:textId="77777777" w:rsidR="007654CE" w:rsidRPr="001D1F65" w:rsidRDefault="007654CE" w:rsidP="00ED2492">
            <w:pPr>
              <w:jc w:val="center"/>
              <w:rPr>
                <w:b/>
                <w:bCs/>
                <w:color w:val="000000" w:themeColor="text1"/>
              </w:rPr>
            </w:pPr>
            <w:r w:rsidRPr="001D1F65">
              <w:rPr>
                <w:b/>
                <w:bCs/>
                <w:color w:val="000000" w:themeColor="text1"/>
              </w:rPr>
              <w:t>Отклонение</w:t>
            </w:r>
          </w:p>
        </w:tc>
      </w:tr>
      <w:tr w:rsidR="007654CE" w:rsidRPr="00786D9B" w14:paraId="58CC8FE1" w14:textId="77777777" w:rsidTr="00ED2492">
        <w:trPr>
          <w:trHeight w:val="289"/>
          <w:tblHeader/>
        </w:trPr>
        <w:tc>
          <w:tcPr>
            <w:tcW w:w="4238" w:type="dxa"/>
            <w:shd w:val="clear" w:color="auto" w:fill="auto"/>
            <w:vAlign w:val="center"/>
            <w:hideMark/>
          </w:tcPr>
          <w:p w14:paraId="5255D069" w14:textId="77777777" w:rsidR="007654CE" w:rsidRPr="001D1F65" w:rsidRDefault="007654CE" w:rsidP="00ED2492">
            <w:pPr>
              <w:jc w:val="center"/>
              <w:rPr>
                <w:color w:val="000000" w:themeColor="text1"/>
              </w:rPr>
            </w:pPr>
            <w:r w:rsidRPr="001D1F65">
              <w:rPr>
                <w:color w:val="000000" w:themeColor="text1"/>
              </w:rPr>
              <w:t>1</w:t>
            </w:r>
          </w:p>
        </w:tc>
        <w:tc>
          <w:tcPr>
            <w:tcW w:w="1884" w:type="dxa"/>
            <w:shd w:val="clear" w:color="auto" w:fill="auto"/>
            <w:vAlign w:val="center"/>
            <w:hideMark/>
          </w:tcPr>
          <w:p w14:paraId="41293FFC" w14:textId="77777777" w:rsidR="007654CE" w:rsidRPr="001D1F65" w:rsidRDefault="007654CE" w:rsidP="00ED2492">
            <w:pPr>
              <w:jc w:val="center"/>
              <w:rPr>
                <w:color w:val="000000" w:themeColor="text1"/>
              </w:rPr>
            </w:pPr>
            <w:r w:rsidRPr="001D1F65">
              <w:rPr>
                <w:color w:val="000000" w:themeColor="text1"/>
              </w:rPr>
              <w:t>2</w:t>
            </w:r>
          </w:p>
        </w:tc>
        <w:tc>
          <w:tcPr>
            <w:tcW w:w="1670" w:type="dxa"/>
            <w:shd w:val="clear" w:color="auto" w:fill="auto"/>
            <w:vAlign w:val="center"/>
            <w:hideMark/>
          </w:tcPr>
          <w:p w14:paraId="66887957" w14:textId="77777777" w:rsidR="007654CE" w:rsidRPr="001D1F65" w:rsidRDefault="007654CE" w:rsidP="00ED2492">
            <w:pPr>
              <w:jc w:val="center"/>
              <w:rPr>
                <w:color w:val="000000" w:themeColor="text1"/>
              </w:rPr>
            </w:pPr>
            <w:r w:rsidRPr="001D1F65">
              <w:rPr>
                <w:color w:val="000000" w:themeColor="text1"/>
              </w:rPr>
              <w:t>3</w:t>
            </w:r>
          </w:p>
        </w:tc>
        <w:tc>
          <w:tcPr>
            <w:tcW w:w="1672" w:type="dxa"/>
            <w:shd w:val="clear" w:color="auto" w:fill="auto"/>
            <w:vAlign w:val="center"/>
            <w:hideMark/>
          </w:tcPr>
          <w:p w14:paraId="1CA3F3CC" w14:textId="77777777" w:rsidR="007654CE" w:rsidRPr="001D1F65" w:rsidRDefault="007654CE" w:rsidP="00ED2492">
            <w:pPr>
              <w:jc w:val="center"/>
              <w:rPr>
                <w:color w:val="000000" w:themeColor="text1"/>
              </w:rPr>
            </w:pPr>
            <w:r w:rsidRPr="001D1F65">
              <w:rPr>
                <w:color w:val="000000" w:themeColor="text1"/>
              </w:rPr>
              <w:t>4</w:t>
            </w:r>
          </w:p>
        </w:tc>
      </w:tr>
      <w:tr w:rsidR="007654CE" w:rsidRPr="004C6AFB" w14:paraId="4385A9D7" w14:textId="77777777" w:rsidTr="00ED2492">
        <w:trPr>
          <w:trHeight w:val="456"/>
        </w:trPr>
        <w:tc>
          <w:tcPr>
            <w:tcW w:w="4238" w:type="dxa"/>
            <w:shd w:val="clear" w:color="auto" w:fill="auto"/>
            <w:vAlign w:val="center"/>
            <w:hideMark/>
          </w:tcPr>
          <w:p w14:paraId="3AB8A279" w14:textId="77777777" w:rsidR="007654CE" w:rsidRPr="004C6AFB" w:rsidRDefault="007654CE" w:rsidP="00ED2492">
            <w:pPr>
              <w:rPr>
                <w:b/>
                <w:color w:val="000000" w:themeColor="text1"/>
              </w:rPr>
            </w:pPr>
            <w:r w:rsidRPr="004C6AFB">
              <w:rPr>
                <w:b/>
                <w:color w:val="000000" w:themeColor="text1"/>
              </w:rPr>
              <w:t>Всего:</w:t>
            </w:r>
          </w:p>
        </w:tc>
        <w:tc>
          <w:tcPr>
            <w:tcW w:w="1884" w:type="dxa"/>
            <w:shd w:val="clear" w:color="auto" w:fill="auto"/>
            <w:vAlign w:val="center"/>
          </w:tcPr>
          <w:p w14:paraId="583DDFD6" w14:textId="77777777" w:rsidR="007654CE" w:rsidRPr="004C6AFB" w:rsidRDefault="007654CE" w:rsidP="00ED2492">
            <w:pPr>
              <w:jc w:val="center"/>
              <w:rPr>
                <w:b/>
              </w:rPr>
            </w:pPr>
            <w:r w:rsidRPr="004C6AFB">
              <w:rPr>
                <w:b/>
              </w:rPr>
              <w:t>305 195,2</w:t>
            </w:r>
          </w:p>
        </w:tc>
        <w:tc>
          <w:tcPr>
            <w:tcW w:w="1670" w:type="dxa"/>
            <w:shd w:val="clear" w:color="auto" w:fill="auto"/>
            <w:vAlign w:val="center"/>
          </w:tcPr>
          <w:p w14:paraId="58C0F373" w14:textId="77777777" w:rsidR="007654CE" w:rsidRPr="004C6AFB" w:rsidRDefault="007654CE" w:rsidP="00ED2492">
            <w:pPr>
              <w:jc w:val="center"/>
              <w:rPr>
                <w:b/>
              </w:rPr>
            </w:pPr>
            <w:r w:rsidRPr="004C6AFB">
              <w:rPr>
                <w:b/>
              </w:rPr>
              <w:t>149 254,20</w:t>
            </w:r>
          </w:p>
        </w:tc>
        <w:tc>
          <w:tcPr>
            <w:tcW w:w="1672" w:type="dxa"/>
            <w:shd w:val="clear" w:color="auto" w:fill="auto"/>
            <w:vAlign w:val="center"/>
          </w:tcPr>
          <w:p w14:paraId="7D487364" w14:textId="77777777" w:rsidR="007654CE" w:rsidRPr="004C6AFB" w:rsidRDefault="007654CE" w:rsidP="00ED2492">
            <w:pPr>
              <w:tabs>
                <w:tab w:val="left" w:pos="709"/>
              </w:tabs>
              <w:jc w:val="center"/>
              <w:rPr>
                <w:b/>
                <w:bCs/>
                <w:sz w:val="2"/>
              </w:rPr>
            </w:pPr>
          </w:p>
          <w:p w14:paraId="5F7FC3C1" w14:textId="77777777" w:rsidR="007654CE" w:rsidRPr="004C6AFB" w:rsidRDefault="007654CE" w:rsidP="00ED2492">
            <w:pPr>
              <w:tabs>
                <w:tab w:val="left" w:pos="709"/>
              </w:tabs>
              <w:jc w:val="center"/>
              <w:rPr>
                <w:b/>
                <w:bCs/>
              </w:rPr>
            </w:pPr>
            <w:r w:rsidRPr="004C6AFB">
              <w:rPr>
                <w:b/>
                <w:bCs/>
              </w:rPr>
              <w:t>-155 941,0</w:t>
            </w:r>
          </w:p>
        </w:tc>
      </w:tr>
      <w:tr w:rsidR="007654CE" w:rsidRPr="00786D9B" w14:paraId="3427B091" w14:textId="77777777" w:rsidTr="00ED2492">
        <w:trPr>
          <w:trHeight w:val="231"/>
        </w:trPr>
        <w:tc>
          <w:tcPr>
            <w:tcW w:w="4238" w:type="dxa"/>
            <w:shd w:val="clear" w:color="auto" w:fill="auto"/>
          </w:tcPr>
          <w:p w14:paraId="79D17811" w14:textId="77777777" w:rsidR="007654CE" w:rsidRPr="001D1F65" w:rsidRDefault="007654CE" w:rsidP="00ED2492">
            <w:pPr>
              <w:rPr>
                <w:color w:val="000000" w:themeColor="text1"/>
              </w:rPr>
            </w:pPr>
            <w:r w:rsidRPr="001D1F65">
              <w:rPr>
                <w:i/>
                <w:iCs/>
                <w:color w:val="000000" w:themeColor="text1"/>
              </w:rPr>
              <w:t>в том числе:</w:t>
            </w:r>
          </w:p>
        </w:tc>
        <w:tc>
          <w:tcPr>
            <w:tcW w:w="1884" w:type="dxa"/>
            <w:shd w:val="clear" w:color="auto" w:fill="auto"/>
            <w:vAlign w:val="center"/>
          </w:tcPr>
          <w:p w14:paraId="73F811A5" w14:textId="77777777" w:rsidR="007654CE" w:rsidRPr="007F5050" w:rsidRDefault="007654CE" w:rsidP="00ED2492">
            <w:pPr>
              <w:jc w:val="center"/>
            </w:pPr>
          </w:p>
        </w:tc>
        <w:tc>
          <w:tcPr>
            <w:tcW w:w="1670" w:type="dxa"/>
            <w:shd w:val="clear" w:color="auto" w:fill="auto"/>
            <w:vAlign w:val="center"/>
          </w:tcPr>
          <w:p w14:paraId="0EC9CF52" w14:textId="77777777" w:rsidR="007654CE" w:rsidRPr="007F5050" w:rsidRDefault="007654CE" w:rsidP="00ED2492">
            <w:pPr>
              <w:jc w:val="center"/>
            </w:pPr>
          </w:p>
        </w:tc>
        <w:tc>
          <w:tcPr>
            <w:tcW w:w="1672" w:type="dxa"/>
            <w:shd w:val="clear" w:color="auto" w:fill="auto"/>
            <w:vAlign w:val="center"/>
          </w:tcPr>
          <w:p w14:paraId="6F233150" w14:textId="77777777" w:rsidR="007654CE" w:rsidRPr="007F5050" w:rsidRDefault="007654CE" w:rsidP="00ED2492">
            <w:pPr>
              <w:tabs>
                <w:tab w:val="left" w:pos="709"/>
              </w:tabs>
              <w:spacing w:after="160" w:line="252" w:lineRule="auto"/>
              <w:jc w:val="center"/>
              <w:rPr>
                <w:bCs/>
                <w:sz w:val="2"/>
              </w:rPr>
            </w:pPr>
          </w:p>
        </w:tc>
      </w:tr>
      <w:tr w:rsidR="007654CE" w:rsidRPr="00786D9B" w14:paraId="787D54FA" w14:textId="77777777" w:rsidTr="00ED2492">
        <w:trPr>
          <w:trHeight w:val="337"/>
        </w:trPr>
        <w:tc>
          <w:tcPr>
            <w:tcW w:w="4238" w:type="dxa"/>
            <w:shd w:val="clear" w:color="auto" w:fill="auto"/>
          </w:tcPr>
          <w:p w14:paraId="71AD70BB" w14:textId="77777777" w:rsidR="007654CE" w:rsidRPr="001D1F65" w:rsidRDefault="007654CE" w:rsidP="00ED2492">
            <w:pPr>
              <w:rPr>
                <w:b/>
                <w:color w:val="000000" w:themeColor="text1"/>
              </w:rPr>
            </w:pPr>
            <w:r w:rsidRPr="001D1F65">
              <w:rPr>
                <w:color w:val="000000" w:themeColor="text1"/>
              </w:rPr>
              <w:t>Ведомственные проекты, в том числе:</w:t>
            </w:r>
          </w:p>
        </w:tc>
        <w:tc>
          <w:tcPr>
            <w:tcW w:w="1884" w:type="dxa"/>
            <w:shd w:val="clear" w:color="auto" w:fill="auto"/>
            <w:vAlign w:val="center"/>
          </w:tcPr>
          <w:p w14:paraId="25CAAFC5" w14:textId="77777777" w:rsidR="007654CE" w:rsidRPr="007F5050" w:rsidRDefault="007654CE" w:rsidP="00ED2492">
            <w:pPr>
              <w:jc w:val="center"/>
            </w:pPr>
          </w:p>
        </w:tc>
        <w:tc>
          <w:tcPr>
            <w:tcW w:w="1670" w:type="dxa"/>
            <w:shd w:val="clear" w:color="auto" w:fill="auto"/>
            <w:vAlign w:val="center"/>
          </w:tcPr>
          <w:p w14:paraId="6BC5D987" w14:textId="77777777" w:rsidR="007654CE" w:rsidRPr="007F5050" w:rsidRDefault="007654CE" w:rsidP="00ED2492">
            <w:pPr>
              <w:jc w:val="center"/>
            </w:pPr>
          </w:p>
        </w:tc>
        <w:tc>
          <w:tcPr>
            <w:tcW w:w="1672" w:type="dxa"/>
            <w:shd w:val="clear" w:color="auto" w:fill="auto"/>
            <w:vAlign w:val="center"/>
          </w:tcPr>
          <w:p w14:paraId="2036FC64" w14:textId="77777777" w:rsidR="007654CE" w:rsidRPr="007F5050" w:rsidRDefault="007654CE" w:rsidP="00ED2492">
            <w:pPr>
              <w:jc w:val="center"/>
            </w:pPr>
          </w:p>
        </w:tc>
      </w:tr>
      <w:tr w:rsidR="007654CE" w:rsidRPr="00786D9B" w14:paraId="50527593" w14:textId="77777777" w:rsidTr="00ED2492">
        <w:trPr>
          <w:trHeight w:val="495"/>
        </w:trPr>
        <w:tc>
          <w:tcPr>
            <w:tcW w:w="4238" w:type="dxa"/>
            <w:shd w:val="clear" w:color="auto" w:fill="auto"/>
          </w:tcPr>
          <w:p w14:paraId="7B31F40D" w14:textId="77777777" w:rsidR="007654CE" w:rsidRPr="001D1F65" w:rsidRDefault="007654CE" w:rsidP="00ED2492">
            <w:pPr>
              <w:rPr>
                <w:color w:val="000000" w:themeColor="text1"/>
              </w:rPr>
            </w:pPr>
            <w:r w:rsidRPr="001D1F65">
              <w:rPr>
                <w:color w:val="000000" w:themeColor="text1"/>
              </w:rPr>
              <w:t>«Государственная поддержка предприятий рыбохозяйственного комплекса»</w:t>
            </w:r>
          </w:p>
        </w:tc>
        <w:tc>
          <w:tcPr>
            <w:tcW w:w="1884" w:type="dxa"/>
            <w:shd w:val="clear" w:color="auto" w:fill="auto"/>
            <w:vAlign w:val="center"/>
          </w:tcPr>
          <w:p w14:paraId="466C9307" w14:textId="77777777" w:rsidR="007654CE" w:rsidRPr="007F5050" w:rsidRDefault="007654CE" w:rsidP="00ED2492">
            <w:pPr>
              <w:jc w:val="center"/>
            </w:pPr>
            <w:r w:rsidRPr="007F5050">
              <w:t>216 278,6</w:t>
            </w:r>
          </w:p>
        </w:tc>
        <w:tc>
          <w:tcPr>
            <w:tcW w:w="1670" w:type="dxa"/>
            <w:shd w:val="clear" w:color="auto" w:fill="auto"/>
            <w:vAlign w:val="center"/>
          </w:tcPr>
          <w:p w14:paraId="4E515A92" w14:textId="77777777" w:rsidR="007654CE" w:rsidRPr="007F5050" w:rsidRDefault="007654CE" w:rsidP="00ED2492">
            <w:pPr>
              <w:jc w:val="center"/>
            </w:pPr>
            <w:r w:rsidRPr="007F5050">
              <w:t>66 031,4</w:t>
            </w:r>
          </w:p>
        </w:tc>
        <w:tc>
          <w:tcPr>
            <w:tcW w:w="1672" w:type="dxa"/>
            <w:shd w:val="clear" w:color="auto" w:fill="auto"/>
            <w:vAlign w:val="center"/>
          </w:tcPr>
          <w:p w14:paraId="220C6384" w14:textId="77777777" w:rsidR="007654CE" w:rsidRPr="007F5050" w:rsidRDefault="007654CE" w:rsidP="00ED2492">
            <w:pPr>
              <w:jc w:val="center"/>
            </w:pPr>
            <w:r w:rsidRPr="007F5050">
              <w:t>-150 247,2</w:t>
            </w:r>
          </w:p>
        </w:tc>
      </w:tr>
      <w:tr w:rsidR="007654CE" w:rsidRPr="00786D9B" w14:paraId="5B43A6E9" w14:textId="77777777" w:rsidTr="00ED2492">
        <w:trPr>
          <w:trHeight w:val="495"/>
        </w:trPr>
        <w:tc>
          <w:tcPr>
            <w:tcW w:w="4238" w:type="dxa"/>
            <w:shd w:val="clear" w:color="auto" w:fill="auto"/>
          </w:tcPr>
          <w:p w14:paraId="06757234" w14:textId="77777777" w:rsidR="007654CE" w:rsidRPr="001D1F65" w:rsidRDefault="007654CE" w:rsidP="00ED2492">
            <w:pPr>
              <w:rPr>
                <w:color w:val="000000" w:themeColor="text1"/>
              </w:rPr>
            </w:pPr>
            <w:r w:rsidRPr="001D1F65">
              <w:rPr>
                <w:color w:val="000000" w:themeColor="text1"/>
              </w:rPr>
              <w:t>Комплексы процессных мероприятий, в том числе:</w:t>
            </w:r>
          </w:p>
        </w:tc>
        <w:tc>
          <w:tcPr>
            <w:tcW w:w="1884" w:type="dxa"/>
            <w:shd w:val="clear" w:color="auto" w:fill="auto"/>
            <w:vAlign w:val="center"/>
          </w:tcPr>
          <w:p w14:paraId="62AAFAA6" w14:textId="77777777" w:rsidR="007654CE" w:rsidRPr="007F5050" w:rsidRDefault="007654CE" w:rsidP="00ED2492">
            <w:pPr>
              <w:jc w:val="center"/>
            </w:pPr>
          </w:p>
        </w:tc>
        <w:tc>
          <w:tcPr>
            <w:tcW w:w="1670" w:type="dxa"/>
            <w:shd w:val="clear" w:color="auto" w:fill="auto"/>
            <w:vAlign w:val="center"/>
          </w:tcPr>
          <w:p w14:paraId="545E9044" w14:textId="77777777" w:rsidR="007654CE" w:rsidRPr="007F5050" w:rsidRDefault="007654CE" w:rsidP="00ED2492">
            <w:pPr>
              <w:jc w:val="center"/>
            </w:pPr>
          </w:p>
        </w:tc>
        <w:tc>
          <w:tcPr>
            <w:tcW w:w="1672" w:type="dxa"/>
            <w:shd w:val="clear" w:color="auto" w:fill="auto"/>
            <w:vAlign w:val="center"/>
          </w:tcPr>
          <w:p w14:paraId="4AD15200" w14:textId="77777777" w:rsidR="007654CE" w:rsidRPr="007F5050" w:rsidRDefault="007654CE" w:rsidP="00ED2492">
            <w:pPr>
              <w:jc w:val="center"/>
            </w:pPr>
          </w:p>
        </w:tc>
      </w:tr>
      <w:tr w:rsidR="007654CE" w:rsidRPr="00786D9B" w14:paraId="12CF3E37" w14:textId="77777777" w:rsidTr="00ED2492">
        <w:trPr>
          <w:trHeight w:val="495"/>
        </w:trPr>
        <w:tc>
          <w:tcPr>
            <w:tcW w:w="4238" w:type="dxa"/>
            <w:shd w:val="clear" w:color="auto" w:fill="auto"/>
          </w:tcPr>
          <w:p w14:paraId="4D671B79" w14:textId="77777777" w:rsidR="007654CE" w:rsidRPr="001D1F65" w:rsidRDefault="007654CE" w:rsidP="00ED2492">
            <w:pPr>
              <w:rPr>
                <w:color w:val="000000" w:themeColor="text1"/>
              </w:rPr>
            </w:pPr>
            <w:r w:rsidRPr="001D1F65">
              <w:rPr>
                <w:color w:val="000000" w:themeColor="text1"/>
              </w:rPr>
              <w:t>«Обеспечение деятельности органа исполнительной власти Сахалинской области и реализация государственной политики в сфере рыболовства»</w:t>
            </w:r>
          </w:p>
        </w:tc>
        <w:tc>
          <w:tcPr>
            <w:tcW w:w="1884" w:type="dxa"/>
            <w:shd w:val="clear" w:color="auto" w:fill="auto"/>
            <w:vAlign w:val="center"/>
          </w:tcPr>
          <w:p w14:paraId="0795E134" w14:textId="77777777" w:rsidR="007654CE" w:rsidRPr="007F5050" w:rsidRDefault="007654CE" w:rsidP="00ED2492">
            <w:pPr>
              <w:jc w:val="center"/>
            </w:pPr>
            <w:r w:rsidRPr="007F5050">
              <w:t>88 916,6</w:t>
            </w:r>
          </w:p>
        </w:tc>
        <w:tc>
          <w:tcPr>
            <w:tcW w:w="1670" w:type="dxa"/>
            <w:shd w:val="clear" w:color="auto" w:fill="auto"/>
            <w:vAlign w:val="center"/>
          </w:tcPr>
          <w:p w14:paraId="1BED3F1E" w14:textId="77777777" w:rsidR="007654CE" w:rsidRPr="007F5050" w:rsidRDefault="007654CE" w:rsidP="00ED2492">
            <w:pPr>
              <w:jc w:val="center"/>
            </w:pPr>
            <w:r w:rsidRPr="007F5050">
              <w:t>83 222,8</w:t>
            </w:r>
          </w:p>
        </w:tc>
        <w:tc>
          <w:tcPr>
            <w:tcW w:w="1672" w:type="dxa"/>
            <w:shd w:val="clear" w:color="auto" w:fill="auto"/>
            <w:vAlign w:val="center"/>
          </w:tcPr>
          <w:p w14:paraId="779B105A" w14:textId="77777777" w:rsidR="007654CE" w:rsidRPr="007F5050" w:rsidRDefault="007654CE" w:rsidP="00ED2492">
            <w:pPr>
              <w:jc w:val="center"/>
            </w:pPr>
            <w:r>
              <w:t>-5 </w:t>
            </w:r>
            <w:r w:rsidRPr="007F5050">
              <w:t>693,8</w:t>
            </w:r>
          </w:p>
        </w:tc>
      </w:tr>
    </w:tbl>
    <w:p w14:paraId="33927EA7" w14:textId="77777777" w:rsidR="007654CE" w:rsidRDefault="007654CE" w:rsidP="007654CE">
      <w:pPr>
        <w:suppressAutoHyphens/>
        <w:spacing w:before="240"/>
        <w:ind w:firstLine="709"/>
        <w:jc w:val="both"/>
        <w:rPr>
          <w:rStyle w:val="13"/>
          <w:sz w:val="26"/>
          <w:szCs w:val="26"/>
        </w:rPr>
      </w:pPr>
      <w:r w:rsidRPr="00B372DD">
        <w:rPr>
          <w:spacing w:val="-8"/>
          <w:sz w:val="26"/>
          <w:szCs w:val="26"/>
        </w:rPr>
        <w:t>Ведомственный проект</w:t>
      </w:r>
      <w:r w:rsidRPr="00B372DD">
        <w:rPr>
          <w:rStyle w:val="13"/>
          <w:b/>
          <w:sz w:val="26"/>
          <w:szCs w:val="26"/>
        </w:rPr>
        <w:t xml:space="preserve"> </w:t>
      </w:r>
      <w:r w:rsidRPr="00B372DD">
        <w:rPr>
          <w:b/>
          <w:spacing w:val="-8"/>
          <w:sz w:val="26"/>
          <w:szCs w:val="26"/>
        </w:rPr>
        <w:t xml:space="preserve">«Государственная поддержка предприятий рыбохозяйственного комплекс» </w:t>
      </w:r>
      <w:r w:rsidRPr="001255BE">
        <w:rPr>
          <w:spacing w:val="-8"/>
          <w:sz w:val="26"/>
          <w:szCs w:val="26"/>
        </w:rPr>
        <w:t>уменьшен</w:t>
      </w:r>
      <w:r w:rsidRPr="00B372DD">
        <w:rPr>
          <w:rStyle w:val="13"/>
          <w:sz w:val="26"/>
          <w:szCs w:val="26"/>
        </w:rPr>
        <w:t xml:space="preserve"> на </w:t>
      </w:r>
      <w:r>
        <w:rPr>
          <w:rStyle w:val="13"/>
          <w:sz w:val="26"/>
          <w:szCs w:val="26"/>
        </w:rPr>
        <w:t>150 247,2</w:t>
      </w:r>
      <w:r w:rsidRPr="00B372DD">
        <w:rPr>
          <w:rStyle w:val="13"/>
          <w:sz w:val="26"/>
          <w:szCs w:val="26"/>
        </w:rPr>
        <w:t xml:space="preserve"> тыс. рублей</w:t>
      </w:r>
      <w:r w:rsidRPr="00475DDF">
        <w:rPr>
          <w:rStyle w:val="13"/>
          <w:sz w:val="26"/>
          <w:szCs w:val="26"/>
        </w:rPr>
        <w:t xml:space="preserve"> </w:t>
      </w:r>
      <w:r>
        <w:rPr>
          <w:rStyle w:val="13"/>
          <w:sz w:val="26"/>
          <w:szCs w:val="26"/>
        </w:rPr>
        <w:t>в связи с оптимизацией расходов в целях обеспечения сбалансированности областного бюджета, в том числе</w:t>
      </w:r>
      <w:r w:rsidRPr="00475DDF">
        <w:rPr>
          <w:rStyle w:val="13"/>
          <w:sz w:val="26"/>
          <w:szCs w:val="26"/>
        </w:rPr>
        <w:t>:</w:t>
      </w:r>
    </w:p>
    <w:p w14:paraId="161188C3" w14:textId="77777777" w:rsidR="007654CE" w:rsidRPr="00475DDF" w:rsidRDefault="007654CE" w:rsidP="007654CE">
      <w:pPr>
        <w:suppressAutoHyphens/>
        <w:ind w:firstLine="709"/>
        <w:jc w:val="both"/>
        <w:rPr>
          <w:rStyle w:val="13"/>
          <w:sz w:val="26"/>
          <w:szCs w:val="26"/>
        </w:rPr>
      </w:pPr>
      <w:r>
        <w:rPr>
          <w:rStyle w:val="13"/>
          <w:sz w:val="26"/>
          <w:szCs w:val="26"/>
        </w:rPr>
        <w:t>- 148 975,9 тыс. рублей на предоставление субсидии в связи с реализацией инвестиционных проектов в сфере рыболовства и аквакультуры</w:t>
      </w:r>
      <w:r w:rsidRPr="00475DDF">
        <w:rPr>
          <w:rStyle w:val="13"/>
          <w:sz w:val="26"/>
          <w:szCs w:val="26"/>
        </w:rPr>
        <w:t>;</w:t>
      </w:r>
    </w:p>
    <w:p w14:paraId="39B86E3E" w14:textId="77777777" w:rsidR="007654CE" w:rsidRPr="001255BE" w:rsidRDefault="007654CE" w:rsidP="007654CE">
      <w:pPr>
        <w:suppressAutoHyphens/>
        <w:ind w:firstLine="709"/>
        <w:jc w:val="both"/>
        <w:rPr>
          <w:sz w:val="26"/>
          <w:szCs w:val="26"/>
        </w:rPr>
      </w:pPr>
      <w:r>
        <w:rPr>
          <w:rStyle w:val="13"/>
          <w:sz w:val="26"/>
          <w:szCs w:val="26"/>
        </w:rPr>
        <w:t xml:space="preserve">- 1 271,3 тыс. рублей на предоставление субсидии </w:t>
      </w:r>
      <w:r w:rsidRPr="00830E79">
        <w:rPr>
          <w:rStyle w:val="13"/>
          <w:sz w:val="26"/>
          <w:szCs w:val="26"/>
        </w:rPr>
        <w:t>по развитию аквакультуры.</w:t>
      </w:r>
    </w:p>
    <w:p w14:paraId="736A0C59" w14:textId="77777777" w:rsidR="007654CE" w:rsidRPr="00CA7E27" w:rsidRDefault="007654CE" w:rsidP="007654CE">
      <w:pPr>
        <w:ind w:firstLine="709"/>
        <w:jc w:val="both"/>
        <w:rPr>
          <w:sz w:val="26"/>
          <w:szCs w:val="26"/>
        </w:rPr>
      </w:pPr>
      <w:r w:rsidRPr="00DA1E63">
        <w:rPr>
          <w:spacing w:val="-8"/>
          <w:sz w:val="26"/>
          <w:szCs w:val="26"/>
        </w:rPr>
        <w:t>Комплекс п</w:t>
      </w:r>
      <w:r w:rsidRPr="00DA1E63">
        <w:rPr>
          <w:sz w:val="26"/>
          <w:szCs w:val="26"/>
        </w:rPr>
        <w:t>роцессных мероприятий</w:t>
      </w:r>
      <w:r w:rsidRPr="00DA1E63">
        <w:rPr>
          <w:rStyle w:val="13"/>
          <w:b/>
          <w:sz w:val="26"/>
          <w:szCs w:val="26"/>
        </w:rPr>
        <w:t xml:space="preserve"> </w:t>
      </w:r>
      <w:r w:rsidRPr="00DA1E63">
        <w:rPr>
          <w:b/>
          <w:spacing w:val="-8"/>
          <w:sz w:val="26"/>
          <w:szCs w:val="26"/>
        </w:rPr>
        <w:t>«Обеспечение деятельности органа исполнительной власти Сахалинской области и реализация государственной политики в сфере рыболовства»</w:t>
      </w:r>
      <w:r w:rsidRPr="00DA1E63">
        <w:rPr>
          <w:rStyle w:val="13"/>
          <w:sz w:val="26"/>
          <w:szCs w:val="26"/>
        </w:rPr>
        <w:t xml:space="preserve"> </w:t>
      </w:r>
      <w:r>
        <w:rPr>
          <w:rStyle w:val="13"/>
          <w:sz w:val="26"/>
          <w:szCs w:val="26"/>
        </w:rPr>
        <w:t>уменьшен</w:t>
      </w:r>
      <w:r w:rsidRPr="00DA1E63">
        <w:rPr>
          <w:rStyle w:val="13"/>
          <w:sz w:val="26"/>
          <w:szCs w:val="26"/>
        </w:rPr>
        <w:t xml:space="preserve"> на </w:t>
      </w:r>
      <w:r>
        <w:rPr>
          <w:rStyle w:val="13"/>
          <w:sz w:val="26"/>
          <w:szCs w:val="26"/>
        </w:rPr>
        <w:t>5 693,8</w:t>
      </w:r>
      <w:r w:rsidRPr="00DA1E63">
        <w:rPr>
          <w:rStyle w:val="13"/>
          <w:sz w:val="26"/>
          <w:szCs w:val="26"/>
        </w:rPr>
        <w:t> тыс. рублей</w:t>
      </w:r>
      <w:r w:rsidRPr="00731601">
        <w:rPr>
          <w:sz w:val="26"/>
          <w:szCs w:val="26"/>
        </w:rPr>
        <w:t xml:space="preserve"> </w:t>
      </w:r>
      <w:r w:rsidRPr="00CA7E27">
        <w:rPr>
          <w:sz w:val="26"/>
          <w:szCs w:val="26"/>
        </w:rPr>
        <w:t>на обеспечение текущей деятельности исполнительного органа власти Сахалинской области</w:t>
      </w:r>
      <w:r>
        <w:rPr>
          <w:sz w:val="26"/>
          <w:szCs w:val="26"/>
        </w:rPr>
        <w:t xml:space="preserve"> в связи с </w:t>
      </w:r>
      <w:r>
        <w:rPr>
          <w:bCs/>
          <w:sz w:val="26"/>
          <w:szCs w:val="26"/>
        </w:rPr>
        <w:t>оптимизацией</w:t>
      </w:r>
      <w:r w:rsidRPr="009A6494">
        <w:rPr>
          <w:bCs/>
          <w:sz w:val="26"/>
          <w:szCs w:val="26"/>
        </w:rPr>
        <w:t xml:space="preserve"> расходов</w:t>
      </w:r>
      <w:r>
        <w:rPr>
          <w:bCs/>
          <w:sz w:val="26"/>
          <w:szCs w:val="26"/>
        </w:rPr>
        <w:t>, в том числе</w:t>
      </w:r>
      <w:r w:rsidRPr="009A6494">
        <w:rPr>
          <w:bCs/>
          <w:sz w:val="26"/>
          <w:szCs w:val="26"/>
        </w:rPr>
        <w:t xml:space="preserve"> </w:t>
      </w:r>
      <w:r>
        <w:rPr>
          <w:bCs/>
          <w:sz w:val="26"/>
          <w:szCs w:val="26"/>
        </w:rPr>
        <w:t xml:space="preserve">путем сокращения численности </w:t>
      </w:r>
      <w:r w:rsidRPr="009A6494">
        <w:rPr>
          <w:bCs/>
          <w:sz w:val="26"/>
          <w:szCs w:val="26"/>
        </w:rPr>
        <w:t>в целях</w:t>
      </w:r>
      <w:r>
        <w:rPr>
          <w:bCs/>
          <w:sz w:val="26"/>
          <w:szCs w:val="26"/>
        </w:rPr>
        <w:t xml:space="preserve"> обеспечения сбалансированности областного бюджета.</w:t>
      </w:r>
    </w:p>
    <w:p w14:paraId="4668ABA4" w14:textId="77777777" w:rsidR="007654CE" w:rsidRPr="00511C28" w:rsidRDefault="007654CE" w:rsidP="007654CE">
      <w:pPr>
        <w:suppressAutoHyphens/>
        <w:ind w:firstLine="709"/>
        <w:jc w:val="both"/>
        <w:rPr>
          <w:sz w:val="26"/>
          <w:szCs w:val="26"/>
          <w:highlight w:val="yellow"/>
        </w:rPr>
      </w:pPr>
    </w:p>
    <w:p w14:paraId="29C3B15F" w14:textId="4C523E27" w:rsidR="007654CE" w:rsidRPr="007171E5" w:rsidRDefault="007654CE" w:rsidP="00C059BE">
      <w:pPr>
        <w:tabs>
          <w:tab w:val="left" w:pos="1845"/>
        </w:tabs>
        <w:ind w:firstLine="709"/>
        <w:jc w:val="both"/>
        <w:rPr>
          <w:rFonts w:eastAsia="Calibri"/>
          <w:b/>
          <w:sz w:val="26"/>
          <w:szCs w:val="26"/>
        </w:rPr>
      </w:pPr>
      <w:r w:rsidRPr="002B5B98">
        <w:rPr>
          <w:rFonts w:eastAsia="Calibri"/>
          <w:b/>
          <w:sz w:val="26"/>
          <w:szCs w:val="26"/>
        </w:rPr>
        <w:t>Государственная программа Сахалинской области «</w:t>
      </w:r>
      <w:r w:rsidRPr="002B5B98">
        <w:rPr>
          <w:b/>
          <w:sz w:val="26"/>
          <w:szCs w:val="26"/>
        </w:rPr>
        <w:t>Развитие лесного комплекса, охотничьего хозяйства и особо охраняемых природных территорий Сахалинской области</w:t>
      </w:r>
      <w:r w:rsidRPr="002B5B98">
        <w:rPr>
          <w:rFonts w:eastAsia="Calibri"/>
          <w:b/>
          <w:sz w:val="26"/>
          <w:szCs w:val="26"/>
        </w:rPr>
        <w:t>»</w:t>
      </w:r>
      <w:r w:rsidRPr="002B5B98">
        <w:rPr>
          <w:rFonts w:eastAsia="Calibri"/>
          <w:sz w:val="26"/>
          <w:szCs w:val="26"/>
        </w:rPr>
        <w:t xml:space="preserve"> в 2026 году увеличена на 37 202 ,3 тыс. рублей.</w:t>
      </w:r>
    </w:p>
    <w:p w14:paraId="53785783" w14:textId="77777777" w:rsidR="007654CE" w:rsidRDefault="007654CE" w:rsidP="007654CE">
      <w:pPr>
        <w:widowControl w:val="0"/>
        <w:autoSpaceDE w:val="0"/>
        <w:autoSpaceDN w:val="0"/>
        <w:adjustRightInd w:val="0"/>
        <w:ind w:firstLine="709"/>
        <w:contextualSpacing/>
        <w:jc w:val="right"/>
        <w:rPr>
          <w:sz w:val="26"/>
          <w:szCs w:val="26"/>
        </w:rPr>
      </w:pPr>
      <w:r w:rsidRPr="007171E5">
        <w:rPr>
          <w:sz w:val="26"/>
          <w:szCs w:val="26"/>
        </w:rPr>
        <w:t>тыс. рублей</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3471"/>
        <w:gridCol w:w="2313"/>
        <w:gridCol w:w="1929"/>
        <w:gridCol w:w="1927"/>
      </w:tblGrid>
      <w:tr w:rsidR="007654CE" w:rsidRPr="00E1329E" w14:paraId="3ED4BC1C" w14:textId="77777777" w:rsidTr="00ED2492">
        <w:trPr>
          <w:trHeight w:val="20"/>
          <w:jc w:val="center"/>
        </w:trPr>
        <w:tc>
          <w:tcPr>
            <w:tcW w:w="347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AC219CD" w14:textId="77777777" w:rsidR="007654CE" w:rsidRPr="00512495" w:rsidRDefault="007654CE" w:rsidP="00ED2492">
            <w:pPr>
              <w:contextualSpacing/>
              <w:mirrorIndents/>
              <w:jc w:val="center"/>
              <w:rPr>
                <w:b/>
                <w:bCs/>
              </w:rPr>
            </w:pPr>
            <w:r w:rsidRPr="00512495">
              <w:rPr>
                <w:b/>
                <w:bCs/>
              </w:rPr>
              <w:t>Наименование</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364A5D1" w14:textId="77777777" w:rsidR="007654CE" w:rsidRPr="00512495" w:rsidRDefault="007654CE" w:rsidP="00ED2492">
            <w:pPr>
              <w:ind w:left="-108" w:right="-108"/>
              <w:contextualSpacing/>
              <w:mirrorIndents/>
              <w:jc w:val="center"/>
              <w:rPr>
                <w:b/>
                <w:bCs/>
              </w:rPr>
            </w:pPr>
            <w:r w:rsidRPr="00512495">
              <w:rPr>
                <w:b/>
                <w:bCs/>
              </w:rPr>
              <w:t>Утвержденный бюджет</w:t>
            </w:r>
          </w:p>
        </w:tc>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739FC53" w14:textId="77777777" w:rsidR="007654CE" w:rsidRPr="00512495" w:rsidRDefault="007654CE" w:rsidP="00ED2492">
            <w:pPr>
              <w:contextualSpacing/>
              <w:mirrorIndents/>
              <w:jc w:val="center"/>
              <w:rPr>
                <w:b/>
                <w:bCs/>
              </w:rPr>
            </w:pPr>
            <w:r w:rsidRPr="00512495">
              <w:rPr>
                <w:b/>
                <w:bCs/>
              </w:rPr>
              <w:t>Бюджет с учетом изменений</w:t>
            </w:r>
          </w:p>
        </w:tc>
        <w:tc>
          <w:tcPr>
            <w:tcW w:w="192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691B4E0" w14:textId="77777777" w:rsidR="007654CE" w:rsidRPr="00512495" w:rsidRDefault="007654CE" w:rsidP="00ED2492">
            <w:pPr>
              <w:ind w:left="-107"/>
              <w:contextualSpacing/>
              <w:mirrorIndents/>
              <w:jc w:val="center"/>
              <w:rPr>
                <w:b/>
                <w:bCs/>
              </w:rPr>
            </w:pPr>
            <w:r w:rsidRPr="00512495">
              <w:rPr>
                <w:b/>
                <w:bCs/>
              </w:rPr>
              <w:t>Отклонение</w:t>
            </w:r>
          </w:p>
        </w:tc>
      </w:tr>
      <w:tr w:rsidR="007654CE" w:rsidRPr="00E1329E" w14:paraId="04840215" w14:textId="77777777" w:rsidTr="00ED2492">
        <w:trPr>
          <w:trHeight w:val="191"/>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4143A2" w14:textId="77777777" w:rsidR="007654CE" w:rsidRPr="00056AF1" w:rsidRDefault="007654CE" w:rsidP="00ED2492">
            <w:pPr>
              <w:jc w:val="center"/>
              <w:rPr>
                <w:color w:val="000000"/>
              </w:rPr>
            </w:pPr>
            <w:r w:rsidRPr="00056AF1">
              <w:rPr>
                <w:color w:val="000000"/>
              </w:rPr>
              <w:t>1</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CC5FF1" w14:textId="77777777" w:rsidR="007654CE" w:rsidRPr="00056AF1" w:rsidRDefault="007654CE" w:rsidP="00ED2492">
            <w:pPr>
              <w:jc w:val="center"/>
              <w:rPr>
                <w:color w:val="000000"/>
              </w:rPr>
            </w:pPr>
            <w:r w:rsidRPr="00056AF1">
              <w:rPr>
                <w:color w:val="000000"/>
              </w:rPr>
              <w:t>2</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895BF8" w14:textId="77777777" w:rsidR="007654CE" w:rsidRPr="00056AF1" w:rsidRDefault="007654CE" w:rsidP="00ED2492">
            <w:pPr>
              <w:jc w:val="center"/>
              <w:rPr>
                <w:color w:val="000000"/>
              </w:rPr>
            </w:pPr>
            <w:r w:rsidRPr="00056AF1">
              <w:rPr>
                <w:color w:val="000000"/>
              </w:rPr>
              <w:t>3</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9A2B83" w14:textId="77777777" w:rsidR="007654CE" w:rsidRPr="00512495" w:rsidRDefault="007654CE" w:rsidP="00ED2492">
            <w:pPr>
              <w:jc w:val="center"/>
              <w:rPr>
                <w:color w:val="000000"/>
              </w:rPr>
            </w:pPr>
            <w:r w:rsidRPr="00512495">
              <w:rPr>
                <w:color w:val="000000"/>
              </w:rPr>
              <w:t>4</w:t>
            </w:r>
          </w:p>
        </w:tc>
      </w:tr>
      <w:tr w:rsidR="007654CE" w:rsidRPr="00E1329E" w14:paraId="0A024440"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5089AA" w14:textId="77777777" w:rsidR="007654CE" w:rsidRPr="00A503CE" w:rsidRDefault="007654CE" w:rsidP="00ED2492">
            <w:pPr>
              <w:rPr>
                <w:b/>
                <w:color w:val="000000"/>
              </w:rPr>
            </w:pPr>
            <w:r w:rsidRPr="004C6AFB">
              <w:rPr>
                <w:b/>
                <w:color w:val="000000" w:themeColor="text1"/>
              </w:rPr>
              <w:t>Всего:</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BE14C6" w14:textId="77777777" w:rsidR="007654CE" w:rsidRPr="00EE39A3" w:rsidRDefault="007654CE" w:rsidP="00ED2492">
            <w:pPr>
              <w:jc w:val="center"/>
              <w:rPr>
                <w:b/>
                <w:color w:val="000000"/>
              </w:rPr>
            </w:pPr>
            <w:r>
              <w:rPr>
                <w:b/>
                <w:color w:val="000000"/>
                <w:lang w:val="en-US"/>
              </w:rPr>
              <w:t>2 </w:t>
            </w:r>
            <w:r>
              <w:rPr>
                <w:b/>
                <w:color w:val="000000"/>
              </w:rPr>
              <w:t>148 613</w:t>
            </w:r>
            <w:r>
              <w:rPr>
                <w:b/>
                <w:color w:val="000000"/>
                <w:lang w:val="en-US"/>
              </w:rPr>
              <w:t>,</w:t>
            </w:r>
            <w:r>
              <w:rPr>
                <w:b/>
                <w:color w:val="000000"/>
              </w:rPr>
              <w:t>1</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2FDDD9" w14:textId="77777777" w:rsidR="007654CE" w:rsidRPr="00DB624D" w:rsidRDefault="007654CE" w:rsidP="00ED2492">
            <w:pPr>
              <w:jc w:val="center"/>
              <w:rPr>
                <w:b/>
                <w:color w:val="000000"/>
              </w:rPr>
            </w:pPr>
            <w:r>
              <w:rPr>
                <w:b/>
                <w:color w:val="000000"/>
              </w:rPr>
              <w:t>2 185 815,4</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5EB994" w14:textId="77777777" w:rsidR="007654CE" w:rsidRPr="00D9141B" w:rsidRDefault="007654CE" w:rsidP="00ED2492">
            <w:pPr>
              <w:jc w:val="center"/>
              <w:rPr>
                <w:b/>
                <w:color w:val="000000"/>
              </w:rPr>
            </w:pPr>
            <w:r>
              <w:rPr>
                <w:b/>
                <w:color w:val="000000"/>
              </w:rPr>
              <w:t>37 202,3</w:t>
            </w:r>
          </w:p>
        </w:tc>
      </w:tr>
      <w:tr w:rsidR="007654CE" w:rsidRPr="00E1329E" w14:paraId="2B088CF6" w14:textId="77777777" w:rsidTr="00ED2492">
        <w:trPr>
          <w:trHeight w:val="234"/>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010ACB" w14:textId="77777777" w:rsidR="007654CE" w:rsidRPr="004C6AFB" w:rsidRDefault="007654CE" w:rsidP="00ED2492">
            <w:pPr>
              <w:rPr>
                <w:b/>
                <w:color w:val="000000" w:themeColor="text1"/>
              </w:rPr>
            </w:pPr>
            <w:r w:rsidRPr="001D1F65">
              <w:rPr>
                <w:i/>
                <w:iCs/>
                <w:color w:val="000000" w:themeColor="text1"/>
              </w:rPr>
              <w:t>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07C26D" w14:textId="77777777" w:rsidR="007654CE" w:rsidRDefault="007654CE" w:rsidP="00ED2492">
            <w:pPr>
              <w:jc w:val="center"/>
              <w:rPr>
                <w:b/>
                <w:color w:val="000000"/>
                <w:lang w:val="en-US"/>
              </w:rP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BA774F" w14:textId="77777777" w:rsidR="007654CE" w:rsidRDefault="007654CE" w:rsidP="00ED2492">
            <w:pPr>
              <w:jc w:val="center"/>
              <w:rPr>
                <w:b/>
                <w:color w:val="000000"/>
              </w:rP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7FF5E1" w14:textId="77777777" w:rsidR="007654CE" w:rsidRDefault="007654CE" w:rsidP="00ED2492">
            <w:pPr>
              <w:jc w:val="center"/>
              <w:rPr>
                <w:b/>
                <w:color w:val="000000"/>
              </w:rPr>
            </w:pPr>
          </w:p>
        </w:tc>
      </w:tr>
      <w:tr w:rsidR="007654CE" w:rsidRPr="00E1329E" w14:paraId="02053657"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147324" w14:textId="77777777" w:rsidR="007654CE" w:rsidRPr="002B5B98" w:rsidRDefault="007654CE" w:rsidP="00ED2492">
            <w:pPr>
              <w:rPr>
                <w:color w:val="000000"/>
              </w:rPr>
            </w:pPr>
            <w:r w:rsidRPr="002B5B98">
              <w:t>Региональные проекты, входящие в состав национальных проектов, в том числе</w:t>
            </w:r>
            <w:r w:rsidRPr="002B5B98">
              <w:rPr>
                <w:i/>
                <w:color w:val="000000"/>
              </w:rP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91E146" w14:textId="77777777" w:rsidR="007654CE" w:rsidRPr="00056AF1" w:rsidRDefault="007654CE" w:rsidP="00ED2492">
            <w:pPr>
              <w:jc w:val="center"/>
              <w:rPr>
                <w:color w:val="000000"/>
              </w:rP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7C394A" w14:textId="77777777" w:rsidR="007654CE" w:rsidRPr="00056AF1" w:rsidRDefault="007654CE" w:rsidP="00ED2492">
            <w:pPr>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AE83DB" w14:textId="77777777" w:rsidR="007654CE" w:rsidRPr="00056AF1" w:rsidRDefault="007654CE" w:rsidP="00ED2492">
            <w:pPr>
              <w:jc w:val="center"/>
              <w:rPr>
                <w:color w:val="000000"/>
              </w:rPr>
            </w:pPr>
          </w:p>
        </w:tc>
      </w:tr>
      <w:tr w:rsidR="007654CE" w:rsidRPr="00E1329E" w14:paraId="5677FDBF"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02498D" w14:textId="77777777" w:rsidR="007654CE" w:rsidRPr="002B5B98" w:rsidRDefault="007654CE" w:rsidP="00ED2492">
            <w:pPr>
              <w:autoSpaceDE w:val="0"/>
              <w:autoSpaceDN w:val="0"/>
              <w:adjustRightInd w:val="0"/>
            </w:pPr>
            <w:r w:rsidRPr="002B5B98">
              <w:rPr>
                <w:rFonts w:eastAsiaTheme="minorHAnsi"/>
                <w:lang w:eastAsia="en-US"/>
              </w:rPr>
              <w:t>Национальный проект «Экологическое благополучие». Региональный проект «Сохранение лесов»</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CC6490" w14:textId="77777777" w:rsidR="007654CE" w:rsidRPr="00EB7C8B" w:rsidRDefault="007654CE" w:rsidP="00ED2492">
            <w:pPr>
              <w:jc w:val="center"/>
              <w:rPr>
                <w:color w:val="000000"/>
              </w:rPr>
            </w:pPr>
            <w:r>
              <w:rPr>
                <w:color w:val="000000"/>
              </w:rPr>
              <w:t>137 287,0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3ADDF3" w14:textId="77777777" w:rsidR="007654CE" w:rsidRPr="00ED16D1" w:rsidRDefault="007654CE" w:rsidP="00ED2492">
            <w:pPr>
              <w:jc w:val="center"/>
              <w:rPr>
                <w:color w:val="000000"/>
              </w:rPr>
            </w:pPr>
            <w:r>
              <w:rPr>
                <w:color w:val="000000"/>
              </w:rPr>
              <w:t>137 287,0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619402" w14:textId="77777777" w:rsidR="007654CE" w:rsidRPr="00D9141B" w:rsidRDefault="007654CE" w:rsidP="00ED2492">
            <w:pPr>
              <w:jc w:val="center"/>
              <w:rPr>
                <w:color w:val="000000"/>
              </w:rPr>
            </w:pPr>
            <w:r>
              <w:rPr>
                <w:color w:val="000000"/>
              </w:rPr>
              <w:t>0,0</w:t>
            </w:r>
          </w:p>
        </w:tc>
      </w:tr>
      <w:tr w:rsidR="007654CE" w:rsidRPr="00E1329E" w14:paraId="2073814B"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4E6D3D" w14:textId="77777777" w:rsidR="007654CE" w:rsidRPr="002B5B98" w:rsidRDefault="007654CE" w:rsidP="00ED2492">
            <w:pPr>
              <w:autoSpaceDE w:val="0"/>
              <w:autoSpaceDN w:val="0"/>
              <w:adjustRightInd w:val="0"/>
            </w:pPr>
            <w:r w:rsidRPr="002B5B98">
              <w:t>Ведомственные проекты, 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C1A9BB" w14:textId="77777777" w:rsidR="007654CE" w:rsidRPr="00EB7C8B" w:rsidRDefault="007654CE" w:rsidP="00ED2492">
            <w:pPr>
              <w:jc w:val="center"/>
              <w:rPr>
                <w:color w:val="000000"/>
              </w:rP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994C58" w14:textId="77777777" w:rsidR="007654CE" w:rsidRPr="00EB7C8B" w:rsidRDefault="007654CE" w:rsidP="00ED2492">
            <w:pPr>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12848A" w14:textId="77777777" w:rsidR="007654CE" w:rsidRDefault="007654CE" w:rsidP="00ED2492">
            <w:pPr>
              <w:jc w:val="center"/>
              <w:rPr>
                <w:color w:val="000000"/>
              </w:rPr>
            </w:pPr>
          </w:p>
        </w:tc>
      </w:tr>
      <w:tr w:rsidR="007654CE" w:rsidRPr="00E1329E" w14:paraId="47EB2508"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33E7F3" w14:textId="77777777" w:rsidR="007654CE" w:rsidRPr="002B5B98" w:rsidRDefault="007654CE" w:rsidP="00ED2492">
            <w:pPr>
              <w:autoSpaceDE w:val="0"/>
              <w:autoSpaceDN w:val="0"/>
              <w:adjustRightInd w:val="0"/>
            </w:pPr>
            <w:r w:rsidRPr="002B5B98">
              <w:rPr>
                <w:rFonts w:eastAsiaTheme="minorHAnsi"/>
                <w:lang w:eastAsia="en-US"/>
              </w:rPr>
              <w:t>«</w:t>
            </w:r>
            <w:r w:rsidRPr="002B5B98">
              <w:rPr>
                <w:sz w:val="22"/>
                <w:szCs w:val="22"/>
              </w:rPr>
              <w:t>Развитие лесопромышленного комплекса</w:t>
            </w:r>
            <w:r w:rsidRPr="002B5B98">
              <w:rPr>
                <w:rFonts w:eastAsiaTheme="minorHAnsi"/>
                <w:lang w:eastAsia="en-US"/>
              </w:rPr>
              <w:t>»</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56169E" w14:textId="77777777" w:rsidR="007654CE" w:rsidRPr="00EB7C8B" w:rsidRDefault="007654CE" w:rsidP="00ED2492">
            <w:pPr>
              <w:jc w:val="center"/>
              <w:rPr>
                <w:color w:val="000000"/>
              </w:rPr>
            </w:pPr>
            <w:r>
              <w:rPr>
                <w:color w:val="000000"/>
              </w:rPr>
              <w:t>20 000,0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AE6DDB" w14:textId="77777777" w:rsidR="007654CE" w:rsidRPr="00EB7C8B" w:rsidRDefault="007654CE" w:rsidP="00ED2492">
            <w:pPr>
              <w:jc w:val="center"/>
              <w:rPr>
                <w:color w:val="000000"/>
              </w:rPr>
            </w:pPr>
            <w:r>
              <w:rPr>
                <w:color w:val="000000"/>
              </w:rPr>
              <w:t>0,0</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B96F2F" w14:textId="77777777" w:rsidR="007654CE" w:rsidRPr="00EB7C8B" w:rsidRDefault="007654CE" w:rsidP="00ED2492">
            <w:pPr>
              <w:jc w:val="center"/>
              <w:rPr>
                <w:color w:val="000000"/>
              </w:rPr>
            </w:pPr>
            <w:r>
              <w:rPr>
                <w:color w:val="000000"/>
              </w:rPr>
              <w:t>-20 000,0</w:t>
            </w:r>
          </w:p>
        </w:tc>
      </w:tr>
      <w:tr w:rsidR="007654CE" w:rsidRPr="00E1329E" w14:paraId="5590B437"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F87E46" w14:textId="77777777" w:rsidR="007654CE" w:rsidRPr="002B5B98" w:rsidRDefault="007654CE" w:rsidP="00ED2492">
            <w:r w:rsidRPr="002B5B98">
              <w:t>Комплексы процессных мероприятий, в том числе:</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10F928" w14:textId="77777777" w:rsidR="007654CE" w:rsidRPr="00056AF1" w:rsidRDefault="007654CE" w:rsidP="00ED2492">
            <w:pPr>
              <w:jc w:val="center"/>
            </w:pP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333013" w14:textId="77777777" w:rsidR="007654CE" w:rsidRPr="00056AF1" w:rsidRDefault="007654CE" w:rsidP="00ED2492">
            <w:pPr>
              <w:jc w:val="center"/>
            </w:pP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C819C0" w14:textId="77777777" w:rsidR="007654CE" w:rsidRPr="00056AF1" w:rsidRDefault="007654CE" w:rsidP="00ED2492">
            <w:pPr>
              <w:jc w:val="center"/>
            </w:pPr>
          </w:p>
        </w:tc>
      </w:tr>
      <w:tr w:rsidR="007654CE" w:rsidRPr="00E1329E" w14:paraId="0494BA6B"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5E772D" w14:textId="77777777" w:rsidR="007654CE" w:rsidRPr="002B5B98" w:rsidRDefault="007654CE" w:rsidP="00ED2492">
            <w:pPr>
              <w:rPr>
                <w:color w:val="000000"/>
              </w:rPr>
            </w:pPr>
            <w:r w:rsidRPr="002B5B98">
              <w:t>«Охрана и воспроизводство объектов животного мира и среды их обитания на территории Сахалинской области»</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0EC0FA" w14:textId="77777777" w:rsidR="007654CE" w:rsidRPr="00F44582" w:rsidRDefault="007654CE" w:rsidP="00ED2492">
            <w:pPr>
              <w:jc w:val="center"/>
              <w:rPr>
                <w:color w:val="000000"/>
              </w:rPr>
            </w:pPr>
            <w:r>
              <w:rPr>
                <w:color w:val="000000"/>
              </w:rPr>
              <w:t>164,2</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0E2989" w14:textId="77777777" w:rsidR="007654CE" w:rsidRPr="00ED16D1" w:rsidRDefault="007654CE" w:rsidP="00ED2492">
            <w:pPr>
              <w:jc w:val="center"/>
              <w:rPr>
                <w:color w:val="000000"/>
              </w:rPr>
            </w:pPr>
            <w:r>
              <w:rPr>
                <w:color w:val="000000"/>
              </w:rPr>
              <w:t>164,2</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5C4A22" w14:textId="77777777" w:rsidR="007654CE" w:rsidRPr="00ED16D1" w:rsidRDefault="007654CE" w:rsidP="00ED2492">
            <w:pPr>
              <w:jc w:val="center"/>
              <w:rPr>
                <w:color w:val="000000"/>
              </w:rPr>
            </w:pPr>
            <w:r>
              <w:rPr>
                <w:color w:val="000000"/>
              </w:rPr>
              <w:t>0,0</w:t>
            </w:r>
          </w:p>
        </w:tc>
      </w:tr>
      <w:tr w:rsidR="007654CE" w:rsidRPr="00E1329E" w14:paraId="47DC7AA1"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C059F6" w14:textId="77777777" w:rsidR="007654CE" w:rsidRPr="002B5B98" w:rsidRDefault="007654CE" w:rsidP="00ED2492">
            <w:r w:rsidRPr="002B5B98">
              <w:t>«Развитие особо охраняемых природных территорий регионального значения Сахалинской области»</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4809F5" w14:textId="77777777" w:rsidR="007654CE" w:rsidRPr="00056AF1" w:rsidRDefault="007654CE" w:rsidP="00ED2492">
            <w:pPr>
              <w:jc w:val="center"/>
              <w:rPr>
                <w:color w:val="000000"/>
              </w:rPr>
            </w:pPr>
            <w:r>
              <w:rPr>
                <w:color w:val="000000"/>
              </w:rPr>
              <w:t>0,0</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B2E2CD" w14:textId="77777777" w:rsidR="007654CE" w:rsidRPr="00056AF1" w:rsidRDefault="007654CE" w:rsidP="00ED2492">
            <w:pPr>
              <w:jc w:val="center"/>
              <w:rPr>
                <w:color w:val="000000"/>
              </w:rPr>
            </w:pPr>
            <w:r>
              <w:rPr>
                <w:color w:val="000000"/>
              </w:rPr>
              <w:t>91 456,9</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B3DAC5" w14:textId="77777777" w:rsidR="007654CE" w:rsidRPr="00ED16D1" w:rsidRDefault="007654CE" w:rsidP="00ED2492">
            <w:pPr>
              <w:jc w:val="center"/>
              <w:rPr>
                <w:color w:val="000000"/>
              </w:rPr>
            </w:pPr>
            <w:r>
              <w:rPr>
                <w:color w:val="000000"/>
              </w:rPr>
              <w:t>91 456,9</w:t>
            </w:r>
          </w:p>
        </w:tc>
      </w:tr>
      <w:tr w:rsidR="007654CE" w:rsidRPr="00E1329E" w14:paraId="10DDE89F"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593BC4" w14:textId="77777777" w:rsidR="007654CE" w:rsidRPr="002B5B98" w:rsidRDefault="007654CE" w:rsidP="00ED2492">
            <w:pPr>
              <w:rPr>
                <w:color w:val="000000"/>
              </w:rPr>
            </w:pPr>
            <w:r w:rsidRPr="002B5B98">
              <w:t>«Обеспечение использования, охраны, защиты и воспроизводства лесов на территории Сахалинской области»</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56C0C5" w14:textId="77777777" w:rsidR="007654CE" w:rsidRPr="00951E14" w:rsidRDefault="007654CE" w:rsidP="00ED2492">
            <w:pPr>
              <w:jc w:val="center"/>
              <w:rPr>
                <w:color w:val="000000"/>
              </w:rPr>
            </w:pPr>
            <w:r>
              <w:rPr>
                <w:color w:val="000000"/>
              </w:rPr>
              <w:t>924 478,3</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2E1510" w14:textId="77777777" w:rsidR="007654CE" w:rsidRPr="00DE6204" w:rsidRDefault="007654CE" w:rsidP="00ED2492">
            <w:pPr>
              <w:jc w:val="center"/>
              <w:rPr>
                <w:color w:val="000000"/>
              </w:rPr>
            </w:pPr>
            <w:r>
              <w:rPr>
                <w:color w:val="000000"/>
              </w:rPr>
              <w:t>962 873,6</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EAFC4D" w14:textId="77777777" w:rsidR="007654CE" w:rsidRPr="00D9141B" w:rsidRDefault="007654CE" w:rsidP="00ED2492">
            <w:pPr>
              <w:jc w:val="center"/>
              <w:rPr>
                <w:color w:val="000000"/>
              </w:rPr>
            </w:pPr>
            <w:r>
              <w:rPr>
                <w:color w:val="000000"/>
              </w:rPr>
              <w:t>38 395, 3</w:t>
            </w:r>
          </w:p>
        </w:tc>
      </w:tr>
      <w:tr w:rsidR="007654CE" w:rsidRPr="00E1329E" w14:paraId="1FF6A18D" w14:textId="77777777" w:rsidTr="00ED2492">
        <w:trPr>
          <w:trHeight w:val="20"/>
          <w:jc w:val="center"/>
        </w:trPr>
        <w:tc>
          <w:tcPr>
            <w:tcW w:w="34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31DCA7" w14:textId="77777777" w:rsidR="007654CE" w:rsidRPr="002B5B98" w:rsidRDefault="007654CE" w:rsidP="00ED2492">
            <w:pPr>
              <w:rPr>
                <w:color w:val="000000"/>
              </w:rPr>
            </w:pPr>
            <w:r w:rsidRPr="002B5B98">
              <w:t>«Обеспечение деятельности органа исполнительной власти Сахалинской области и подведомственного ему учреждения, реализация государственной политики в сфере лесного комплекса, охотничьего хозяйства, особо охраняемых природных территорий»</w:t>
            </w:r>
          </w:p>
        </w:tc>
        <w:tc>
          <w:tcPr>
            <w:tcW w:w="23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EAB1B0" w14:textId="77777777" w:rsidR="007654CE" w:rsidRPr="00056AF1" w:rsidRDefault="007654CE" w:rsidP="00ED2492">
            <w:pPr>
              <w:jc w:val="center"/>
              <w:rPr>
                <w:color w:val="000000"/>
              </w:rPr>
            </w:pPr>
            <w:r>
              <w:rPr>
                <w:color w:val="000000"/>
              </w:rPr>
              <w:t>1 066 683,2</w:t>
            </w:r>
          </w:p>
        </w:tc>
        <w:tc>
          <w:tcPr>
            <w:tcW w:w="19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AF5733" w14:textId="77777777" w:rsidR="007654CE" w:rsidRPr="00056AF1" w:rsidRDefault="007654CE" w:rsidP="00ED2492">
            <w:pPr>
              <w:jc w:val="center"/>
              <w:rPr>
                <w:color w:val="000000"/>
              </w:rPr>
            </w:pPr>
            <w:r>
              <w:rPr>
                <w:color w:val="000000"/>
              </w:rPr>
              <w:t>994 033,3</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B10417" w14:textId="77777777" w:rsidR="007654CE" w:rsidRPr="00D9141B" w:rsidRDefault="007654CE" w:rsidP="00ED2492">
            <w:pPr>
              <w:jc w:val="center"/>
              <w:rPr>
                <w:color w:val="000000"/>
              </w:rPr>
            </w:pPr>
            <w:r>
              <w:rPr>
                <w:color w:val="000000"/>
              </w:rPr>
              <w:t>-72 649,9</w:t>
            </w:r>
          </w:p>
        </w:tc>
      </w:tr>
    </w:tbl>
    <w:p w14:paraId="53A064BB" w14:textId="77777777" w:rsidR="007654CE" w:rsidRPr="002B5B98" w:rsidRDefault="007654CE" w:rsidP="007654CE">
      <w:pPr>
        <w:tabs>
          <w:tab w:val="left" w:pos="142"/>
        </w:tabs>
        <w:spacing w:before="240"/>
        <w:ind w:firstLine="709"/>
        <w:jc w:val="both"/>
        <w:rPr>
          <w:sz w:val="26"/>
          <w:szCs w:val="26"/>
        </w:rPr>
      </w:pPr>
      <w:r w:rsidRPr="002B5B98">
        <w:rPr>
          <w:sz w:val="26"/>
          <w:szCs w:val="26"/>
        </w:rPr>
        <w:t xml:space="preserve">Ведомственный проект </w:t>
      </w:r>
      <w:r w:rsidRPr="002B5B98">
        <w:rPr>
          <w:b/>
          <w:sz w:val="26"/>
          <w:szCs w:val="26"/>
        </w:rPr>
        <w:t xml:space="preserve">«Развитие лесопромышленного комплекса» </w:t>
      </w:r>
      <w:r w:rsidRPr="002B5B98">
        <w:rPr>
          <w:sz w:val="26"/>
          <w:szCs w:val="26"/>
        </w:rPr>
        <w:t>уменьшен на 20 000,0 тыс. рублей</w:t>
      </w:r>
      <w:r w:rsidRPr="002B5B98">
        <w:rPr>
          <w:b/>
          <w:sz w:val="26"/>
          <w:szCs w:val="26"/>
        </w:rPr>
        <w:t xml:space="preserve"> </w:t>
      </w:r>
      <w:r w:rsidRPr="002B5B98">
        <w:rPr>
          <w:sz w:val="26"/>
          <w:szCs w:val="26"/>
        </w:rPr>
        <w:t>на</w:t>
      </w:r>
      <w:r>
        <w:rPr>
          <w:b/>
          <w:sz w:val="26"/>
          <w:szCs w:val="26"/>
        </w:rPr>
        <w:t xml:space="preserve"> </w:t>
      </w:r>
      <w:r w:rsidRPr="002B5B98">
        <w:rPr>
          <w:sz w:val="26"/>
          <w:szCs w:val="26"/>
        </w:rPr>
        <w:t xml:space="preserve">предоставление субсидии субъектам малого и среднего предпринимательства, осуществляющим деятельность в лесопромышленном комплексе области, для приобретения техники и оборудования </w:t>
      </w:r>
      <w:r w:rsidRPr="002B5B98">
        <w:rPr>
          <w:color w:val="000000" w:themeColor="text1"/>
          <w:sz w:val="26"/>
          <w:szCs w:val="26"/>
        </w:rPr>
        <w:t>в связи с оптимизацией расходов в целях обеспечения сбалансированности</w:t>
      </w:r>
      <w:r w:rsidRPr="002B5B98">
        <w:rPr>
          <w:bCs/>
          <w:sz w:val="26"/>
          <w:szCs w:val="26"/>
        </w:rPr>
        <w:t xml:space="preserve"> областного бюджета</w:t>
      </w:r>
      <w:r w:rsidRPr="002B5B98">
        <w:rPr>
          <w:sz w:val="26"/>
          <w:szCs w:val="26"/>
        </w:rPr>
        <w:t>.</w:t>
      </w:r>
    </w:p>
    <w:p w14:paraId="4B4530DA" w14:textId="77777777" w:rsidR="007654CE" w:rsidRPr="001A6BCE" w:rsidRDefault="007654CE" w:rsidP="007654CE">
      <w:pPr>
        <w:suppressAutoHyphens/>
        <w:autoSpaceDE w:val="0"/>
        <w:autoSpaceDN w:val="0"/>
        <w:adjustRightInd w:val="0"/>
        <w:ind w:firstLine="709"/>
        <w:jc w:val="both"/>
        <w:rPr>
          <w:sz w:val="26"/>
          <w:szCs w:val="26"/>
        </w:rPr>
      </w:pPr>
      <w:r w:rsidRPr="002B5B98">
        <w:rPr>
          <w:color w:val="000000"/>
          <w:sz w:val="26"/>
          <w:szCs w:val="26"/>
        </w:rPr>
        <w:t xml:space="preserve">Комплекс процессных мероприятий </w:t>
      </w:r>
      <w:r w:rsidRPr="002B5B98">
        <w:rPr>
          <w:b/>
          <w:sz w:val="26"/>
          <w:szCs w:val="26"/>
        </w:rPr>
        <w:t xml:space="preserve">«Развитие особо охраняемых природных территорий регионального значения Сахалинской области» </w:t>
      </w:r>
      <w:r w:rsidRPr="002B5B98">
        <w:rPr>
          <w:sz w:val="26"/>
          <w:szCs w:val="26"/>
        </w:rPr>
        <w:t xml:space="preserve">увеличен на 91 456,9 тыс. </w:t>
      </w:r>
      <w:r w:rsidRPr="001A6BCE">
        <w:rPr>
          <w:sz w:val="26"/>
          <w:szCs w:val="26"/>
        </w:rPr>
        <w:t>рублей, в том числе:</w:t>
      </w:r>
    </w:p>
    <w:p w14:paraId="386FE9A5" w14:textId="77777777" w:rsidR="007654CE" w:rsidRPr="001A6BCE" w:rsidRDefault="007654CE" w:rsidP="007654CE">
      <w:pPr>
        <w:suppressAutoHyphens/>
        <w:ind w:firstLine="709"/>
        <w:contextualSpacing/>
        <w:jc w:val="both"/>
        <w:rPr>
          <w:sz w:val="26"/>
          <w:szCs w:val="26"/>
        </w:rPr>
      </w:pPr>
      <w:r w:rsidRPr="001A6BCE">
        <w:rPr>
          <w:sz w:val="26"/>
          <w:szCs w:val="26"/>
        </w:rPr>
        <w:t>- 643,8 тыс. рублей на оплату труда работников областного бюджетного учреждения «</w:t>
      </w:r>
      <w:r w:rsidRPr="001A6BCE">
        <w:rPr>
          <w:color w:val="000000"/>
          <w:sz w:val="26"/>
          <w:szCs w:val="26"/>
        </w:rPr>
        <w:t>Дирекция по охране и управлению природными территориями Сахалинской области</w:t>
      </w:r>
      <w:r w:rsidRPr="001A6BCE">
        <w:rPr>
          <w:sz w:val="26"/>
          <w:szCs w:val="26"/>
        </w:rPr>
        <w:t>» в связи с увеличением МРОТ с 01.01.2026;</w:t>
      </w:r>
    </w:p>
    <w:p w14:paraId="38633F9A" w14:textId="77777777" w:rsidR="007654CE" w:rsidRPr="001A6BCE" w:rsidRDefault="007654CE" w:rsidP="007654CE">
      <w:pPr>
        <w:suppressAutoHyphens/>
        <w:autoSpaceDE w:val="0"/>
        <w:autoSpaceDN w:val="0"/>
        <w:adjustRightInd w:val="0"/>
        <w:ind w:firstLine="709"/>
        <w:jc w:val="both"/>
        <w:rPr>
          <w:sz w:val="26"/>
          <w:szCs w:val="26"/>
        </w:rPr>
      </w:pPr>
      <w:r w:rsidRPr="001A6BCE">
        <w:rPr>
          <w:sz w:val="26"/>
          <w:szCs w:val="26"/>
        </w:rPr>
        <w:t>- 90 813,1 тыс. рублей перераспределени</w:t>
      </w:r>
      <w:r>
        <w:rPr>
          <w:sz w:val="26"/>
          <w:szCs w:val="26"/>
        </w:rPr>
        <w:t>е</w:t>
      </w:r>
      <w:r w:rsidRPr="001A6BCE">
        <w:rPr>
          <w:sz w:val="26"/>
          <w:szCs w:val="26"/>
        </w:rPr>
        <w:t xml:space="preserve"> средств с к</w:t>
      </w:r>
      <w:r w:rsidRPr="001A6BCE">
        <w:rPr>
          <w:color w:val="000000"/>
          <w:sz w:val="26"/>
          <w:szCs w:val="26"/>
        </w:rPr>
        <w:t xml:space="preserve">омплекса процессных мероприятий «Обеспечение деятельности органа исполнительной власти Сахалинской области и подведомственного ему учреждения, реализация государственной политики в сфере лесного комплекса, охотничьего хозяйства, особо охраняемых природных территорий», в связи с уточнением и добавлением полномочий областному бюджетному учреждению «Дирекция по охране и управлению природными территориями Сахалинской области» в сфере охраны и использования особо охраняемых природных территорий регионального значения Сахалинской области. </w:t>
      </w:r>
    </w:p>
    <w:p w14:paraId="528BB68F" w14:textId="77777777" w:rsidR="007654CE" w:rsidRPr="002B5B98" w:rsidRDefault="007654CE" w:rsidP="007654CE">
      <w:pPr>
        <w:suppressAutoHyphens/>
        <w:autoSpaceDE w:val="0"/>
        <w:autoSpaceDN w:val="0"/>
        <w:adjustRightInd w:val="0"/>
        <w:ind w:firstLine="709"/>
        <w:jc w:val="both"/>
        <w:rPr>
          <w:rFonts w:eastAsiaTheme="minorEastAsia"/>
          <w:color w:val="000000"/>
          <w:sz w:val="26"/>
          <w:szCs w:val="26"/>
        </w:rPr>
      </w:pPr>
      <w:r w:rsidRPr="002B5B98">
        <w:rPr>
          <w:color w:val="000000"/>
          <w:sz w:val="26"/>
          <w:szCs w:val="26"/>
        </w:rPr>
        <w:t xml:space="preserve">Комплекс процессных мероприятий </w:t>
      </w:r>
      <w:r w:rsidRPr="002B5B98">
        <w:rPr>
          <w:b/>
          <w:color w:val="000000"/>
          <w:sz w:val="26"/>
          <w:szCs w:val="26"/>
        </w:rPr>
        <w:t xml:space="preserve">«Обеспечение использования, охраны, защиты и воспроизводства лесов на территории Сахалинской области» </w:t>
      </w:r>
      <w:r w:rsidRPr="002B5B98">
        <w:rPr>
          <w:color w:val="000000"/>
          <w:sz w:val="26"/>
          <w:szCs w:val="26"/>
        </w:rPr>
        <w:t xml:space="preserve">увеличена на 38 395,3 тыс. рублей, </w:t>
      </w:r>
      <w:r>
        <w:rPr>
          <w:color w:val="000000"/>
          <w:sz w:val="26"/>
          <w:szCs w:val="26"/>
        </w:rPr>
        <w:t xml:space="preserve">в том числе </w:t>
      </w:r>
      <w:r w:rsidRPr="002B5B98">
        <w:rPr>
          <w:color w:val="000000"/>
          <w:sz w:val="26"/>
          <w:szCs w:val="26"/>
        </w:rPr>
        <w:t>за счет:</w:t>
      </w:r>
    </w:p>
    <w:p w14:paraId="54E76DF4" w14:textId="77777777" w:rsidR="007654CE" w:rsidRPr="002B5B98" w:rsidRDefault="007654CE" w:rsidP="007654CE">
      <w:pPr>
        <w:autoSpaceDE w:val="0"/>
        <w:autoSpaceDN w:val="0"/>
        <w:adjustRightInd w:val="0"/>
        <w:ind w:firstLine="709"/>
        <w:jc w:val="both"/>
        <w:rPr>
          <w:rFonts w:eastAsiaTheme="minorEastAsia"/>
          <w:color w:val="000000"/>
          <w:sz w:val="26"/>
          <w:szCs w:val="26"/>
        </w:rPr>
      </w:pPr>
      <w:r w:rsidRPr="002B5B98">
        <w:rPr>
          <w:rFonts w:eastAsiaTheme="minorHAnsi"/>
          <w:sz w:val="26"/>
          <w:szCs w:val="26"/>
          <w:lang w:eastAsia="en-US"/>
        </w:rPr>
        <w:t xml:space="preserve">увеличения </w:t>
      </w:r>
      <w:r>
        <w:rPr>
          <w:sz w:val="26"/>
          <w:szCs w:val="26"/>
        </w:rPr>
        <w:t xml:space="preserve">бюджетных ассигнований </w:t>
      </w:r>
      <w:r w:rsidRPr="002B5B98">
        <w:rPr>
          <w:rFonts w:eastAsiaTheme="minorHAnsi"/>
          <w:sz w:val="26"/>
          <w:szCs w:val="26"/>
          <w:lang w:eastAsia="en-US"/>
        </w:rPr>
        <w:t>на 46 941,3</w:t>
      </w:r>
      <w:r w:rsidRPr="002B5B98">
        <w:rPr>
          <w:rFonts w:eastAsiaTheme="minorEastAsia"/>
          <w:color w:val="000000"/>
          <w:sz w:val="26"/>
          <w:szCs w:val="26"/>
        </w:rPr>
        <w:t xml:space="preserve"> тыс. рублей, в том числе: </w:t>
      </w:r>
    </w:p>
    <w:p w14:paraId="4D7219F5" w14:textId="77777777" w:rsidR="007654CE" w:rsidRPr="001A6BCE" w:rsidRDefault="007654CE" w:rsidP="007654CE">
      <w:pPr>
        <w:autoSpaceDE w:val="0"/>
        <w:autoSpaceDN w:val="0"/>
        <w:adjustRightInd w:val="0"/>
        <w:ind w:firstLine="709"/>
        <w:jc w:val="both"/>
        <w:rPr>
          <w:rFonts w:eastAsiaTheme="minorEastAsia"/>
          <w:color w:val="000000"/>
          <w:sz w:val="26"/>
          <w:szCs w:val="26"/>
        </w:rPr>
      </w:pPr>
      <w:r w:rsidRPr="001A6BCE">
        <w:rPr>
          <w:rFonts w:eastAsiaTheme="minorEastAsia"/>
          <w:color w:val="000000"/>
          <w:sz w:val="26"/>
          <w:szCs w:val="26"/>
        </w:rPr>
        <w:t xml:space="preserve">- 45 741,3 тыс. рублей </w:t>
      </w:r>
      <w:r w:rsidRPr="001A6BCE">
        <w:rPr>
          <w:sz w:val="26"/>
          <w:szCs w:val="26"/>
        </w:rPr>
        <w:t>на оплату труда работников областных автономных учреждений лесного хозяйства в связи с увеличением МРОТ с 01.01.2026;</w:t>
      </w:r>
    </w:p>
    <w:p w14:paraId="2D5AB08F" w14:textId="77777777" w:rsidR="007654CE" w:rsidRPr="002B5B98" w:rsidRDefault="007654CE" w:rsidP="007654CE">
      <w:pPr>
        <w:autoSpaceDE w:val="0"/>
        <w:autoSpaceDN w:val="0"/>
        <w:adjustRightInd w:val="0"/>
        <w:ind w:firstLine="709"/>
        <w:jc w:val="both"/>
        <w:rPr>
          <w:sz w:val="26"/>
          <w:szCs w:val="26"/>
        </w:rPr>
      </w:pPr>
      <w:r w:rsidRPr="001A6BCE">
        <w:rPr>
          <w:sz w:val="26"/>
          <w:szCs w:val="26"/>
        </w:rPr>
        <w:t>-</w:t>
      </w:r>
      <w:r w:rsidRPr="001A6BCE">
        <w:rPr>
          <w:sz w:val="26"/>
          <w:szCs w:val="26"/>
          <w:lang w:val="en-US"/>
        </w:rPr>
        <w:t> </w:t>
      </w:r>
      <w:r w:rsidRPr="001A6BCE">
        <w:rPr>
          <w:sz w:val="26"/>
          <w:szCs w:val="26"/>
        </w:rPr>
        <w:t>1</w:t>
      </w:r>
      <w:r w:rsidRPr="001A6BCE">
        <w:rPr>
          <w:sz w:val="26"/>
          <w:szCs w:val="26"/>
          <w:lang w:val="en-US"/>
        </w:rPr>
        <w:t> </w:t>
      </w:r>
      <w:r w:rsidRPr="001A6BCE">
        <w:rPr>
          <w:sz w:val="26"/>
          <w:szCs w:val="26"/>
        </w:rPr>
        <w:t xml:space="preserve">200,0 тыс. рублей на проведение санитарно-оздоровительных мероприятий за счет перераспределения средств федерального бюджета </w:t>
      </w:r>
      <w:r w:rsidRPr="001A6BCE">
        <w:rPr>
          <w:rFonts w:eastAsiaTheme="minorHAnsi"/>
          <w:sz w:val="26"/>
          <w:szCs w:val="26"/>
          <w:lang w:eastAsia="en-US"/>
        </w:rPr>
        <w:t>предусмотренных на</w:t>
      </w:r>
      <w:r w:rsidRPr="001A6BCE">
        <w:rPr>
          <w:color w:val="2C2D2E"/>
          <w:sz w:val="26"/>
          <w:szCs w:val="26"/>
          <w:shd w:val="clear" w:color="auto" w:fill="FFFFFF"/>
        </w:rPr>
        <w:t xml:space="preserve"> разработку лесохозяйственных регламентов</w:t>
      </w:r>
      <w:r w:rsidRPr="001A6BCE">
        <w:rPr>
          <w:sz w:val="26"/>
          <w:szCs w:val="26"/>
        </w:rPr>
        <w:t xml:space="preserve"> в рамках к</w:t>
      </w:r>
      <w:r w:rsidRPr="001A6BCE">
        <w:rPr>
          <w:color w:val="000000"/>
          <w:sz w:val="26"/>
          <w:szCs w:val="26"/>
        </w:rPr>
        <w:t>омплекса процессных мероприятий «Обеспечение деятельности органа исполнительной власти Сахалинской области и подведомственного ему</w:t>
      </w:r>
      <w:r w:rsidRPr="002B5B98">
        <w:rPr>
          <w:color w:val="000000"/>
          <w:sz w:val="26"/>
          <w:szCs w:val="26"/>
        </w:rPr>
        <w:t xml:space="preserve"> учреждения, реализация государственной политики в сфере лесного комплекса, охотничьего хозяйства, особо охраняемых природных территорий»</w:t>
      </w:r>
      <w:r w:rsidRPr="002B5B98">
        <w:rPr>
          <w:sz w:val="26"/>
          <w:szCs w:val="26"/>
        </w:rPr>
        <w:t>, в соответствии с уточнёнными федеральными проектировками;</w:t>
      </w:r>
    </w:p>
    <w:p w14:paraId="0B342EA7" w14:textId="77777777" w:rsidR="007654CE" w:rsidRPr="002B5B98" w:rsidRDefault="007654CE" w:rsidP="007654CE">
      <w:pPr>
        <w:autoSpaceDE w:val="0"/>
        <w:autoSpaceDN w:val="0"/>
        <w:adjustRightInd w:val="0"/>
        <w:ind w:firstLine="709"/>
        <w:jc w:val="both"/>
        <w:rPr>
          <w:color w:val="000000"/>
          <w:sz w:val="26"/>
          <w:szCs w:val="26"/>
        </w:rPr>
      </w:pPr>
      <w:r w:rsidRPr="002B5B98">
        <w:rPr>
          <w:color w:val="000000"/>
          <w:sz w:val="26"/>
          <w:szCs w:val="26"/>
        </w:rPr>
        <w:t xml:space="preserve">уменьшения </w:t>
      </w:r>
      <w:r>
        <w:rPr>
          <w:sz w:val="26"/>
          <w:szCs w:val="26"/>
        </w:rPr>
        <w:t xml:space="preserve">бюджетных ассигнований </w:t>
      </w:r>
      <w:r w:rsidRPr="002B5B98">
        <w:rPr>
          <w:color w:val="000000"/>
          <w:sz w:val="26"/>
          <w:szCs w:val="26"/>
        </w:rPr>
        <w:t xml:space="preserve">на сумму 8 546,0 тыс. рублей по мероприятию оснащение лесопожарной и лесозаготовительной техники </w:t>
      </w:r>
      <w:r w:rsidRPr="002B5B98">
        <w:rPr>
          <w:color w:val="000000" w:themeColor="text1"/>
          <w:sz w:val="26"/>
          <w:szCs w:val="26"/>
        </w:rPr>
        <w:t>в связи с оптимизацией расходов в целях обеспечения сбалансированности</w:t>
      </w:r>
      <w:r w:rsidRPr="002B5B98">
        <w:rPr>
          <w:bCs/>
          <w:sz w:val="26"/>
          <w:szCs w:val="26"/>
        </w:rPr>
        <w:t xml:space="preserve"> областного бюджета</w:t>
      </w:r>
      <w:r w:rsidRPr="002B5B98">
        <w:rPr>
          <w:sz w:val="26"/>
          <w:szCs w:val="26"/>
        </w:rPr>
        <w:t>.</w:t>
      </w:r>
    </w:p>
    <w:p w14:paraId="6BEE61D4" w14:textId="77777777" w:rsidR="007654CE" w:rsidRPr="002B5B98" w:rsidRDefault="007654CE" w:rsidP="007654CE">
      <w:pPr>
        <w:autoSpaceDE w:val="0"/>
        <w:autoSpaceDN w:val="0"/>
        <w:adjustRightInd w:val="0"/>
        <w:ind w:firstLine="709"/>
        <w:jc w:val="both"/>
        <w:rPr>
          <w:rFonts w:eastAsiaTheme="minorEastAsia"/>
          <w:color w:val="000000"/>
          <w:sz w:val="26"/>
          <w:szCs w:val="26"/>
        </w:rPr>
      </w:pPr>
      <w:r w:rsidRPr="002B5B98">
        <w:rPr>
          <w:color w:val="000000"/>
          <w:sz w:val="26"/>
          <w:szCs w:val="26"/>
        </w:rPr>
        <w:t xml:space="preserve">Комплекс процессных мероприятий </w:t>
      </w:r>
      <w:r w:rsidRPr="002B5B98">
        <w:rPr>
          <w:b/>
          <w:color w:val="000000"/>
          <w:sz w:val="26"/>
          <w:szCs w:val="26"/>
        </w:rPr>
        <w:t>«Обеспечение деятельности органа исполнительной власти Сахалинской области и подведомственного ему учреждения, реализация государственной политики в сфере лесного комплекса, охотничьего хозяйства, особо охраняемых природных территорий»</w:t>
      </w:r>
      <w:r w:rsidRPr="002B5B98">
        <w:rPr>
          <w:color w:val="000000"/>
          <w:sz w:val="26"/>
          <w:szCs w:val="26"/>
        </w:rPr>
        <w:t xml:space="preserve"> уменьшен на 72 649,9 тыс. рублей, </w:t>
      </w:r>
      <w:r>
        <w:rPr>
          <w:color w:val="000000"/>
          <w:sz w:val="26"/>
          <w:szCs w:val="26"/>
        </w:rPr>
        <w:t xml:space="preserve">в том числе </w:t>
      </w:r>
      <w:r w:rsidRPr="002B5B98">
        <w:rPr>
          <w:color w:val="000000"/>
          <w:sz w:val="26"/>
          <w:szCs w:val="26"/>
        </w:rPr>
        <w:t>за счет:</w:t>
      </w:r>
    </w:p>
    <w:p w14:paraId="332C05D1" w14:textId="77777777" w:rsidR="007654CE" w:rsidRPr="001A6BCE" w:rsidRDefault="007654CE" w:rsidP="007654CE">
      <w:pPr>
        <w:autoSpaceDE w:val="0"/>
        <w:autoSpaceDN w:val="0"/>
        <w:adjustRightInd w:val="0"/>
        <w:ind w:firstLine="709"/>
        <w:jc w:val="both"/>
        <w:rPr>
          <w:rFonts w:eastAsiaTheme="minorHAnsi"/>
          <w:sz w:val="26"/>
          <w:szCs w:val="26"/>
          <w:lang w:eastAsia="en-US"/>
        </w:rPr>
      </w:pPr>
      <w:r w:rsidRPr="001A6BCE">
        <w:rPr>
          <w:rFonts w:eastAsiaTheme="minorHAnsi"/>
          <w:sz w:val="26"/>
          <w:szCs w:val="26"/>
          <w:lang w:eastAsia="en-US"/>
        </w:rPr>
        <w:t xml:space="preserve">увеличения </w:t>
      </w:r>
      <w:r w:rsidRPr="001A6BCE">
        <w:rPr>
          <w:sz w:val="26"/>
          <w:szCs w:val="26"/>
        </w:rPr>
        <w:t xml:space="preserve">бюджетных ассигнований </w:t>
      </w:r>
      <w:r w:rsidRPr="001A6BCE">
        <w:rPr>
          <w:rFonts w:eastAsiaTheme="minorHAnsi"/>
          <w:sz w:val="26"/>
          <w:szCs w:val="26"/>
          <w:lang w:eastAsia="en-US"/>
        </w:rPr>
        <w:t>на 33 506,8 тыс. рублей, в том числе:</w:t>
      </w:r>
    </w:p>
    <w:p w14:paraId="3AE7E9E2" w14:textId="77777777" w:rsidR="007654CE" w:rsidRPr="001A6BCE" w:rsidRDefault="007654CE" w:rsidP="007654CE">
      <w:pPr>
        <w:autoSpaceDE w:val="0"/>
        <w:autoSpaceDN w:val="0"/>
        <w:adjustRightInd w:val="0"/>
        <w:ind w:firstLine="709"/>
        <w:jc w:val="both"/>
        <w:rPr>
          <w:rFonts w:eastAsiaTheme="minorEastAsia"/>
          <w:color w:val="000000"/>
          <w:sz w:val="26"/>
          <w:szCs w:val="26"/>
        </w:rPr>
      </w:pPr>
      <w:r w:rsidRPr="001A6BCE">
        <w:rPr>
          <w:rFonts w:eastAsiaTheme="minorHAnsi"/>
          <w:sz w:val="26"/>
          <w:szCs w:val="26"/>
          <w:lang w:eastAsia="en-US"/>
        </w:rPr>
        <w:t xml:space="preserve">- 18 475,5 тыс. рублей </w:t>
      </w:r>
      <w:r w:rsidRPr="001A6BCE">
        <w:rPr>
          <w:sz w:val="26"/>
          <w:szCs w:val="26"/>
        </w:rPr>
        <w:t>на оплату труда работников ГКУ «Сахалинские лесничества» в связи с увеличением МРОТ с 01.01.2026;</w:t>
      </w:r>
    </w:p>
    <w:p w14:paraId="6E045D76" w14:textId="77777777" w:rsidR="007654CE" w:rsidRPr="001A6BCE" w:rsidRDefault="007654CE" w:rsidP="007654CE">
      <w:pPr>
        <w:tabs>
          <w:tab w:val="left" w:pos="993"/>
        </w:tabs>
        <w:ind w:firstLine="709"/>
        <w:jc w:val="both"/>
        <w:rPr>
          <w:rFonts w:eastAsiaTheme="minorEastAsia"/>
          <w:color w:val="000000"/>
          <w:sz w:val="26"/>
          <w:szCs w:val="26"/>
        </w:rPr>
      </w:pPr>
      <w:r w:rsidRPr="001A6BCE">
        <w:rPr>
          <w:rFonts w:eastAsiaTheme="minorHAnsi"/>
          <w:sz w:val="26"/>
          <w:szCs w:val="26"/>
          <w:lang w:eastAsia="en-US"/>
        </w:rPr>
        <w:t xml:space="preserve">- 11 689,6 тыс. рублей </w:t>
      </w:r>
      <w:r w:rsidRPr="001A6BCE">
        <w:rPr>
          <w:sz w:val="26"/>
          <w:szCs w:val="26"/>
        </w:rPr>
        <w:t>на оплату выполненных работ по разработке проектно-сметной документации по объекту: «Рекультивация земельного участка лесного фонда (квартал 268 выдел 6 Корсаковского участкового лесничества Корсаковского лесничества), на котором расположено 6 сооружений размером 30х35 м, заполненных жидкостью и бытовым мусором»;</w:t>
      </w:r>
    </w:p>
    <w:p w14:paraId="38827A51" w14:textId="77777777" w:rsidR="007654CE" w:rsidRPr="002B5B98" w:rsidRDefault="007654CE" w:rsidP="007654CE">
      <w:pPr>
        <w:autoSpaceDE w:val="0"/>
        <w:autoSpaceDN w:val="0"/>
        <w:adjustRightInd w:val="0"/>
        <w:ind w:firstLine="709"/>
        <w:jc w:val="both"/>
        <w:rPr>
          <w:rFonts w:eastAsiaTheme="minorHAnsi"/>
          <w:sz w:val="26"/>
          <w:szCs w:val="26"/>
          <w:lang w:eastAsia="en-US"/>
        </w:rPr>
      </w:pPr>
      <w:r w:rsidRPr="001A6BCE">
        <w:rPr>
          <w:rFonts w:eastAsiaTheme="minorHAnsi"/>
          <w:sz w:val="26"/>
          <w:szCs w:val="26"/>
          <w:lang w:eastAsia="en-US"/>
        </w:rPr>
        <w:t xml:space="preserve">- 3 341,7 тыс. рублей </w:t>
      </w:r>
      <w:r w:rsidRPr="001A6BCE">
        <w:rPr>
          <w:sz w:val="26"/>
          <w:szCs w:val="26"/>
        </w:rPr>
        <w:t>на обеспечение текущей деятельности исполнительных органов государственной власти Сахалинской области в связи с увеличением численности путем перераспределения</w:t>
      </w:r>
      <w:r w:rsidRPr="002B5B98">
        <w:rPr>
          <w:sz w:val="26"/>
          <w:szCs w:val="26"/>
        </w:rPr>
        <w:t xml:space="preserve"> штатной единицы в пределах утвержденных показателей численности исполнительных органов государственной власти Сахалинской области и расходов на обеспечение</w:t>
      </w:r>
      <w:r>
        <w:rPr>
          <w:sz w:val="26"/>
          <w:szCs w:val="26"/>
        </w:rPr>
        <w:t xml:space="preserve"> их деятельности</w:t>
      </w:r>
      <w:r w:rsidRPr="002B5B98">
        <w:rPr>
          <w:sz w:val="26"/>
          <w:szCs w:val="26"/>
        </w:rPr>
        <w:t>;</w:t>
      </w:r>
    </w:p>
    <w:p w14:paraId="009B5869" w14:textId="77777777" w:rsidR="007654CE" w:rsidRPr="002B5B98" w:rsidRDefault="007654CE" w:rsidP="007654CE">
      <w:pPr>
        <w:autoSpaceDE w:val="0"/>
        <w:autoSpaceDN w:val="0"/>
        <w:adjustRightInd w:val="0"/>
        <w:ind w:firstLine="709"/>
        <w:jc w:val="both"/>
        <w:rPr>
          <w:sz w:val="26"/>
          <w:szCs w:val="26"/>
        </w:rPr>
      </w:pPr>
      <w:r w:rsidRPr="002B5B98">
        <w:rPr>
          <w:sz w:val="26"/>
          <w:szCs w:val="26"/>
        </w:rPr>
        <w:t xml:space="preserve">уменьшения </w:t>
      </w:r>
      <w:r>
        <w:rPr>
          <w:sz w:val="26"/>
          <w:szCs w:val="26"/>
        </w:rPr>
        <w:t>бюджетных ассигнований</w:t>
      </w:r>
      <w:r w:rsidRPr="002B5B98">
        <w:rPr>
          <w:sz w:val="26"/>
          <w:szCs w:val="26"/>
        </w:rPr>
        <w:t xml:space="preserve"> на 106 156,7 тыс. рублей, в том числе:</w:t>
      </w:r>
    </w:p>
    <w:p w14:paraId="629B6598" w14:textId="77777777" w:rsidR="007654CE" w:rsidRPr="001A6BCE" w:rsidRDefault="007654CE" w:rsidP="007654CE">
      <w:pPr>
        <w:autoSpaceDE w:val="0"/>
        <w:autoSpaceDN w:val="0"/>
        <w:adjustRightInd w:val="0"/>
        <w:ind w:firstLine="709"/>
        <w:jc w:val="both"/>
        <w:rPr>
          <w:rFonts w:eastAsiaTheme="minorHAnsi"/>
          <w:sz w:val="26"/>
          <w:szCs w:val="26"/>
          <w:lang w:eastAsia="en-US"/>
        </w:rPr>
      </w:pPr>
      <w:r w:rsidRPr="001A6BCE">
        <w:rPr>
          <w:sz w:val="26"/>
          <w:szCs w:val="26"/>
        </w:rPr>
        <w:t>- 1 200,0 тыс. рублей перераспределение средств федерального бюджета на к</w:t>
      </w:r>
      <w:r w:rsidRPr="001A6BCE">
        <w:rPr>
          <w:color w:val="000000"/>
          <w:sz w:val="26"/>
          <w:szCs w:val="26"/>
        </w:rPr>
        <w:t>омплекс процессных мероприятий «Обеспечение использования, охраны, защиты и воспроизводства лесов на территории Сахалинской области»</w:t>
      </w:r>
      <w:r w:rsidRPr="001A6BCE">
        <w:rPr>
          <w:sz w:val="26"/>
          <w:szCs w:val="26"/>
        </w:rPr>
        <w:t xml:space="preserve"> в соответствии с уточнёнными федеральными проектировками;</w:t>
      </w:r>
    </w:p>
    <w:p w14:paraId="7E9573EC" w14:textId="77777777" w:rsidR="007654CE" w:rsidRPr="001A6BCE" w:rsidRDefault="007654CE" w:rsidP="007654CE">
      <w:pPr>
        <w:autoSpaceDE w:val="0"/>
        <w:autoSpaceDN w:val="0"/>
        <w:adjustRightInd w:val="0"/>
        <w:ind w:firstLine="709"/>
        <w:jc w:val="both"/>
        <w:rPr>
          <w:sz w:val="26"/>
          <w:szCs w:val="26"/>
        </w:rPr>
      </w:pPr>
      <w:r w:rsidRPr="001A6BCE">
        <w:rPr>
          <w:rFonts w:eastAsiaTheme="minorHAnsi"/>
          <w:sz w:val="26"/>
          <w:szCs w:val="26"/>
          <w:lang w:eastAsia="en-US"/>
        </w:rPr>
        <w:t xml:space="preserve">- </w:t>
      </w:r>
      <w:r w:rsidRPr="001A6BCE">
        <w:rPr>
          <w:sz w:val="26"/>
          <w:szCs w:val="26"/>
        </w:rPr>
        <w:t>90 813,1 тыс. рублей перераспределение средств на к</w:t>
      </w:r>
      <w:r w:rsidRPr="001A6BCE">
        <w:rPr>
          <w:color w:val="000000"/>
          <w:sz w:val="26"/>
          <w:szCs w:val="26"/>
        </w:rPr>
        <w:t xml:space="preserve">омплекс процессных мероприятий </w:t>
      </w:r>
      <w:r w:rsidRPr="001A6BCE">
        <w:rPr>
          <w:sz w:val="26"/>
          <w:szCs w:val="26"/>
        </w:rPr>
        <w:t>«Развитие особо охраняемых природных территорий регионального значения Сахалинской области»;</w:t>
      </w:r>
    </w:p>
    <w:p w14:paraId="468D2C21" w14:textId="77777777" w:rsidR="007654CE" w:rsidRPr="001A6BCE" w:rsidRDefault="007654CE" w:rsidP="007654CE">
      <w:pPr>
        <w:autoSpaceDE w:val="0"/>
        <w:autoSpaceDN w:val="0"/>
        <w:adjustRightInd w:val="0"/>
        <w:ind w:firstLine="709"/>
        <w:jc w:val="both"/>
        <w:rPr>
          <w:b/>
          <w:sz w:val="26"/>
          <w:szCs w:val="26"/>
        </w:rPr>
      </w:pPr>
      <w:r w:rsidRPr="001A6BCE">
        <w:rPr>
          <w:sz w:val="26"/>
          <w:szCs w:val="26"/>
        </w:rPr>
        <w:t>- 6 287,7 тыс. рублей на приобретение автотранспорта повышенной проходимости</w:t>
      </w:r>
      <w:r w:rsidRPr="001A6BCE">
        <w:rPr>
          <w:b/>
          <w:sz w:val="26"/>
          <w:szCs w:val="26"/>
        </w:rPr>
        <w:t xml:space="preserve"> </w:t>
      </w:r>
      <w:r w:rsidRPr="001A6BCE">
        <w:rPr>
          <w:color w:val="000000" w:themeColor="text1"/>
          <w:sz w:val="26"/>
          <w:szCs w:val="26"/>
        </w:rPr>
        <w:t>в связи с оптимизацией расходов в целях обеспечения сбалансированности</w:t>
      </w:r>
      <w:r w:rsidRPr="001A6BCE">
        <w:rPr>
          <w:bCs/>
          <w:sz w:val="26"/>
          <w:szCs w:val="26"/>
        </w:rPr>
        <w:t xml:space="preserve"> областного бюджета;</w:t>
      </w:r>
    </w:p>
    <w:p w14:paraId="30E2D085" w14:textId="77777777" w:rsidR="007654CE" w:rsidRPr="002B5B98" w:rsidRDefault="007654CE" w:rsidP="007654CE">
      <w:pPr>
        <w:autoSpaceDE w:val="0"/>
        <w:autoSpaceDN w:val="0"/>
        <w:adjustRightInd w:val="0"/>
        <w:ind w:firstLine="709"/>
        <w:jc w:val="both"/>
        <w:rPr>
          <w:rFonts w:eastAsiaTheme="minorHAnsi"/>
          <w:sz w:val="26"/>
          <w:szCs w:val="26"/>
          <w:lang w:eastAsia="en-US"/>
        </w:rPr>
      </w:pPr>
      <w:r w:rsidRPr="001A6BCE">
        <w:rPr>
          <w:sz w:val="26"/>
          <w:szCs w:val="26"/>
        </w:rPr>
        <w:t xml:space="preserve">- 7 855,9 тыс. рублей </w:t>
      </w:r>
      <w:r w:rsidRPr="002B5B98">
        <w:rPr>
          <w:sz w:val="26"/>
          <w:szCs w:val="26"/>
        </w:rPr>
        <w:t xml:space="preserve">на разработку проектной сметной документации </w:t>
      </w:r>
      <w:r w:rsidRPr="002B5B98">
        <w:rPr>
          <w:color w:val="000000" w:themeColor="text1"/>
          <w:sz w:val="26"/>
          <w:szCs w:val="26"/>
        </w:rPr>
        <w:t>в связи с оптимизацией расходов в целях обеспечения сбалансированности</w:t>
      </w:r>
      <w:r w:rsidRPr="002B5B98">
        <w:rPr>
          <w:bCs/>
          <w:sz w:val="26"/>
          <w:szCs w:val="26"/>
        </w:rPr>
        <w:t xml:space="preserve"> областного бюджета.</w:t>
      </w:r>
    </w:p>
    <w:p w14:paraId="086652B0" w14:textId="77777777" w:rsidR="007654CE" w:rsidRDefault="007654CE" w:rsidP="007654CE">
      <w:pPr>
        <w:autoSpaceDE w:val="0"/>
        <w:autoSpaceDN w:val="0"/>
        <w:adjustRightInd w:val="0"/>
        <w:ind w:firstLine="709"/>
        <w:jc w:val="both"/>
        <w:rPr>
          <w:rFonts w:eastAsia="Calibri"/>
          <w:b/>
          <w:sz w:val="26"/>
          <w:szCs w:val="26"/>
        </w:rPr>
      </w:pPr>
    </w:p>
    <w:p w14:paraId="587EF1A5" w14:textId="77777777" w:rsidR="007654CE" w:rsidRPr="004169E9" w:rsidRDefault="007654CE" w:rsidP="007654CE">
      <w:pPr>
        <w:autoSpaceDE w:val="0"/>
        <w:autoSpaceDN w:val="0"/>
        <w:adjustRightInd w:val="0"/>
        <w:ind w:firstLine="709"/>
        <w:jc w:val="both"/>
        <w:rPr>
          <w:rFonts w:eastAsia="Calibri"/>
          <w:sz w:val="26"/>
          <w:szCs w:val="26"/>
        </w:rPr>
      </w:pPr>
      <w:r w:rsidRPr="00CE443F">
        <w:rPr>
          <w:rFonts w:eastAsia="Calibri"/>
          <w:b/>
          <w:sz w:val="26"/>
          <w:szCs w:val="26"/>
        </w:rPr>
        <w:t>Государственная программа Сахалинской области «Совершенствование системы государственного управления</w:t>
      </w:r>
      <w:r>
        <w:rPr>
          <w:rFonts w:eastAsia="Calibri"/>
          <w:sz w:val="26"/>
          <w:szCs w:val="26"/>
        </w:rPr>
        <w:t>» на 2026</w:t>
      </w:r>
      <w:r w:rsidRPr="00CE443F">
        <w:rPr>
          <w:rFonts w:eastAsia="Calibri"/>
          <w:sz w:val="26"/>
          <w:szCs w:val="26"/>
        </w:rPr>
        <w:t xml:space="preserve"> год у</w:t>
      </w:r>
      <w:r>
        <w:rPr>
          <w:rFonts w:eastAsia="Calibri"/>
          <w:sz w:val="26"/>
          <w:szCs w:val="26"/>
        </w:rPr>
        <w:t>величена</w:t>
      </w:r>
      <w:r w:rsidRPr="00CE443F">
        <w:rPr>
          <w:rFonts w:eastAsia="Calibri"/>
          <w:sz w:val="26"/>
          <w:szCs w:val="26"/>
        </w:rPr>
        <w:t xml:space="preserve"> на</w:t>
      </w:r>
      <w:r>
        <w:rPr>
          <w:rFonts w:eastAsia="Calibri"/>
          <w:sz w:val="26"/>
          <w:szCs w:val="26"/>
        </w:rPr>
        <w:t xml:space="preserve"> 14 402,0</w:t>
      </w:r>
      <w:r w:rsidRPr="00CE443F">
        <w:rPr>
          <w:rFonts w:eastAsia="Calibri"/>
          <w:sz w:val="26"/>
          <w:szCs w:val="26"/>
        </w:rPr>
        <w:t xml:space="preserve"> тыс. рублей.</w:t>
      </w:r>
    </w:p>
    <w:p w14:paraId="19091A44" w14:textId="77777777" w:rsidR="007654CE" w:rsidRPr="004169E9" w:rsidRDefault="007654CE" w:rsidP="007654CE">
      <w:pPr>
        <w:ind w:firstLine="709"/>
        <w:jc w:val="right"/>
        <w:rPr>
          <w:rFonts w:eastAsia="Calibri"/>
          <w:sz w:val="26"/>
          <w:szCs w:val="26"/>
        </w:rPr>
      </w:pPr>
      <w:r w:rsidRPr="004169E9">
        <w:rPr>
          <w:rFonts w:eastAsia="Calibri"/>
          <w:sz w:val="26"/>
          <w:szCs w:val="26"/>
        </w:rPr>
        <w:t>тыс. рублей</w:t>
      </w:r>
    </w:p>
    <w:tbl>
      <w:tblPr>
        <w:tblStyle w:val="12"/>
        <w:tblW w:w="9385" w:type="dxa"/>
        <w:tblInd w:w="108" w:type="dxa"/>
        <w:shd w:val="clear" w:color="auto" w:fill="FFFFFF" w:themeFill="background1"/>
        <w:tblLayout w:type="fixed"/>
        <w:tblLook w:val="04A0" w:firstRow="1" w:lastRow="0" w:firstColumn="1" w:lastColumn="0" w:noHBand="0" w:noVBand="1"/>
      </w:tblPr>
      <w:tblGrid>
        <w:gridCol w:w="3998"/>
        <w:gridCol w:w="1985"/>
        <w:gridCol w:w="1842"/>
        <w:gridCol w:w="1560"/>
      </w:tblGrid>
      <w:tr w:rsidR="007654CE" w:rsidRPr="004169E9" w14:paraId="3411714D" w14:textId="77777777" w:rsidTr="00ED2492">
        <w:trPr>
          <w:trHeight w:val="815"/>
          <w:tblHeader/>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15595" w14:textId="77777777" w:rsidR="007654CE" w:rsidRPr="008E292D" w:rsidRDefault="007654CE" w:rsidP="00ED2492">
            <w:pPr>
              <w:contextualSpacing/>
              <w:mirrorIndents/>
              <w:jc w:val="center"/>
              <w:rPr>
                <w:b/>
                <w:bCs/>
              </w:rPr>
            </w:pPr>
            <w:r w:rsidRPr="008E292D">
              <w:rPr>
                <w:b/>
                <w:bCs/>
              </w:rPr>
              <w:t>Наименование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7CF56B" w14:textId="77777777" w:rsidR="007654CE" w:rsidRPr="008E292D" w:rsidRDefault="007654CE" w:rsidP="00ED2492">
            <w:pPr>
              <w:ind w:left="-108" w:right="-108"/>
              <w:contextualSpacing/>
              <w:mirrorIndents/>
              <w:jc w:val="center"/>
              <w:rPr>
                <w:b/>
                <w:bCs/>
              </w:rPr>
            </w:pPr>
            <w:r w:rsidRPr="008E292D">
              <w:rPr>
                <w:b/>
                <w:bCs/>
              </w:rPr>
              <w:t>Утвержденный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FDDDE" w14:textId="77777777" w:rsidR="007654CE" w:rsidRPr="008E292D" w:rsidRDefault="007654CE" w:rsidP="00ED2492">
            <w:pPr>
              <w:contextualSpacing/>
              <w:mirrorIndents/>
              <w:jc w:val="center"/>
              <w:rPr>
                <w:b/>
                <w:bCs/>
              </w:rPr>
            </w:pPr>
            <w:r w:rsidRPr="008E292D">
              <w:rPr>
                <w:b/>
                <w:bCs/>
              </w:rPr>
              <w:t>Бюджет с учетом изменений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4F58E1" w14:textId="77777777" w:rsidR="007654CE" w:rsidRPr="008E292D" w:rsidRDefault="007654CE" w:rsidP="00ED2492">
            <w:pPr>
              <w:ind w:left="-107"/>
              <w:contextualSpacing/>
              <w:mirrorIndents/>
              <w:jc w:val="center"/>
              <w:rPr>
                <w:b/>
                <w:bCs/>
              </w:rPr>
            </w:pPr>
            <w:r w:rsidRPr="008E292D">
              <w:rPr>
                <w:b/>
                <w:bCs/>
              </w:rPr>
              <w:t>Отклонение</w:t>
            </w:r>
          </w:p>
        </w:tc>
      </w:tr>
      <w:tr w:rsidR="007654CE" w:rsidRPr="004169E9" w14:paraId="67CC5555" w14:textId="77777777" w:rsidTr="00ED2492">
        <w:trPr>
          <w:trHeight w:val="291"/>
          <w:tblHeader/>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46E57" w14:textId="77777777" w:rsidR="007654CE" w:rsidRPr="004169E9" w:rsidRDefault="007654CE" w:rsidP="00ED2492">
            <w:pPr>
              <w:contextualSpacing/>
              <w:mirrorIndents/>
              <w:jc w:val="center"/>
            </w:pPr>
            <w:r w:rsidRPr="004169E9">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9D181" w14:textId="77777777" w:rsidR="007654CE" w:rsidRPr="004169E9" w:rsidRDefault="007654CE" w:rsidP="00ED2492">
            <w:pPr>
              <w:contextualSpacing/>
              <w:mirrorIndents/>
              <w:jc w:val="center"/>
            </w:pPr>
            <w:r w:rsidRPr="004169E9">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709CC" w14:textId="77777777" w:rsidR="007654CE" w:rsidRPr="004169E9" w:rsidRDefault="007654CE" w:rsidP="00ED2492">
            <w:pPr>
              <w:contextualSpacing/>
              <w:mirrorIndents/>
              <w:jc w:val="center"/>
            </w:pPr>
            <w:r w:rsidRPr="004169E9">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EF98F9" w14:textId="77777777" w:rsidR="007654CE" w:rsidRPr="004169E9" w:rsidRDefault="007654CE" w:rsidP="00ED2492">
            <w:pPr>
              <w:contextualSpacing/>
              <w:mirrorIndents/>
              <w:jc w:val="center"/>
            </w:pPr>
            <w:r>
              <w:t>4</w:t>
            </w:r>
          </w:p>
        </w:tc>
      </w:tr>
      <w:tr w:rsidR="007654CE" w:rsidRPr="004169E9" w14:paraId="3C4F8E8D" w14:textId="77777777" w:rsidTr="00ED2492">
        <w:trPr>
          <w:trHeight w:val="272"/>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F285A8" w14:textId="77777777" w:rsidR="007654CE" w:rsidRPr="007D701D" w:rsidRDefault="007654CE" w:rsidP="00ED2492">
            <w:pPr>
              <w:rPr>
                <w:b/>
              </w:rPr>
            </w:pPr>
            <w:r w:rsidRPr="007D701D">
              <w:rPr>
                <w:b/>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E4777" w14:textId="77777777" w:rsidR="007654CE" w:rsidRPr="004D2FAB" w:rsidRDefault="007654CE" w:rsidP="00ED2492">
            <w:pPr>
              <w:jc w:val="center"/>
              <w:rPr>
                <w:b/>
                <w:highlight w:val="yellow"/>
              </w:rPr>
            </w:pPr>
            <w:r>
              <w:rPr>
                <w:b/>
              </w:rPr>
              <w:t>534 959,4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85401" w14:textId="77777777" w:rsidR="007654CE" w:rsidRPr="004D2FAB" w:rsidRDefault="007654CE" w:rsidP="00ED2492">
            <w:pPr>
              <w:jc w:val="center"/>
              <w:rPr>
                <w:b/>
                <w:highlight w:val="yellow"/>
              </w:rPr>
            </w:pPr>
            <w:r>
              <w:rPr>
                <w:b/>
              </w:rPr>
              <w:t>549 361,4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B97E9" w14:textId="77777777" w:rsidR="007654CE" w:rsidRPr="004D2FAB" w:rsidRDefault="007654CE" w:rsidP="00ED2492">
            <w:pPr>
              <w:contextualSpacing/>
              <w:mirrorIndents/>
              <w:jc w:val="center"/>
              <w:rPr>
                <w:b/>
              </w:rPr>
            </w:pPr>
            <w:r>
              <w:rPr>
                <w:b/>
              </w:rPr>
              <w:t>14 402,0</w:t>
            </w:r>
          </w:p>
        </w:tc>
      </w:tr>
      <w:tr w:rsidR="007654CE" w:rsidRPr="004169E9" w14:paraId="243299F3" w14:textId="77777777" w:rsidTr="00ED2492">
        <w:trPr>
          <w:trHeight w:val="272"/>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C86F2" w14:textId="77777777" w:rsidR="007654CE" w:rsidRPr="007D701D" w:rsidRDefault="007654CE" w:rsidP="00ED2492">
            <w:pPr>
              <w:rPr>
                <w:b/>
              </w:rPr>
            </w:pPr>
            <w:r w:rsidRPr="009D2695">
              <w:rPr>
                <w:i/>
              </w:rPr>
              <w:t>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1D5F2" w14:textId="77777777" w:rsidR="007654CE" w:rsidRDefault="007654CE" w:rsidP="00ED2492">
            <w:pPr>
              <w:jc w:val="center"/>
              <w:rPr>
                <w: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96B33" w14:textId="77777777" w:rsidR="007654CE" w:rsidRDefault="007654CE" w:rsidP="00ED2492">
            <w:pPr>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2458A" w14:textId="77777777" w:rsidR="007654CE" w:rsidRDefault="007654CE" w:rsidP="00ED2492">
            <w:pPr>
              <w:contextualSpacing/>
              <w:mirrorIndents/>
              <w:jc w:val="center"/>
              <w:rPr>
                <w:b/>
              </w:rPr>
            </w:pPr>
          </w:p>
        </w:tc>
      </w:tr>
      <w:tr w:rsidR="007654CE" w:rsidRPr="004169E9" w14:paraId="67F9D54E"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B873" w14:textId="77777777" w:rsidR="007654CE" w:rsidRPr="007B35AD" w:rsidRDefault="007654CE" w:rsidP="00ED2492">
            <w:r w:rsidRPr="007B35AD">
              <w:t>Ведомственные проекты,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8DDF5" w14:textId="77777777" w:rsidR="007654CE" w:rsidRPr="007B35AD" w:rsidRDefault="007654CE" w:rsidP="00ED2492">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D319" w14:textId="77777777" w:rsidR="007654CE" w:rsidRPr="007B35AD"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50C7" w14:textId="77777777" w:rsidR="007654CE" w:rsidRPr="007B35AD" w:rsidRDefault="007654CE" w:rsidP="00ED2492">
            <w:pPr>
              <w:contextualSpacing/>
              <w:mirrorIndents/>
              <w:jc w:val="center"/>
            </w:pPr>
          </w:p>
        </w:tc>
      </w:tr>
      <w:tr w:rsidR="007654CE" w:rsidRPr="004169E9" w14:paraId="7B5252EF"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90A91" w14:textId="77777777" w:rsidR="007654CE" w:rsidRDefault="007654CE" w:rsidP="00ED2492">
            <w:r>
              <w:t>«</w:t>
            </w:r>
            <w:r w:rsidRPr="00E02E9D">
              <w:t>Содействие развитию институтов гражданского общества на регио</w:t>
            </w:r>
            <w:r>
              <w:t>нальном и муниципальном уровнях»</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758D6" w14:textId="77777777" w:rsidR="007654CE" w:rsidRPr="007E1646" w:rsidRDefault="007654CE" w:rsidP="00ED2492">
            <w:pPr>
              <w:jc w:val="center"/>
            </w:pPr>
            <w:r w:rsidRPr="007E1646">
              <w:t>75 000,0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BC77" w14:textId="77777777" w:rsidR="007654CE" w:rsidRPr="007E1646" w:rsidRDefault="007654CE" w:rsidP="00ED2492">
            <w:pPr>
              <w:jc w:val="center"/>
            </w:pPr>
            <w:r w:rsidRPr="007E1646">
              <w:t>67 000,0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6204E" w14:textId="77777777" w:rsidR="007654CE" w:rsidRPr="007E1646" w:rsidRDefault="007654CE" w:rsidP="00ED2492">
            <w:pPr>
              <w:contextualSpacing/>
              <w:mirrorIndents/>
              <w:jc w:val="center"/>
            </w:pPr>
            <w:r w:rsidRPr="007E1646">
              <w:t>-8 000,0</w:t>
            </w:r>
          </w:p>
        </w:tc>
      </w:tr>
      <w:tr w:rsidR="007654CE" w:rsidRPr="004169E9" w14:paraId="5A376CCE"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8BBE" w14:textId="77777777" w:rsidR="007654CE" w:rsidRPr="008C7A10" w:rsidRDefault="007654CE" w:rsidP="00ED2492">
            <w:r>
              <w:t>«</w:t>
            </w:r>
            <w:r w:rsidRPr="00971423">
              <w:t>Подготовка кадров из числа участников специальной военной операции</w:t>
            </w:r>
            <w: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C7AD" w14:textId="77777777" w:rsidR="007654CE" w:rsidRPr="007B35AD" w:rsidRDefault="007654CE" w:rsidP="00ED2492">
            <w:pPr>
              <w:jc w:val="center"/>
              <w:rPr>
                <w:lang w:val="en-US"/>
              </w:rPr>
            </w:pPr>
            <w:r>
              <w:rPr>
                <w:lang w:val="en-US"/>
              </w:rPr>
              <w:t>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5EE8C" w14:textId="77777777" w:rsidR="007654CE" w:rsidRPr="00821893" w:rsidRDefault="007654CE" w:rsidP="00ED2492">
            <w:pPr>
              <w:jc w:val="center"/>
            </w:pPr>
            <w:r>
              <w:t>6 100,0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D3B43" w14:textId="77777777" w:rsidR="007654CE" w:rsidRPr="00821893" w:rsidRDefault="007654CE" w:rsidP="00ED2492">
            <w:pPr>
              <w:contextualSpacing/>
              <w:mirrorIndents/>
              <w:jc w:val="center"/>
            </w:pPr>
            <w:r>
              <w:t>6 100,0</w:t>
            </w:r>
          </w:p>
        </w:tc>
      </w:tr>
      <w:tr w:rsidR="007654CE" w:rsidRPr="004169E9" w14:paraId="7A2BF7F6" w14:textId="77777777" w:rsidTr="00ED2492">
        <w:trPr>
          <w:trHeight w:val="204"/>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5F13B" w14:textId="77777777" w:rsidR="007654CE" w:rsidRPr="007B35AD" w:rsidRDefault="007654CE" w:rsidP="00ED2492">
            <w:r w:rsidRPr="007B35AD">
              <w:t>Комплексы процессных мероприятий,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42878" w14:textId="77777777" w:rsidR="007654CE" w:rsidRPr="007B35AD" w:rsidRDefault="007654CE" w:rsidP="00ED2492">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15ABC" w14:textId="77777777" w:rsidR="007654CE" w:rsidRPr="007B35AD" w:rsidRDefault="007654CE" w:rsidP="00ED2492">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2C1A7" w14:textId="77777777" w:rsidR="007654CE" w:rsidRPr="007B35AD" w:rsidRDefault="007654CE" w:rsidP="00ED2492">
            <w:pPr>
              <w:jc w:val="center"/>
              <w:rPr>
                <w:color w:val="000000"/>
              </w:rPr>
            </w:pPr>
          </w:p>
        </w:tc>
      </w:tr>
      <w:tr w:rsidR="007654CE" w:rsidRPr="004169E9" w14:paraId="290DC748" w14:textId="77777777" w:rsidTr="00ED2492">
        <w:trPr>
          <w:trHeight w:val="204"/>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47F79" w14:textId="77777777" w:rsidR="007654CE" w:rsidRPr="00EF5E8F" w:rsidRDefault="007654CE" w:rsidP="00ED2492">
            <w:r>
              <w:t>«</w:t>
            </w:r>
            <w:r w:rsidRPr="00E02E9D">
              <w:t>Повышение уровня информированности населения Сахалинской области об об</w:t>
            </w:r>
            <w:r>
              <w:t>щественно значимых мероприятиях»</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AF60A" w14:textId="77777777" w:rsidR="007654CE" w:rsidRPr="00EF5E8F" w:rsidRDefault="007654CE" w:rsidP="00ED2492">
            <w:pPr>
              <w:jc w:val="center"/>
              <w:rPr>
                <w:color w:val="000000"/>
              </w:rPr>
            </w:pPr>
            <w:r>
              <w:rPr>
                <w:color w:val="000000"/>
              </w:rPr>
              <w:t>396 561,2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9023" w14:textId="77777777" w:rsidR="007654CE" w:rsidRPr="00EF5E8F" w:rsidRDefault="007654CE" w:rsidP="00ED2492">
            <w:pPr>
              <w:jc w:val="center"/>
              <w:rPr>
                <w:color w:val="000000"/>
              </w:rPr>
            </w:pPr>
            <w:r>
              <w:rPr>
                <w:color w:val="000000"/>
              </w:rPr>
              <w:t>413 939,6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F5286" w14:textId="77777777" w:rsidR="007654CE" w:rsidRPr="00EF5E8F" w:rsidRDefault="007654CE" w:rsidP="00ED2492">
            <w:pPr>
              <w:jc w:val="center"/>
              <w:rPr>
                <w:color w:val="000000"/>
              </w:rPr>
            </w:pPr>
            <w:r>
              <w:rPr>
                <w:color w:val="000000"/>
              </w:rPr>
              <w:t>17 378,4</w:t>
            </w:r>
          </w:p>
        </w:tc>
      </w:tr>
      <w:tr w:rsidR="007654CE" w:rsidRPr="004169E9" w14:paraId="58A8F0B4" w14:textId="77777777" w:rsidTr="00ED2492">
        <w:trPr>
          <w:trHeight w:val="58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2DE84" w14:textId="77777777" w:rsidR="007654CE" w:rsidRPr="007D701D" w:rsidRDefault="007654CE" w:rsidP="00ED2492">
            <w:r w:rsidRPr="007D701D">
              <w:t>«</w:t>
            </w:r>
            <w:r w:rsidRPr="008C7A10">
              <w:t>Организация и проведение областных, межрегиональных общественно-политических, памятных и праздничных мероприятий с участием представителей общественности и муниципальных образований</w:t>
            </w:r>
            <w:r w:rsidRPr="006366DA">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1AC2" w14:textId="77777777" w:rsidR="007654CE" w:rsidRPr="00EF5E8F" w:rsidRDefault="007654CE" w:rsidP="00ED2492">
            <w:pPr>
              <w:jc w:val="center"/>
              <w:rPr>
                <w:color w:val="000000"/>
              </w:rPr>
            </w:pPr>
            <w:r>
              <w:rPr>
                <w:color w:val="000000"/>
              </w:rPr>
              <w:t>63 398,2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27625" w14:textId="77777777" w:rsidR="007654CE" w:rsidRPr="00EF5E8F" w:rsidRDefault="007654CE" w:rsidP="00ED2492">
            <w:pPr>
              <w:jc w:val="center"/>
              <w:rPr>
                <w:color w:val="000000"/>
              </w:rPr>
            </w:pPr>
            <w:r>
              <w:rPr>
                <w:color w:val="000000"/>
              </w:rPr>
              <w:t>62 321,8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31FA" w14:textId="77777777" w:rsidR="007654CE" w:rsidRPr="00EF5E8F" w:rsidRDefault="007654CE" w:rsidP="00ED2492">
            <w:pPr>
              <w:jc w:val="center"/>
              <w:rPr>
                <w:color w:val="000000"/>
              </w:rPr>
            </w:pPr>
            <w:r>
              <w:rPr>
                <w:color w:val="000000"/>
              </w:rPr>
              <w:t>-1 076,4</w:t>
            </w:r>
          </w:p>
        </w:tc>
      </w:tr>
    </w:tbl>
    <w:p w14:paraId="6426FBA9" w14:textId="357F668A" w:rsidR="007654CE" w:rsidRPr="007B35AD" w:rsidRDefault="007654CE" w:rsidP="007654CE">
      <w:pPr>
        <w:autoSpaceDE w:val="0"/>
        <w:autoSpaceDN w:val="0"/>
        <w:adjustRightInd w:val="0"/>
        <w:spacing w:before="240"/>
        <w:ind w:firstLine="709"/>
        <w:jc w:val="both"/>
        <w:rPr>
          <w:sz w:val="26"/>
          <w:szCs w:val="26"/>
        </w:rPr>
      </w:pPr>
      <w:r w:rsidRPr="009D2695">
        <w:rPr>
          <w:sz w:val="26"/>
          <w:szCs w:val="26"/>
        </w:rPr>
        <w:t>Ведомственный проект</w:t>
      </w:r>
      <w:r w:rsidRPr="007B35AD">
        <w:rPr>
          <w:b/>
          <w:sz w:val="26"/>
          <w:szCs w:val="26"/>
        </w:rPr>
        <w:t xml:space="preserve"> «Содействие развитию институтов гражданского общества на региональном и муниципальном уровнях»</w:t>
      </w:r>
      <w:r w:rsidRPr="007B35AD">
        <w:rPr>
          <w:sz w:val="26"/>
          <w:szCs w:val="26"/>
        </w:rPr>
        <w:t xml:space="preserve"> уменьшен на </w:t>
      </w:r>
      <w:r w:rsidR="00C059BE">
        <w:rPr>
          <w:sz w:val="26"/>
          <w:szCs w:val="26"/>
        </w:rPr>
        <w:t xml:space="preserve">               </w:t>
      </w:r>
      <w:r w:rsidRPr="007B35AD">
        <w:rPr>
          <w:sz w:val="26"/>
          <w:szCs w:val="26"/>
        </w:rPr>
        <w:t>8 000,0 тыс. рублей на предоставление грантов в форме субсидий инициативным гражданам Сахалинской области, реализующим на территории Сахалинской области социально значимые проекты в связи с оптимизацией расходов в целях обеспечения сбалансированности областного бюджета, а также в связи с отсутствием технической возможности проведения конкурса на единой платформе ГИИС «Электронный бюджет»</w:t>
      </w:r>
      <w:r>
        <w:rPr>
          <w:sz w:val="26"/>
          <w:szCs w:val="26"/>
        </w:rPr>
        <w:t>.</w:t>
      </w:r>
    </w:p>
    <w:p w14:paraId="46916D2B" w14:textId="77777777" w:rsidR="007654CE" w:rsidRPr="007B35AD" w:rsidRDefault="007654CE" w:rsidP="007654CE">
      <w:pPr>
        <w:autoSpaceDE w:val="0"/>
        <w:autoSpaceDN w:val="0"/>
        <w:adjustRightInd w:val="0"/>
        <w:ind w:firstLine="709"/>
        <w:jc w:val="both"/>
        <w:rPr>
          <w:sz w:val="26"/>
          <w:szCs w:val="26"/>
        </w:rPr>
      </w:pPr>
      <w:r w:rsidRPr="009D2695">
        <w:rPr>
          <w:sz w:val="26"/>
          <w:szCs w:val="26"/>
        </w:rPr>
        <w:t>Ведомственный проект</w:t>
      </w:r>
      <w:r w:rsidRPr="007B35AD">
        <w:rPr>
          <w:b/>
          <w:sz w:val="26"/>
          <w:szCs w:val="26"/>
        </w:rPr>
        <w:t xml:space="preserve"> «Подготовка кадров из числа участников специальной военной операции»</w:t>
      </w:r>
      <w:r w:rsidRPr="007B35AD">
        <w:rPr>
          <w:sz w:val="26"/>
          <w:szCs w:val="26"/>
        </w:rPr>
        <w:t xml:space="preserve"> увеличен на 6 100,0 тыс. рублей в связи с выделением гранта в форме субсидии автономной некоммерческой организации «Сахалин - остров возможностей» на подготовку кадров из числа участников специальной военной операции.</w:t>
      </w:r>
    </w:p>
    <w:p w14:paraId="5415DE3D" w14:textId="77777777" w:rsidR="007654CE" w:rsidRPr="007B35AD" w:rsidRDefault="007654CE" w:rsidP="007654CE">
      <w:pPr>
        <w:autoSpaceDE w:val="0"/>
        <w:autoSpaceDN w:val="0"/>
        <w:adjustRightInd w:val="0"/>
        <w:ind w:firstLine="708"/>
        <w:jc w:val="both"/>
        <w:rPr>
          <w:sz w:val="26"/>
          <w:szCs w:val="26"/>
        </w:rPr>
      </w:pPr>
      <w:r w:rsidRPr="009D2695">
        <w:rPr>
          <w:sz w:val="26"/>
          <w:szCs w:val="26"/>
        </w:rPr>
        <w:t>Комплекс процессных мероприятий</w:t>
      </w:r>
      <w:r w:rsidRPr="007B35AD">
        <w:rPr>
          <w:sz w:val="26"/>
          <w:szCs w:val="26"/>
        </w:rPr>
        <w:t xml:space="preserve"> </w:t>
      </w:r>
      <w:r w:rsidRPr="007B35AD">
        <w:rPr>
          <w:b/>
          <w:sz w:val="26"/>
          <w:szCs w:val="26"/>
        </w:rPr>
        <w:t xml:space="preserve">«Повышение уровня информированности населения Сахалинской области об общественно значимых мероприятиях» </w:t>
      </w:r>
      <w:r w:rsidRPr="007B35AD">
        <w:rPr>
          <w:sz w:val="26"/>
          <w:szCs w:val="26"/>
        </w:rPr>
        <w:t xml:space="preserve">увеличен на 17 378,4 тыс. рублей, в том числе за счет: </w:t>
      </w:r>
    </w:p>
    <w:p w14:paraId="65FBBF45" w14:textId="77777777" w:rsidR="007654CE" w:rsidRPr="007B35AD" w:rsidRDefault="007654CE" w:rsidP="007654CE">
      <w:pPr>
        <w:tabs>
          <w:tab w:val="left" w:pos="851"/>
          <w:tab w:val="left" w:pos="993"/>
        </w:tabs>
        <w:autoSpaceDE w:val="0"/>
        <w:autoSpaceDN w:val="0"/>
        <w:adjustRightInd w:val="0"/>
        <w:ind w:firstLine="709"/>
        <w:jc w:val="both"/>
        <w:rPr>
          <w:color w:val="000000"/>
          <w:sz w:val="26"/>
          <w:szCs w:val="26"/>
        </w:rPr>
      </w:pPr>
      <w:r w:rsidRPr="007B35AD">
        <w:rPr>
          <w:sz w:val="26"/>
          <w:szCs w:val="26"/>
        </w:rPr>
        <w:t xml:space="preserve">увеличения бюджетных ассигнований на 47 783,0 тыс. рублей </w:t>
      </w:r>
      <w:r>
        <w:rPr>
          <w:sz w:val="26"/>
          <w:szCs w:val="26"/>
        </w:rPr>
        <w:t xml:space="preserve">на предоставление субсидии на иные цели ОАУ </w:t>
      </w:r>
      <w:r w:rsidRPr="007B35AD">
        <w:rPr>
          <w:sz w:val="26"/>
          <w:szCs w:val="26"/>
        </w:rPr>
        <w:t>«Издательский дом «Губернские ведомости»</w:t>
      </w:r>
      <w:r>
        <w:rPr>
          <w:sz w:val="26"/>
          <w:szCs w:val="26"/>
        </w:rPr>
        <w:t xml:space="preserve"> в целях погашения кредиторской задолженности по оплате расходов на проведение мониторинга общественного мнения</w:t>
      </w:r>
      <w:r w:rsidRPr="00500872">
        <w:rPr>
          <w:sz w:val="26"/>
          <w:szCs w:val="26"/>
        </w:rPr>
        <w:t xml:space="preserve">, сложившейся по состоянию на </w:t>
      </w:r>
      <w:r>
        <w:rPr>
          <w:sz w:val="26"/>
          <w:szCs w:val="26"/>
        </w:rPr>
        <w:t>31.12.2025,</w:t>
      </w:r>
      <w:r w:rsidRPr="00500872">
        <w:rPr>
          <w:sz w:val="26"/>
          <w:szCs w:val="26"/>
        </w:rPr>
        <w:t xml:space="preserve"> в связи с отсутствием средств на едином счете областно</w:t>
      </w:r>
      <w:r>
        <w:rPr>
          <w:sz w:val="26"/>
          <w:szCs w:val="26"/>
        </w:rPr>
        <w:t>го бюджета Сахалинской области</w:t>
      </w:r>
      <w:r w:rsidRPr="007B35AD">
        <w:rPr>
          <w:color w:val="000000"/>
          <w:sz w:val="26"/>
          <w:szCs w:val="26"/>
        </w:rPr>
        <w:t>;</w:t>
      </w:r>
    </w:p>
    <w:p w14:paraId="05E5B69A" w14:textId="77777777" w:rsidR="007654CE" w:rsidRPr="007B35AD" w:rsidRDefault="007654CE" w:rsidP="007654CE">
      <w:pPr>
        <w:autoSpaceDE w:val="0"/>
        <w:autoSpaceDN w:val="0"/>
        <w:adjustRightInd w:val="0"/>
        <w:ind w:firstLine="709"/>
        <w:jc w:val="both"/>
        <w:rPr>
          <w:sz w:val="26"/>
          <w:szCs w:val="26"/>
        </w:rPr>
      </w:pPr>
      <w:r w:rsidRPr="007B35AD">
        <w:rPr>
          <w:sz w:val="26"/>
          <w:szCs w:val="26"/>
        </w:rPr>
        <w:t>уменьшения бюджетных ассигнований на 30 404,6 тыс. рублей в связи с оптимизацией расходов в целях обеспечения сбалансированности областного бюджета, в том числе:</w:t>
      </w:r>
    </w:p>
    <w:p w14:paraId="589AE113" w14:textId="77777777" w:rsidR="007654CE" w:rsidRPr="007B35AD" w:rsidRDefault="007654CE" w:rsidP="007654CE">
      <w:pPr>
        <w:autoSpaceDE w:val="0"/>
        <w:autoSpaceDN w:val="0"/>
        <w:adjustRightInd w:val="0"/>
        <w:ind w:firstLine="708"/>
        <w:jc w:val="both"/>
        <w:rPr>
          <w:sz w:val="26"/>
          <w:szCs w:val="26"/>
        </w:rPr>
      </w:pPr>
      <w:r w:rsidRPr="007B35AD">
        <w:rPr>
          <w:sz w:val="26"/>
          <w:szCs w:val="26"/>
        </w:rPr>
        <w:t>- 29 384,4 тыс. рублей на подготовку и размещение значимых материалов в печатных изданиях, телевизионном эфире, радиоэфире и в информационных агентствах;</w:t>
      </w:r>
    </w:p>
    <w:p w14:paraId="48B97968" w14:textId="7792DCD8" w:rsidR="007654CE" w:rsidRPr="007B35AD" w:rsidRDefault="007654CE" w:rsidP="007654CE">
      <w:pPr>
        <w:tabs>
          <w:tab w:val="left" w:pos="709"/>
        </w:tabs>
        <w:suppressAutoHyphens/>
        <w:ind w:firstLine="709"/>
        <w:jc w:val="both"/>
        <w:rPr>
          <w:sz w:val="26"/>
          <w:szCs w:val="26"/>
        </w:rPr>
      </w:pPr>
      <w:r w:rsidRPr="007B35AD">
        <w:rPr>
          <w:sz w:val="26"/>
          <w:szCs w:val="26"/>
        </w:rPr>
        <w:t xml:space="preserve">- 1 020,2 тыс. рублей за счет сокращения затрат на выполнение работ </w:t>
      </w:r>
      <w:r w:rsidR="00C059BE">
        <w:rPr>
          <w:sz w:val="26"/>
          <w:szCs w:val="26"/>
        </w:rPr>
        <w:t xml:space="preserve">              </w:t>
      </w:r>
      <w:r w:rsidRPr="007B35AD">
        <w:rPr>
          <w:sz w:val="26"/>
          <w:szCs w:val="26"/>
        </w:rPr>
        <w:t>ОАУ «Издательский дом «Губернские ведомости».</w:t>
      </w:r>
    </w:p>
    <w:p w14:paraId="0E736D04" w14:textId="77777777" w:rsidR="007654CE" w:rsidRPr="007B35AD" w:rsidRDefault="007654CE" w:rsidP="007654CE">
      <w:pPr>
        <w:tabs>
          <w:tab w:val="left" w:pos="709"/>
        </w:tabs>
        <w:ind w:firstLine="709"/>
        <w:jc w:val="both"/>
        <w:rPr>
          <w:rFonts w:eastAsia="Calibri"/>
          <w:sz w:val="26"/>
          <w:szCs w:val="26"/>
        </w:rPr>
      </w:pPr>
      <w:r w:rsidRPr="009D2695">
        <w:rPr>
          <w:rFonts w:eastAsia="Calibri"/>
          <w:sz w:val="26"/>
          <w:szCs w:val="26"/>
        </w:rPr>
        <w:t>Комплекс процессных мероприятий</w:t>
      </w:r>
      <w:r w:rsidRPr="007B35AD">
        <w:rPr>
          <w:rFonts w:eastAsia="Calibri"/>
          <w:b/>
          <w:sz w:val="26"/>
          <w:szCs w:val="26"/>
        </w:rPr>
        <w:t xml:space="preserve"> «Организация и проведение областных, межрегиональных общественно-политических, памятных и праздничных мероприятий с участием представителей общественности и муниципальных образований»</w:t>
      </w:r>
      <w:r w:rsidRPr="007B35AD">
        <w:rPr>
          <w:rFonts w:eastAsia="Calibri"/>
          <w:sz w:val="26"/>
          <w:szCs w:val="26"/>
        </w:rPr>
        <w:t xml:space="preserve"> уменьшен на 1 076,4 тыс. рублей в связи с оптимизацией расходов в целях обеспечения сбалансированности областного бюджета, включая экономию по результатам проведения конкурентных процедур областным казенным учреждением «Аппарат общественной палаты». </w:t>
      </w:r>
    </w:p>
    <w:p w14:paraId="7D29EAF2" w14:textId="77777777" w:rsidR="007654CE" w:rsidRDefault="007654CE" w:rsidP="007654CE">
      <w:pPr>
        <w:autoSpaceDE w:val="0"/>
        <w:autoSpaceDN w:val="0"/>
        <w:adjustRightInd w:val="0"/>
        <w:ind w:firstLine="709"/>
        <w:jc w:val="both"/>
        <w:rPr>
          <w:rFonts w:eastAsia="Calibri"/>
          <w:sz w:val="26"/>
          <w:szCs w:val="26"/>
          <w:highlight w:val="yellow"/>
        </w:rPr>
      </w:pPr>
    </w:p>
    <w:p w14:paraId="4C274478" w14:textId="77777777" w:rsidR="007654CE" w:rsidRPr="00C059BE" w:rsidRDefault="007654CE" w:rsidP="007654CE">
      <w:pPr>
        <w:tabs>
          <w:tab w:val="left" w:pos="709"/>
        </w:tabs>
        <w:ind w:firstLine="709"/>
        <w:jc w:val="both"/>
        <w:rPr>
          <w:sz w:val="26"/>
          <w:szCs w:val="26"/>
        </w:rPr>
      </w:pPr>
      <w:r w:rsidRPr="009D2695">
        <w:rPr>
          <w:b/>
          <w:sz w:val="26"/>
          <w:szCs w:val="26"/>
        </w:rPr>
        <w:t xml:space="preserve">Государственная программа Сахалинской области </w:t>
      </w:r>
      <w:r w:rsidRPr="009D2695">
        <w:rPr>
          <w:rFonts w:eastAsia="Calibri"/>
          <w:b/>
          <w:sz w:val="26"/>
          <w:szCs w:val="26"/>
        </w:rPr>
        <w:t>«Совершенствование системы управления государственным имуществом Сахалинской области</w:t>
      </w:r>
      <w:r w:rsidRPr="009D2695">
        <w:rPr>
          <w:rStyle w:val="13"/>
          <w:b/>
          <w:sz w:val="26"/>
          <w:szCs w:val="26"/>
        </w:rPr>
        <w:t xml:space="preserve">» </w:t>
      </w:r>
      <w:r w:rsidRPr="009D2695">
        <w:rPr>
          <w:sz w:val="26"/>
          <w:szCs w:val="26"/>
        </w:rPr>
        <w:t>в 2026 году</w:t>
      </w:r>
      <w:r w:rsidRPr="009D2695">
        <w:rPr>
          <w:b/>
          <w:sz w:val="26"/>
          <w:szCs w:val="26"/>
        </w:rPr>
        <w:t xml:space="preserve"> </w:t>
      </w:r>
      <w:r w:rsidRPr="009D2695">
        <w:rPr>
          <w:sz w:val="26"/>
          <w:szCs w:val="26"/>
        </w:rPr>
        <w:t>увеличен</w:t>
      </w:r>
      <w:r w:rsidRPr="009D2695">
        <w:rPr>
          <w:b/>
          <w:sz w:val="26"/>
          <w:szCs w:val="26"/>
        </w:rPr>
        <w:t xml:space="preserve"> </w:t>
      </w:r>
      <w:r w:rsidRPr="009D2695">
        <w:rPr>
          <w:sz w:val="26"/>
          <w:szCs w:val="26"/>
        </w:rPr>
        <w:t>на 129</w:t>
      </w:r>
      <w:r w:rsidRPr="009D2695">
        <w:rPr>
          <w:sz w:val="26"/>
          <w:szCs w:val="26"/>
          <w:lang w:val="en-US"/>
        </w:rPr>
        <w:t> </w:t>
      </w:r>
      <w:r w:rsidRPr="009D2695">
        <w:rPr>
          <w:sz w:val="26"/>
          <w:szCs w:val="26"/>
        </w:rPr>
        <w:t xml:space="preserve">310,6 тыс. рублей, в </w:t>
      </w:r>
      <w:r w:rsidRPr="00C059BE">
        <w:rPr>
          <w:sz w:val="26"/>
          <w:szCs w:val="26"/>
        </w:rPr>
        <w:t xml:space="preserve">2027 году увеличена на                  75 396,1 тыс. рублей. </w:t>
      </w:r>
    </w:p>
    <w:p w14:paraId="197A817E" w14:textId="77777777" w:rsidR="007654CE" w:rsidRPr="00C059BE" w:rsidRDefault="007654CE" w:rsidP="007654CE">
      <w:pPr>
        <w:keepNext/>
        <w:jc w:val="right"/>
        <w:rPr>
          <w:sz w:val="26"/>
          <w:szCs w:val="26"/>
        </w:rPr>
      </w:pPr>
      <w:r w:rsidRPr="00C059BE">
        <w:rPr>
          <w:sz w:val="26"/>
          <w:szCs w:val="26"/>
        </w:rPr>
        <w:t>тыс. рублей</w:t>
      </w:r>
    </w:p>
    <w:tbl>
      <w:tblPr>
        <w:tblW w:w="9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031"/>
        <w:gridCol w:w="1904"/>
        <w:gridCol w:w="1980"/>
        <w:gridCol w:w="1621"/>
      </w:tblGrid>
      <w:tr w:rsidR="00C059BE" w14:paraId="0ED500B0" w14:textId="77777777" w:rsidTr="00C059BE">
        <w:trPr>
          <w:trHeight w:val="20"/>
          <w:tblHeader/>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C686B5" w14:textId="0EDF0FE0" w:rsidR="00C059BE" w:rsidRPr="008E292D" w:rsidRDefault="00C059BE" w:rsidP="00C059BE">
            <w:pPr>
              <w:jc w:val="center"/>
              <w:rPr>
                <w:b/>
                <w:sz w:val="22"/>
              </w:rPr>
            </w:pPr>
            <w:r w:rsidRPr="004713C5">
              <w:rPr>
                <w:b/>
                <w:color w:val="000000" w:themeColor="text1"/>
              </w:rPr>
              <w:t>Наименование</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2A8F9D" w14:textId="64CB7D8E" w:rsidR="00C059BE" w:rsidRPr="008E292D" w:rsidRDefault="00C059BE" w:rsidP="00C059BE">
            <w:pPr>
              <w:jc w:val="center"/>
              <w:rPr>
                <w:b/>
                <w:sz w:val="22"/>
              </w:rPr>
            </w:pPr>
            <w:r w:rsidRPr="004713C5">
              <w:rPr>
                <w:b/>
                <w:color w:val="000000" w:themeColor="text1"/>
              </w:rPr>
              <w:t>Утвержденный бюджет</w:t>
            </w: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735EDB" w14:textId="77777777" w:rsidR="00C059BE" w:rsidRDefault="00C059BE" w:rsidP="00C059BE">
            <w:pPr>
              <w:jc w:val="center"/>
              <w:rPr>
                <w:b/>
                <w:color w:val="000000" w:themeColor="text1"/>
              </w:rPr>
            </w:pPr>
            <w:r w:rsidRPr="004713C5">
              <w:rPr>
                <w:b/>
                <w:color w:val="000000" w:themeColor="text1"/>
              </w:rPr>
              <w:t xml:space="preserve">Бюджет </w:t>
            </w:r>
          </w:p>
          <w:p w14:paraId="2DD46D47" w14:textId="0C411947" w:rsidR="00C059BE" w:rsidRPr="008E292D" w:rsidRDefault="00C059BE" w:rsidP="00C059BE">
            <w:pPr>
              <w:jc w:val="center"/>
              <w:rPr>
                <w:b/>
                <w:sz w:val="22"/>
              </w:rPr>
            </w:pPr>
            <w:r w:rsidRPr="004713C5">
              <w:rPr>
                <w:b/>
                <w:color w:val="000000" w:themeColor="text1"/>
              </w:rPr>
              <w:t>с учетом изменений</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70FE35" w14:textId="3152C1F1" w:rsidR="00C059BE" w:rsidRPr="008E292D" w:rsidRDefault="00C059BE" w:rsidP="00C059BE">
            <w:pPr>
              <w:ind w:left="55" w:hanging="55"/>
              <w:jc w:val="center"/>
              <w:rPr>
                <w:b/>
                <w:sz w:val="22"/>
              </w:rPr>
            </w:pPr>
            <w:r w:rsidRPr="004713C5">
              <w:rPr>
                <w:b/>
                <w:color w:val="000000" w:themeColor="text1"/>
              </w:rPr>
              <w:t>Отклонение</w:t>
            </w:r>
          </w:p>
        </w:tc>
      </w:tr>
      <w:tr w:rsidR="007654CE" w14:paraId="57FF2BB6" w14:textId="77777777" w:rsidTr="00C059BE">
        <w:trPr>
          <w:trHeight w:val="186"/>
          <w:tblHeader/>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8813B7" w14:textId="77777777" w:rsidR="007654CE" w:rsidRPr="009D2695" w:rsidRDefault="007654CE" w:rsidP="00ED2492">
            <w:pPr>
              <w:jc w:val="center"/>
            </w:pPr>
            <w:r w:rsidRPr="009D2695">
              <w:t>1</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691AAA" w14:textId="77777777" w:rsidR="007654CE" w:rsidRPr="009D2695" w:rsidRDefault="007654CE" w:rsidP="00ED2492">
            <w:pPr>
              <w:jc w:val="center"/>
            </w:pPr>
            <w:r w:rsidRPr="009D2695">
              <w:t>2</w:t>
            </w: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30B4A9" w14:textId="77777777" w:rsidR="007654CE" w:rsidRPr="009D2695" w:rsidRDefault="007654CE" w:rsidP="00ED2492">
            <w:pPr>
              <w:jc w:val="center"/>
            </w:pPr>
            <w:r w:rsidRPr="009D2695">
              <w:t>3</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8FAD7B" w14:textId="77777777" w:rsidR="007654CE" w:rsidRPr="009D2695" w:rsidRDefault="007654CE" w:rsidP="00ED2492">
            <w:pPr>
              <w:ind w:left="55" w:hanging="55"/>
              <w:jc w:val="center"/>
            </w:pPr>
            <w:r w:rsidRPr="009D2695">
              <w:t>4</w:t>
            </w:r>
          </w:p>
        </w:tc>
      </w:tr>
      <w:tr w:rsidR="007654CE" w14:paraId="64DD3B18" w14:textId="77777777" w:rsidTr="00C059BE">
        <w:trPr>
          <w:trHeight w:val="205"/>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3CD1C3" w14:textId="77777777" w:rsidR="007654CE" w:rsidRPr="009D2695" w:rsidRDefault="007654CE" w:rsidP="00ED2492">
            <w:pPr>
              <w:rPr>
                <w:b/>
              </w:rPr>
            </w:pPr>
            <w:r w:rsidRPr="009D2695">
              <w:rPr>
                <w:b/>
              </w:rPr>
              <w:t>Всего:</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80E36" w14:textId="77777777" w:rsidR="007654CE" w:rsidRPr="009D2695" w:rsidRDefault="007654CE" w:rsidP="00ED2492">
            <w:pPr>
              <w:jc w:val="center"/>
              <w:rPr>
                <w:b/>
              </w:rPr>
            </w:pPr>
            <w:r w:rsidRPr="009D2695">
              <w:rPr>
                <w:b/>
              </w:rPr>
              <w:t>1 898 922,1</w:t>
            </w: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562EDF" w14:textId="77777777" w:rsidR="007654CE" w:rsidRPr="009D2695" w:rsidRDefault="007654CE" w:rsidP="00ED2492">
            <w:pPr>
              <w:jc w:val="center"/>
              <w:rPr>
                <w:b/>
              </w:rPr>
            </w:pPr>
            <w:r w:rsidRPr="009D2695">
              <w:rPr>
                <w:b/>
              </w:rPr>
              <w:t>2 028 232,70</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0E13A" w14:textId="77777777" w:rsidR="007654CE" w:rsidRPr="009D2695" w:rsidRDefault="007654CE" w:rsidP="00ED2492">
            <w:pPr>
              <w:jc w:val="center"/>
              <w:rPr>
                <w:b/>
                <w:lang w:val="en-US"/>
              </w:rPr>
            </w:pPr>
            <w:r w:rsidRPr="009D2695">
              <w:rPr>
                <w:b/>
              </w:rPr>
              <w:t>129 310,6</w:t>
            </w:r>
          </w:p>
        </w:tc>
      </w:tr>
      <w:tr w:rsidR="007654CE" w14:paraId="6C18D294" w14:textId="77777777" w:rsidTr="00C059BE">
        <w:trPr>
          <w:trHeight w:val="24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30FD6F" w14:textId="77777777" w:rsidR="007654CE" w:rsidRPr="009D2695" w:rsidRDefault="007654CE" w:rsidP="00ED2492">
            <w:r w:rsidRPr="009D2695">
              <w:rPr>
                <w:i/>
              </w:rPr>
              <w:t>в том числе:</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74C82" w14:textId="77777777" w:rsidR="007654CE" w:rsidRPr="009D2695" w:rsidRDefault="007654CE" w:rsidP="00ED2492">
            <w:pPr>
              <w:jc w:val="center"/>
            </w:pP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F187B" w14:textId="77777777" w:rsidR="007654CE" w:rsidRPr="009D2695" w:rsidRDefault="007654CE" w:rsidP="00ED2492">
            <w:pPr>
              <w:jc w:val="center"/>
            </w:pP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1AE6E5" w14:textId="77777777" w:rsidR="007654CE" w:rsidRPr="009D2695" w:rsidRDefault="007654CE" w:rsidP="00ED2492">
            <w:pPr>
              <w:jc w:val="center"/>
            </w:pPr>
          </w:p>
        </w:tc>
      </w:tr>
      <w:tr w:rsidR="007654CE" w14:paraId="571490B5"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536D7B" w14:textId="77777777" w:rsidR="007654CE" w:rsidRPr="009D2695" w:rsidRDefault="007654CE" w:rsidP="00ED2492">
            <w:r w:rsidRPr="009D2695">
              <w:t>Ведомственные проекты, в том числе:</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9BC8F3" w14:textId="77777777" w:rsidR="007654CE" w:rsidRPr="009D2695" w:rsidRDefault="007654CE" w:rsidP="00ED2492"/>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78CDC6" w14:textId="77777777" w:rsidR="007654CE" w:rsidRPr="009D2695" w:rsidRDefault="007654CE" w:rsidP="00ED2492"/>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AE0F2" w14:textId="77777777" w:rsidR="007654CE" w:rsidRPr="009D2695" w:rsidRDefault="007654CE" w:rsidP="00ED2492"/>
        </w:tc>
      </w:tr>
      <w:tr w:rsidR="007654CE" w14:paraId="0EEC3C04"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006611" w14:textId="77777777" w:rsidR="007654CE" w:rsidRPr="009D2695" w:rsidRDefault="007654CE" w:rsidP="00ED2492">
            <w:r w:rsidRPr="009D2695">
              <w:t>«Обеспечение полноты и качества сведений в Едином государственном реестре недвижимости»</w:t>
            </w:r>
          </w:p>
        </w:tc>
        <w:tc>
          <w:tcPr>
            <w:tcW w:w="190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9586CBF" w14:textId="77777777" w:rsidR="007654CE" w:rsidRPr="009D2695" w:rsidRDefault="007654CE" w:rsidP="00ED2492">
            <w:pPr>
              <w:jc w:val="center"/>
              <w:rPr>
                <w:highlight w:val="yellow"/>
              </w:rPr>
            </w:pPr>
            <w:r w:rsidRPr="009D2695">
              <w:t>8 112,3</w:t>
            </w:r>
          </w:p>
        </w:tc>
        <w:tc>
          <w:tcPr>
            <w:tcW w:w="198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050BBAC" w14:textId="77777777" w:rsidR="007654CE" w:rsidRPr="009D2695" w:rsidRDefault="007654CE" w:rsidP="00ED2492">
            <w:pPr>
              <w:jc w:val="center"/>
              <w:rPr>
                <w:highlight w:val="yellow"/>
              </w:rPr>
            </w:pPr>
            <w:r w:rsidRPr="009D2695">
              <w:t>8 112,3</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3C789F" w14:textId="77777777" w:rsidR="007654CE" w:rsidRPr="009D2695" w:rsidRDefault="007654CE" w:rsidP="00ED2492">
            <w:pPr>
              <w:jc w:val="center"/>
              <w:rPr>
                <w:highlight w:val="yellow"/>
              </w:rPr>
            </w:pPr>
            <w:r w:rsidRPr="009D2695">
              <w:t>0,0</w:t>
            </w:r>
          </w:p>
        </w:tc>
      </w:tr>
      <w:tr w:rsidR="007654CE" w14:paraId="5F618F65"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C7158F" w14:textId="77777777" w:rsidR="007654CE" w:rsidRPr="009D2695" w:rsidRDefault="007654CE" w:rsidP="00ED2492">
            <w:r>
              <w:t>«</w:t>
            </w:r>
            <w:r w:rsidRPr="009D2695">
              <w:t>Стабилизация финансового состояния акционерных обществ</w:t>
            </w:r>
            <w:r>
              <w:t>»</w:t>
            </w:r>
          </w:p>
        </w:tc>
        <w:tc>
          <w:tcPr>
            <w:tcW w:w="190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B92D9F4" w14:textId="77777777" w:rsidR="007654CE" w:rsidRPr="009D2695" w:rsidRDefault="007654CE" w:rsidP="00ED2492">
            <w:pPr>
              <w:jc w:val="center"/>
            </w:pPr>
            <w:r w:rsidRPr="009D2695">
              <w:t>0,0</w:t>
            </w:r>
          </w:p>
        </w:tc>
        <w:tc>
          <w:tcPr>
            <w:tcW w:w="198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BC038A9" w14:textId="77777777" w:rsidR="007654CE" w:rsidRPr="009D2695" w:rsidRDefault="007654CE" w:rsidP="00ED2492">
            <w:pPr>
              <w:jc w:val="center"/>
            </w:pPr>
            <w:r w:rsidRPr="009D2695">
              <w:t>225 000,0</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4A8F1F" w14:textId="77777777" w:rsidR="007654CE" w:rsidRPr="009D2695" w:rsidRDefault="007654CE" w:rsidP="00ED2492">
            <w:pPr>
              <w:jc w:val="center"/>
            </w:pPr>
            <w:r w:rsidRPr="009D2695">
              <w:t>225 000,0</w:t>
            </w:r>
          </w:p>
        </w:tc>
      </w:tr>
      <w:tr w:rsidR="007654CE" w14:paraId="037B8E3C"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C70EB3" w14:textId="77777777" w:rsidR="007654CE" w:rsidRPr="009D2695" w:rsidRDefault="007654CE" w:rsidP="00ED2492">
            <w:r w:rsidRPr="009D2695">
              <w:t>«Создание объектов государственной собственности Сахалинской области»</w:t>
            </w:r>
          </w:p>
        </w:tc>
        <w:tc>
          <w:tcPr>
            <w:tcW w:w="190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B8BD047" w14:textId="77777777" w:rsidR="007654CE" w:rsidRPr="009D2695" w:rsidRDefault="007654CE" w:rsidP="00ED2492">
            <w:pPr>
              <w:jc w:val="center"/>
              <w:rPr>
                <w:highlight w:val="yellow"/>
              </w:rPr>
            </w:pPr>
            <w:r w:rsidRPr="009D2695">
              <w:t>125 956,7</w:t>
            </w:r>
          </w:p>
        </w:tc>
        <w:tc>
          <w:tcPr>
            <w:tcW w:w="198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DC2192B" w14:textId="77777777" w:rsidR="007654CE" w:rsidRPr="009D2695" w:rsidRDefault="007654CE" w:rsidP="00ED2492">
            <w:pPr>
              <w:jc w:val="center"/>
              <w:rPr>
                <w:highlight w:val="yellow"/>
              </w:rPr>
            </w:pPr>
            <w:r w:rsidRPr="009D2695">
              <w:t>42 268,0</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4C7D9C" w14:textId="77777777" w:rsidR="007654CE" w:rsidRPr="009D2695" w:rsidRDefault="007654CE" w:rsidP="00ED2492">
            <w:pPr>
              <w:jc w:val="center"/>
              <w:rPr>
                <w:highlight w:val="yellow"/>
              </w:rPr>
            </w:pPr>
            <w:r w:rsidRPr="009D2695">
              <w:t>-83 688,7</w:t>
            </w:r>
          </w:p>
        </w:tc>
      </w:tr>
      <w:tr w:rsidR="007654CE" w14:paraId="777E4FDA" w14:textId="77777777" w:rsidTr="00C059BE">
        <w:trPr>
          <w:trHeight w:val="20"/>
        </w:trPr>
        <w:tc>
          <w:tcPr>
            <w:tcW w:w="4031"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360C4EFE" w14:textId="77777777" w:rsidR="007654CE" w:rsidRPr="009D2695" w:rsidRDefault="007654CE" w:rsidP="00ED2492">
            <w:r w:rsidRPr="009D2695">
              <w:t>Комплексы процессных мероприятий, в том числе:</w:t>
            </w:r>
          </w:p>
        </w:tc>
        <w:tc>
          <w:tcPr>
            <w:tcW w:w="19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3F2CC9" w14:textId="77777777" w:rsidR="007654CE" w:rsidRPr="009D2695" w:rsidRDefault="007654CE" w:rsidP="00ED2492">
            <w:pPr>
              <w:rPr>
                <w:highlight w:val="yellow"/>
              </w:rPr>
            </w:pPr>
          </w:p>
        </w:tc>
        <w:tc>
          <w:tcPr>
            <w:tcW w:w="19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A5CB93" w14:textId="77777777" w:rsidR="007654CE" w:rsidRPr="009D2695" w:rsidRDefault="007654CE" w:rsidP="00ED2492">
            <w:pPr>
              <w:rPr>
                <w:highlight w:val="yellow"/>
              </w:rPr>
            </w:pPr>
          </w:p>
        </w:tc>
        <w:tc>
          <w:tcPr>
            <w:tcW w:w="1621"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567F94DA" w14:textId="77777777" w:rsidR="007654CE" w:rsidRPr="009D2695" w:rsidRDefault="007654CE" w:rsidP="00ED2492">
            <w:pPr>
              <w:rPr>
                <w:highlight w:val="yellow"/>
              </w:rPr>
            </w:pPr>
          </w:p>
        </w:tc>
      </w:tr>
      <w:tr w:rsidR="007654CE" w14:paraId="67AC4706"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CA442C" w14:textId="77777777" w:rsidR="007654CE" w:rsidRPr="009D2695" w:rsidRDefault="007654CE" w:rsidP="00ED2492">
            <w:r w:rsidRPr="009D2695">
              <w:t>«Формирование оптимальной структуры областного государственного имущества»</w:t>
            </w:r>
          </w:p>
        </w:tc>
        <w:tc>
          <w:tcPr>
            <w:tcW w:w="190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41A62E11" w14:textId="77777777" w:rsidR="007654CE" w:rsidRPr="009D2695" w:rsidRDefault="007654CE" w:rsidP="00ED2492">
            <w:pPr>
              <w:jc w:val="center"/>
              <w:rPr>
                <w:highlight w:val="yellow"/>
              </w:rPr>
            </w:pPr>
            <w:r w:rsidRPr="009D2695">
              <w:t>69 183,0</w:t>
            </w:r>
          </w:p>
        </w:tc>
        <w:tc>
          <w:tcPr>
            <w:tcW w:w="198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1F42131A" w14:textId="77777777" w:rsidR="007654CE" w:rsidRPr="009D2695" w:rsidRDefault="007654CE" w:rsidP="00ED2492">
            <w:pPr>
              <w:jc w:val="center"/>
            </w:pPr>
            <w:r w:rsidRPr="009D2695">
              <w:t>45 153,0</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E38684" w14:textId="77777777" w:rsidR="007654CE" w:rsidRPr="009D2695" w:rsidRDefault="007654CE" w:rsidP="00ED2492">
            <w:pPr>
              <w:jc w:val="center"/>
            </w:pPr>
            <w:r w:rsidRPr="009D2695">
              <w:t>-24 030,0</w:t>
            </w:r>
          </w:p>
        </w:tc>
      </w:tr>
      <w:tr w:rsidR="007654CE" w14:paraId="12B853E3"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2D9F8C" w14:textId="77777777" w:rsidR="007654CE" w:rsidRPr="009D2695" w:rsidRDefault="007654CE" w:rsidP="00ED2492">
            <w:r w:rsidRPr="009D2695">
              <w:t>«Формирование имущественной основы деятельности областных органов исполнительной власти Сахалинской области, государственных органов Сахалинской области, государственных учреждений Сахалинской области»</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EAD0E" w14:textId="77777777" w:rsidR="007654CE" w:rsidRPr="009D2695" w:rsidRDefault="007654CE" w:rsidP="00ED2492">
            <w:pPr>
              <w:jc w:val="center"/>
              <w:rPr>
                <w:highlight w:val="yellow"/>
              </w:rPr>
            </w:pPr>
            <w:r w:rsidRPr="009D2695">
              <w:t>1 392 708,2</w:t>
            </w: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51BAD7" w14:textId="77777777" w:rsidR="007654CE" w:rsidRPr="009D2695" w:rsidRDefault="007654CE" w:rsidP="00ED2492">
            <w:pPr>
              <w:jc w:val="center"/>
              <w:rPr>
                <w:highlight w:val="yellow"/>
              </w:rPr>
            </w:pPr>
            <w:r w:rsidRPr="009D2695">
              <w:t>1 404 367,1</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79B241" w14:textId="77777777" w:rsidR="007654CE" w:rsidRPr="009D2695" w:rsidRDefault="007654CE" w:rsidP="00ED2492">
            <w:pPr>
              <w:jc w:val="center"/>
              <w:rPr>
                <w:highlight w:val="yellow"/>
              </w:rPr>
            </w:pPr>
            <w:r w:rsidRPr="009D2695">
              <w:t>11 658,9</w:t>
            </w:r>
          </w:p>
        </w:tc>
      </w:tr>
      <w:tr w:rsidR="007654CE" w14:paraId="0BBEDFC1" w14:textId="77777777" w:rsidTr="00C059BE">
        <w:trPr>
          <w:trHeight w:val="20"/>
        </w:trPr>
        <w:tc>
          <w:tcPr>
            <w:tcW w:w="40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76F113" w14:textId="77777777" w:rsidR="007654CE" w:rsidRPr="009D2695" w:rsidRDefault="007654CE" w:rsidP="00ED2492">
            <w:r w:rsidRPr="009D2695">
              <w:t xml:space="preserve">«Обеспечение деятельности органа исполнительной власти Сахалинской области и подведомственного </w:t>
            </w:r>
            <w:r>
              <w:t xml:space="preserve">ему </w:t>
            </w:r>
            <w:r w:rsidRPr="009D2695">
              <w:t>учреждения»</w:t>
            </w:r>
          </w:p>
        </w:tc>
        <w:tc>
          <w:tcPr>
            <w:tcW w:w="19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0B35EE" w14:textId="77777777" w:rsidR="007654CE" w:rsidRPr="009D2695" w:rsidRDefault="007654CE" w:rsidP="00ED2492">
            <w:pPr>
              <w:jc w:val="center"/>
              <w:rPr>
                <w:highlight w:val="yellow"/>
              </w:rPr>
            </w:pPr>
            <w:r w:rsidRPr="009D2695">
              <w:t>302 961,9</w:t>
            </w:r>
          </w:p>
        </w:tc>
        <w:tc>
          <w:tcPr>
            <w:tcW w:w="19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209EA4" w14:textId="77777777" w:rsidR="007654CE" w:rsidRPr="009D2695" w:rsidRDefault="007654CE" w:rsidP="00ED2492">
            <w:pPr>
              <w:jc w:val="center"/>
              <w:rPr>
                <w:highlight w:val="yellow"/>
              </w:rPr>
            </w:pPr>
            <w:r w:rsidRPr="009D2695">
              <w:t>303 332,3</w:t>
            </w:r>
          </w:p>
        </w:tc>
        <w:tc>
          <w:tcPr>
            <w:tcW w:w="16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72AF61" w14:textId="77777777" w:rsidR="007654CE" w:rsidRPr="009D2695" w:rsidRDefault="007654CE" w:rsidP="00ED2492">
            <w:pPr>
              <w:jc w:val="center"/>
              <w:rPr>
                <w:highlight w:val="yellow"/>
              </w:rPr>
            </w:pPr>
            <w:r w:rsidRPr="009D2695">
              <w:t>370,4</w:t>
            </w:r>
          </w:p>
        </w:tc>
      </w:tr>
    </w:tbl>
    <w:p w14:paraId="2C16980A" w14:textId="2B71F6E2" w:rsidR="00862B19" w:rsidRPr="00862B19" w:rsidRDefault="007654CE" w:rsidP="00862B19">
      <w:pPr>
        <w:suppressAutoHyphens/>
        <w:spacing w:before="240"/>
        <w:ind w:firstLine="709"/>
        <w:jc w:val="both"/>
        <w:rPr>
          <w:spacing w:val="-8"/>
          <w:sz w:val="26"/>
          <w:szCs w:val="26"/>
        </w:rPr>
      </w:pPr>
      <w:r w:rsidRPr="00862B19">
        <w:rPr>
          <w:spacing w:val="-8"/>
          <w:sz w:val="26"/>
          <w:szCs w:val="26"/>
        </w:rPr>
        <w:t xml:space="preserve">Ведомственный проект </w:t>
      </w:r>
      <w:r w:rsidRPr="00862B19">
        <w:rPr>
          <w:b/>
          <w:spacing w:val="-8"/>
          <w:sz w:val="26"/>
          <w:szCs w:val="26"/>
        </w:rPr>
        <w:t>«Стабилизация финансового состояния акционерных обществ</w:t>
      </w:r>
      <w:r w:rsidRPr="00862B19">
        <w:rPr>
          <w:spacing w:val="-8"/>
          <w:sz w:val="26"/>
          <w:szCs w:val="26"/>
        </w:rPr>
        <w:t>» увеличен</w:t>
      </w:r>
      <w:r w:rsidRPr="00862B19">
        <w:rPr>
          <w:rStyle w:val="13"/>
          <w:sz w:val="26"/>
          <w:szCs w:val="26"/>
        </w:rPr>
        <w:t xml:space="preserve"> на 225 000,0 тыс. рублей</w:t>
      </w:r>
      <w:r w:rsidRPr="00862B19">
        <w:rPr>
          <w:sz w:val="26"/>
          <w:szCs w:val="26"/>
        </w:rPr>
        <w:t xml:space="preserve"> </w:t>
      </w:r>
      <w:r w:rsidR="00862B19" w:rsidRPr="00862B19">
        <w:rPr>
          <w:sz w:val="26"/>
          <w:szCs w:val="26"/>
        </w:rPr>
        <w:t>в целях предотвращения банкротства путем погашения кредиторской задолженности, возникшей при осуществлении уставной деятельности акционерного общества «Совхоз Южно-Сахалинский»</w:t>
      </w:r>
      <w:r w:rsidR="00862B19">
        <w:rPr>
          <w:sz w:val="26"/>
          <w:szCs w:val="26"/>
        </w:rPr>
        <w:t>.</w:t>
      </w:r>
      <w:r w:rsidR="00862B19" w:rsidRPr="00862B19">
        <w:rPr>
          <w:spacing w:val="-8"/>
          <w:sz w:val="26"/>
          <w:szCs w:val="26"/>
        </w:rPr>
        <w:t xml:space="preserve"> </w:t>
      </w:r>
    </w:p>
    <w:p w14:paraId="29654329" w14:textId="69E5B326" w:rsidR="007654CE" w:rsidRPr="00862B19" w:rsidRDefault="007654CE" w:rsidP="00426A3D">
      <w:pPr>
        <w:suppressAutoHyphens/>
        <w:ind w:firstLine="709"/>
        <w:jc w:val="both"/>
        <w:rPr>
          <w:rStyle w:val="13"/>
          <w:sz w:val="26"/>
          <w:szCs w:val="26"/>
        </w:rPr>
      </w:pPr>
      <w:r w:rsidRPr="00862B19">
        <w:rPr>
          <w:spacing w:val="-8"/>
          <w:sz w:val="26"/>
          <w:szCs w:val="26"/>
        </w:rPr>
        <w:t xml:space="preserve">Ведомственный проект </w:t>
      </w:r>
      <w:r w:rsidRPr="00862B19">
        <w:rPr>
          <w:b/>
          <w:spacing w:val="-8"/>
          <w:sz w:val="26"/>
          <w:szCs w:val="26"/>
        </w:rPr>
        <w:t>«Создание объектов государственной собственности Сахалинской области»</w:t>
      </w:r>
      <w:r w:rsidRPr="00862B19">
        <w:rPr>
          <w:spacing w:val="-8"/>
          <w:sz w:val="26"/>
          <w:szCs w:val="26"/>
        </w:rPr>
        <w:t xml:space="preserve"> </w:t>
      </w:r>
      <w:r w:rsidRPr="00862B19">
        <w:rPr>
          <w:rStyle w:val="13"/>
          <w:sz w:val="26"/>
          <w:szCs w:val="26"/>
        </w:rPr>
        <w:t>уменьшен на 83 688,7 тыс. рублей в том числе:</w:t>
      </w:r>
    </w:p>
    <w:p w14:paraId="2CCE4D91" w14:textId="77777777" w:rsidR="007654CE" w:rsidRPr="007028A3" w:rsidRDefault="007654CE" w:rsidP="007654CE">
      <w:pPr>
        <w:suppressAutoHyphens/>
        <w:ind w:firstLine="708"/>
        <w:jc w:val="both"/>
        <w:rPr>
          <w:rStyle w:val="13"/>
          <w:sz w:val="26"/>
        </w:rPr>
      </w:pPr>
      <w:r w:rsidRPr="007028A3">
        <w:rPr>
          <w:rStyle w:val="13"/>
          <w:sz w:val="26"/>
        </w:rPr>
        <w:t>- 80 000,0 тыс. рублей по объекту капитального строительства «Строительство недвижимого имущества – нежилого помещения для размещения судебных участков № 12, 13 в г. Поронайске» в связи с экономией по результатам проведения конкурентных процедур, а также переносом части работ на более поздний период;</w:t>
      </w:r>
    </w:p>
    <w:p w14:paraId="01828D12" w14:textId="77777777" w:rsidR="007654CE" w:rsidRPr="007028A3" w:rsidRDefault="007654CE" w:rsidP="007654CE">
      <w:pPr>
        <w:suppressAutoHyphens/>
        <w:ind w:firstLine="708"/>
        <w:jc w:val="both"/>
        <w:rPr>
          <w:sz w:val="26"/>
          <w:szCs w:val="26"/>
        </w:rPr>
      </w:pPr>
      <w:r w:rsidRPr="007028A3">
        <w:rPr>
          <w:rStyle w:val="13"/>
          <w:sz w:val="26"/>
        </w:rPr>
        <w:t xml:space="preserve">- 3 688,7 тыс. рублей по объекту </w:t>
      </w:r>
      <w:r w:rsidRPr="007028A3">
        <w:rPr>
          <w:rStyle w:val="13"/>
          <w:sz w:val="26"/>
          <w:szCs w:val="26"/>
        </w:rPr>
        <w:t>капитального строительства «Реконструкция отделения гинекологии, расположенного по адресу г. Южно-</w:t>
      </w:r>
      <w:r w:rsidRPr="007028A3">
        <w:rPr>
          <w:sz w:val="26"/>
          <w:szCs w:val="26"/>
        </w:rPr>
        <w:t>Сахалинск, пр. Победы, 55Б, в административное здание» в связи с экономией по результатам проведения конкурентных процедур</w:t>
      </w:r>
      <w:r>
        <w:rPr>
          <w:sz w:val="26"/>
          <w:szCs w:val="26"/>
        </w:rPr>
        <w:t>.</w:t>
      </w:r>
    </w:p>
    <w:p w14:paraId="086A9368" w14:textId="77777777" w:rsidR="007654CE" w:rsidRPr="007028A3" w:rsidRDefault="007654CE" w:rsidP="007654CE">
      <w:pPr>
        <w:widowControl w:val="0"/>
        <w:ind w:firstLine="720"/>
        <w:jc w:val="both"/>
        <w:rPr>
          <w:rStyle w:val="13"/>
          <w:sz w:val="26"/>
          <w:szCs w:val="26"/>
        </w:rPr>
      </w:pPr>
      <w:r w:rsidRPr="007028A3">
        <w:rPr>
          <w:spacing w:val="-8"/>
          <w:sz w:val="26"/>
          <w:szCs w:val="26"/>
        </w:rPr>
        <w:t>Комплекс п</w:t>
      </w:r>
      <w:r w:rsidRPr="007028A3">
        <w:rPr>
          <w:sz w:val="26"/>
          <w:szCs w:val="26"/>
        </w:rPr>
        <w:t>роцессных мероприятий</w:t>
      </w:r>
      <w:r w:rsidRPr="007028A3">
        <w:rPr>
          <w:rStyle w:val="13"/>
          <w:b/>
          <w:sz w:val="26"/>
          <w:szCs w:val="26"/>
        </w:rPr>
        <w:t xml:space="preserve"> </w:t>
      </w:r>
      <w:r w:rsidRPr="007028A3">
        <w:rPr>
          <w:b/>
          <w:sz w:val="26"/>
          <w:szCs w:val="26"/>
        </w:rPr>
        <w:t>«Формирование оптимальной структуры областного государственного имущества»</w:t>
      </w:r>
      <w:r w:rsidRPr="007028A3">
        <w:rPr>
          <w:rStyle w:val="13"/>
          <w:sz w:val="26"/>
          <w:szCs w:val="26"/>
        </w:rPr>
        <w:t xml:space="preserve"> уменьшен на 24 030,0 тыс. рублей в связи с отсутствием потребности в сносе здания находящегося в областной собственности по адресу: г.Анива, ул.Тракторная, 8, в связи с тем, что планируется к реализации путем продажи на торгах.</w:t>
      </w:r>
    </w:p>
    <w:p w14:paraId="7BA5A22B" w14:textId="77777777" w:rsidR="007654CE" w:rsidRPr="007028A3" w:rsidRDefault="007654CE" w:rsidP="007654CE">
      <w:pPr>
        <w:ind w:firstLine="709"/>
        <w:jc w:val="both"/>
        <w:rPr>
          <w:sz w:val="26"/>
          <w:szCs w:val="26"/>
        </w:rPr>
      </w:pPr>
      <w:r w:rsidRPr="007028A3">
        <w:rPr>
          <w:spacing w:val="-8"/>
          <w:sz w:val="26"/>
          <w:szCs w:val="26"/>
        </w:rPr>
        <w:t>Комплекс п</w:t>
      </w:r>
      <w:r w:rsidRPr="007028A3">
        <w:rPr>
          <w:sz w:val="26"/>
          <w:szCs w:val="26"/>
        </w:rPr>
        <w:t>роцессных мероприятий</w:t>
      </w:r>
      <w:r w:rsidRPr="007028A3">
        <w:rPr>
          <w:rStyle w:val="13"/>
          <w:b/>
          <w:sz w:val="26"/>
          <w:szCs w:val="26"/>
        </w:rPr>
        <w:t xml:space="preserve"> </w:t>
      </w:r>
      <w:r w:rsidRPr="007028A3">
        <w:rPr>
          <w:b/>
          <w:spacing w:val="-8"/>
          <w:sz w:val="26"/>
          <w:szCs w:val="26"/>
        </w:rPr>
        <w:t>«</w:t>
      </w:r>
      <w:r w:rsidRPr="007028A3">
        <w:rPr>
          <w:b/>
          <w:sz w:val="26"/>
          <w:szCs w:val="26"/>
        </w:rPr>
        <w:t>Формирование имущественной основы деятельности областных органов исполнительной власти Сахалинской области, государственных органов Сахалинской области, государственных учреждений Сахалинской области»</w:t>
      </w:r>
      <w:r w:rsidRPr="007028A3">
        <w:rPr>
          <w:rStyle w:val="13"/>
          <w:sz w:val="26"/>
          <w:szCs w:val="26"/>
        </w:rPr>
        <w:t xml:space="preserve"> увеличен на 11 658,9 тыс. рублей</w:t>
      </w:r>
      <w:r w:rsidRPr="007028A3">
        <w:rPr>
          <w:sz w:val="26"/>
          <w:szCs w:val="26"/>
        </w:rPr>
        <w:t xml:space="preserve"> в том числе: </w:t>
      </w:r>
    </w:p>
    <w:p w14:paraId="1C4B4977" w14:textId="77777777" w:rsidR="007654CE" w:rsidRPr="00B33F5E" w:rsidRDefault="007654CE" w:rsidP="007654CE">
      <w:pPr>
        <w:ind w:firstLine="709"/>
        <w:jc w:val="both"/>
        <w:rPr>
          <w:sz w:val="26"/>
          <w:szCs w:val="26"/>
        </w:rPr>
      </w:pPr>
      <w:r w:rsidRPr="007028A3">
        <w:rPr>
          <w:sz w:val="26"/>
          <w:szCs w:val="26"/>
        </w:rPr>
        <w:t xml:space="preserve">увеличения бюджетных ассигнований </w:t>
      </w:r>
      <w:r>
        <w:rPr>
          <w:sz w:val="26"/>
          <w:szCs w:val="26"/>
        </w:rPr>
        <w:t>на 87 213,5 тыс. рублей, в том числе</w:t>
      </w:r>
      <w:r w:rsidRPr="00B33F5E">
        <w:rPr>
          <w:sz w:val="26"/>
          <w:szCs w:val="26"/>
        </w:rPr>
        <w:t>:</w:t>
      </w:r>
    </w:p>
    <w:p w14:paraId="0F4E2370" w14:textId="3C6FF5AE" w:rsidR="007654CE" w:rsidRDefault="007654CE" w:rsidP="007654CE">
      <w:pPr>
        <w:ind w:firstLine="709"/>
        <w:jc w:val="both"/>
        <w:rPr>
          <w:sz w:val="26"/>
          <w:szCs w:val="26"/>
        </w:rPr>
      </w:pPr>
      <w:r>
        <w:rPr>
          <w:sz w:val="26"/>
          <w:szCs w:val="26"/>
        </w:rPr>
        <w:t>-</w:t>
      </w:r>
      <w:r w:rsidRPr="007028A3">
        <w:rPr>
          <w:sz w:val="26"/>
          <w:szCs w:val="26"/>
        </w:rPr>
        <w:t xml:space="preserve"> 58 460,8 тыс. рублей в связи с проведением в 2026 году мероприятий по закупке техники в рамках технического содействия по Исполнительным соглашениям 2020-2022 гг</w:t>
      </w:r>
      <w:r w:rsidR="005B02BA">
        <w:rPr>
          <w:sz w:val="26"/>
          <w:szCs w:val="26"/>
        </w:rPr>
        <w:t>.</w:t>
      </w:r>
      <w:r w:rsidRPr="007028A3">
        <w:rPr>
          <w:sz w:val="26"/>
          <w:szCs w:val="26"/>
        </w:rPr>
        <w:t xml:space="preserve"> между Правительством Сахалинской области и Генеральным консульством Японии в г. Южно-Сахалинске о предоставлении Правительством Японии безвозм</w:t>
      </w:r>
      <w:r>
        <w:rPr>
          <w:sz w:val="26"/>
          <w:szCs w:val="26"/>
        </w:rPr>
        <w:t>ездного технического содействия;</w:t>
      </w:r>
    </w:p>
    <w:p w14:paraId="43B244EC" w14:textId="77777777" w:rsidR="007654CE" w:rsidRPr="008E292D" w:rsidRDefault="007654CE" w:rsidP="007654CE">
      <w:pPr>
        <w:tabs>
          <w:tab w:val="left" w:pos="709"/>
        </w:tabs>
        <w:ind w:firstLine="709"/>
        <w:jc w:val="both"/>
        <w:rPr>
          <w:sz w:val="26"/>
          <w:szCs w:val="26"/>
        </w:rPr>
      </w:pPr>
      <w:r>
        <w:rPr>
          <w:sz w:val="26"/>
          <w:szCs w:val="26"/>
        </w:rPr>
        <w:t>- 28 752,7 тыс. рублей на оплату труда и страховые взносы работникам учреждения ГБУ СО</w:t>
      </w:r>
      <w:r w:rsidRPr="000708FD">
        <w:rPr>
          <w:sz w:val="26"/>
          <w:szCs w:val="26"/>
        </w:rPr>
        <w:t xml:space="preserve"> «Производственно-техническое управление»</w:t>
      </w:r>
      <w:r>
        <w:rPr>
          <w:sz w:val="26"/>
          <w:szCs w:val="26"/>
        </w:rPr>
        <w:t xml:space="preserve"> в связи с увеличением МРОТ с 01.01.2026</w:t>
      </w:r>
      <w:r w:rsidRPr="008E292D">
        <w:rPr>
          <w:sz w:val="26"/>
          <w:szCs w:val="26"/>
        </w:rPr>
        <w:t>;</w:t>
      </w:r>
    </w:p>
    <w:p w14:paraId="290AE548" w14:textId="77777777" w:rsidR="007654CE" w:rsidRDefault="007654CE" w:rsidP="007654CE">
      <w:pPr>
        <w:ind w:firstLine="709"/>
        <w:jc w:val="both"/>
        <w:rPr>
          <w:sz w:val="26"/>
          <w:szCs w:val="26"/>
        </w:rPr>
      </w:pPr>
      <w:r w:rsidRPr="00B33F5E">
        <w:rPr>
          <w:sz w:val="26"/>
          <w:szCs w:val="26"/>
        </w:rPr>
        <w:t xml:space="preserve">уменьшение бюджетных ассигнований на 75 554,6 тыс. рублей на обеспечение текущей деятельности </w:t>
      </w:r>
      <w:r>
        <w:rPr>
          <w:sz w:val="26"/>
          <w:szCs w:val="26"/>
        </w:rPr>
        <w:t>ГБУ</w:t>
      </w:r>
      <w:r w:rsidRPr="00B33F5E">
        <w:rPr>
          <w:sz w:val="26"/>
          <w:szCs w:val="26"/>
        </w:rPr>
        <w:t xml:space="preserve"> </w:t>
      </w:r>
      <w:r>
        <w:rPr>
          <w:sz w:val="26"/>
          <w:szCs w:val="26"/>
        </w:rPr>
        <w:t>СО</w:t>
      </w:r>
      <w:r w:rsidRPr="00B33F5E">
        <w:rPr>
          <w:sz w:val="26"/>
          <w:szCs w:val="26"/>
        </w:rPr>
        <w:t xml:space="preserve"> «Производственно-техническое управление»</w:t>
      </w:r>
      <w:r w:rsidRPr="00B33F5E">
        <w:t xml:space="preserve"> </w:t>
      </w:r>
      <w:r w:rsidRPr="00B33F5E">
        <w:rPr>
          <w:sz w:val="26"/>
          <w:szCs w:val="26"/>
        </w:rPr>
        <w:t>в связи с оптимизаци</w:t>
      </w:r>
      <w:r>
        <w:rPr>
          <w:sz w:val="26"/>
          <w:szCs w:val="26"/>
        </w:rPr>
        <w:t>ей</w:t>
      </w:r>
      <w:r w:rsidRPr="00B33F5E">
        <w:rPr>
          <w:sz w:val="26"/>
          <w:szCs w:val="26"/>
        </w:rPr>
        <w:t xml:space="preserve"> расходов в целях обеспечения сбалансированности областного бюджета.</w:t>
      </w:r>
    </w:p>
    <w:p w14:paraId="220AC2F1" w14:textId="77777777" w:rsidR="007654CE" w:rsidRPr="007028A3" w:rsidRDefault="007654CE" w:rsidP="007654CE">
      <w:pPr>
        <w:autoSpaceDE w:val="0"/>
        <w:autoSpaceDN w:val="0"/>
        <w:adjustRightInd w:val="0"/>
        <w:ind w:firstLine="708"/>
        <w:jc w:val="both"/>
        <w:rPr>
          <w:sz w:val="26"/>
          <w:szCs w:val="26"/>
        </w:rPr>
      </w:pPr>
      <w:r w:rsidRPr="007028A3">
        <w:rPr>
          <w:spacing w:val="-8"/>
          <w:sz w:val="26"/>
          <w:szCs w:val="26"/>
        </w:rPr>
        <w:t xml:space="preserve">Комплекс процессных мероприятий </w:t>
      </w:r>
      <w:r w:rsidRPr="007028A3">
        <w:rPr>
          <w:b/>
          <w:spacing w:val="-8"/>
          <w:sz w:val="26"/>
          <w:szCs w:val="26"/>
        </w:rPr>
        <w:t xml:space="preserve">«Обеспечение деятельности органа исполнительной власти Сахалинской области и подведомственного </w:t>
      </w:r>
      <w:r>
        <w:rPr>
          <w:b/>
          <w:spacing w:val="-8"/>
          <w:sz w:val="26"/>
          <w:szCs w:val="26"/>
        </w:rPr>
        <w:t xml:space="preserve">ему </w:t>
      </w:r>
      <w:r w:rsidRPr="007028A3">
        <w:rPr>
          <w:b/>
          <w:spacing w:val="-8"/>
          <w:sz w:val="26"/>
          <w:szCs w:val="26"/>
        </w:rPr>
        <w:t xml:space="preserve">учреждения» </w:t>
      </w:r>
      <w:r w:rsidRPr="007028A3">
        <w:rPr>
          <w:sz w:val="26"/>
          <w:szCs w:val="26"/>
        </w:rPr>
        <w:t>увеличен на 370,4 тыс. рублей, в том числе:</w:t>
      </w:r>
    </w:p>
    <w:p w14:paraId="11E54B7B" w14:textId="242B7B5C" w:rsidR="007654CE" w:rsidRPr="007028A3" w:rsidRDefault="007654CE" w:rsidP="007654CE">
      <w:pPr>
        <w:suppressAutoHyphens/>
        <w:ind w:firstLine="709"/>
        <w:jc w:val="both"/>
        <w:rPr>
          <w:rFonts w:eastAsiaTheme="minorHAnsi"/>
          <w:sz w:val="26"/>
          <w:szCs w:val="26"/>
          <w:lang w:eastAsia="en-US"/>
        </w:rPr>
      </w:pPr>
      <w:r w:rsidRPr="007028A3">
        <w:rPr>
          <w:sz w:val="26"/>
          <w:szCs w:val="26"/>
        </w:rPr>
        <w:t>-</w:t>
      </w:r>
      <w:r w:rsidR="005B02BA">
        <w:rPr>
          <w:sz w:val="26"/>
          <w:szCs w:val="26"/>
        </w:rPr>
        <w:t xml:space="preserve"> </w:t>
      </w:r>
      <w:r w:rsidRPr="007028A3">
        <w:rPr>
          <w:sz w:val="26"/>
          <w:szCs w:val="26"/>
        </w:rPr>
        <w:t xml:space="preserve">345,9 тыс. рублей в связи с увеличением </w:t>
      </w:r>
      <w:r>
        <w:rPr>
          <w:sz w:val="26"/>
          <w:szCs w:val="26"/>
        </w:rPr>
        <w:t>МРОТ</w:t>
      </w:r>
      <w:r w:rsidRPr="007028A3">
        <w:rPr>
          <w:rFonts w:eastAsiaTheme="minorHAnsi"/>
          <w:sz w:val="26"/>
          <w:szCs w:val="26"/>
          <w:lang w:eastAsia="en-US"/>
        </w:rPr>
        <w:t xml:space="preserve"> с 01.01.2026 </w:t>
      </w:r>
      <w:r w:rsidR="00C059BE">
        <w:rPr>
          <w:rFonts w:eastAsiaTheme="minorHAnsi"/>
          <w:sz w:val="26"/>
          <w:szCs w:val="26"/>
          <w:lang w:eastAsia="en-US"/>
        </w:rPr>
        <w:t xml:space="preserve">                                </w:t>
      </w:r>
      <w:r w:rsidRPr="007028A3">
        <w:rPr>
          <w:rFonts w:eastAsiaTheme="minorHAnsi"/>
          <w:sz w:val="26"/>
          <w:szCs w:val="26"/>
          <w:lang w:eastAsia="en-US"/>
        </w:rPr>
        <w:t>ГБУ СО «Сахалинский центр государственной кадастровой оценки»;</w:t>
      </w:r>
    </w:p>
    <w:p w14:paraId="248D5C71" w14:textId="77777777" w:rsidR="007654CE" w:rsidRPr="007028A3" w:rsidRDefault="007654CE" w:rsidP="007654CE">
      <w:pPr>
        <w:autoSpaceDE w:val="0"/>
        <w:autoSpaceDN w:val="0"/>
        <w:adjustRightInd w:val="0"/>
        <w:ind w:firstLine="708"/>
        <w:jc w:val="both"/>
        <w:rPr>
          <w:rStyle w:val="13"/>
          <w:sz w:val="26"/>
          <w:szCs w:val="26"/>
        </w:rPr>
      </w:pPr>
      <w:r w:rsidRPr="007028A3">
        <w:rPr>
          <w:sz w:val="26"/>
          <w:szCs w:val="26"/>
        </w:rPr>
        <w:t xml:space="preserve">- 24,5 тыс. рублей </w:t>
      </w:r>
      <w:r>
        <w:rPr>
          <w:sz w:val="26"/>
          <w:szCs w:val="26"/>
        </w:rPr>
        <w:t>на погашение кредиторской задолженности за услуги связи</w:t>
      </w:r>
      <w:r w:rsidRPr="00500872">
        <w:rPr>
          <w:sz w:val="26"/>
          <w:szCs w:val="26"/>
        </w:rPr>
        <w:t xml:space="preserve">, сложившейся по состоянию на </w:t>
      </w:r>
      <w:r>
        <w:rPr>
          <w:sz w:val="26"/>
          <w:szCs w:val="26"/>
        </w:rPr>
        <w:t>31.12.2025,</w:t>
      </w:r>
      <w:r w:rsidRPr="00500872">
        <w:rPr>
          <w:sz w:val="26"/>
          <w:szCs w:val="26"/>
        </w:rPr>
        <w:t xml:space="preserve"> в связи с отсутствием средств на едином счете областно</w:t>
      </w:r>
      <w:r>
        <w:rPr>
          <w:sz w:val="26"/>
          <w:szCs w:val="26"/>
        </w:rPr>
        <w:t>го бюджета Сахалинской области.</w:t>
      </w:r>
    </w:p>
    <w:p w14:paraId="5E201BB6" w14:textId="77777777" w:rsidR="007654CE" w:rsidRPr="00B83E25" w:rsidRDefault="007654CE" w:rsidP="007654CE">
      <w:pPr>
        <w:widowControl w:val="0"/>
        <w:ind w:firstLine="709"/>
        <w:jc w:val="both"/>
        <w:rPr>
          <w:sz w:val="26"/>
          <w:szCs w:val="26"/>
          <w:highlight w:val="yellow"/>
        </w:rPr>
      </w:pPr>
    </w:p>
    <w:p w14:paraId="10D40BF5" w14:textId="460362A8" w:rsidR="007654CE" w:rsidRPr="004713C5" w:rsidRDefault="007654CE" w:rsidP="007654CE">
      <w:pPr>
        <w:ind w:firstLine="567"/>
        <w:jc w:val="both"/>
        <w:rPr>
          <w:rFonts w:eastAsia="Calibri"/>
          <w:color w:val="000000" w:themeColor="text1"/>
          <w:sz w:val="26"/>
          <w:szCs w:val="26"/>
        </w:rPr>
      </w:pPr>
      <w:r w:rsidRPr="00D10D6B">
        <w:rPr>
          <w:rFonts w:eastAsia="Calibri"/>
          <w:b/>
          <w:sz w:val="26"/>
          <w:szCs w:val="26"/>
        </w:rPr>
        <w:t xml:space="preserve">Государственная программа Сахалинской области </w:t>
      </w:r>
      <w:r w:rsidRPr="004713C5">
        <w:rPr>
          <w:rFonts w:eastAsia="Calibri"/>
          <w:b/>
          <w:color w:val="000000" w:themeColor="text1"/>
          <w:sz w:val="26"/>
          <w:szCs w:val="26"/>
        </w:rPr>
        <w:t>«Управление государственными финансами Сахалинской области</w:t>
      </w:r>
      <w:r w:rsidRPr="004713C5">
        <w:rPr>
          <w:rFonts w:eastAsia="Calibri"/>
          <w:color w:val="000000" w:themeColor="text1"/>
          <w:sz w:val="26"/>
          <w:szCs w:val="26"/>
        </w:rPr>
        <w:t>» в 2026 году увеличена на 3 212 747,3 тыс. рублей</w:t>
      </w:r>
      <w:r>
        <w:rPr>
          <w:rFonts w:eastAsia="Calibri"/>
          <w:color w:val="000000" w:themeColor="text1"/>
          <w:sz w:val="26"/>
          <w:szCs w:val="26"/>
        </w:rPr>
        <w:t>,</w:t>
      </w:r>
      <w:r w:rsidRPr="00882BB9">
        <w:t xml:space="preserve"> </w:t>
      </w:r>
      <w:r w:rsidRPr="00882BB9">
        <w:rPr>
          <w:rFonts w:eastAsia="Calibri"/>
          <w:color w:val="000000" w:themeColor="text1"/>
          <w:sz w:val="26"/>
          <w:szCs w:val="26"/>
        </w:rPr>
        <w:t>в 202</w:t>
      </w:r>
      <w:r>
        <w:rPr>
          <w:rFonts w:eastAsia="Calibri"/>
          <w:color w:val="000000" w:themeColor="text1"/>
          <w:sz w:val="26"/>
          <w:szCs w:val="26"/>
        </w:rPr>
        <w:t>7</w:t>
      </w:r>
      <w:r w:rsidRPr="00882BB9">
        <w:rPr>
          <w:rFonts w:eastAsia="Calibri"/>
          <w:color w:val="000000" w:themeColor="text1"/>
          <w:sz w:val="26"/>
          <w:szCs w:val="26"/>
        </w:rPr>
        <w:t xml:space="preserve"> году увеличена на </w:t>
      </w:r>
      <w:r>
        <w:rPr>
          <w:rFonts w:eastAsia="Calibri"/>
          <w:color w:val="000000" w:themeColor="text1"/>
          <w:sz w:val="26"/>
          <w:szCs w:val="26"/>
        </w:rPr>
        <w:t>2 360 183,4</w:t>
      </w:r>
      <w:r w:rsidR="00862B19">
        <w:rPr>
          <w:rFonts w:eastAsia="Calibri"/>
          <w:color w:val="000000" w:themeColor="text1"/>
          <w:sz w:val="26"/>
          <w:szCs w:val="26"/>
        </w:rPr>
        <w:t xml:space="preserve"> тыс. </w:t>
      </w:r>
      <w:r w:rsidRPr="00882BB9">
        <w:rPr>
          <w:rFonts w:eastAsia="Calibri"/>
          <w:color w:val="000000" w:themeColor="text1"/>
          <w:sz w:val="26"/>
          <w:szCs w:val="26"/>
        </w:rPr>
        <w:t>рублей</w:t>
      </w:r>
      <w:r>
        <w:rPr>
          <w:rFonts w:eastAsia="Calibri"/>
          <w:color w:val="000000" w:themeColor="text1"/>
          <w:sz w:val="26"/>
          <w:szCs w:val="26"/>
        </w:rPr>
        <w:t xml:space="preserve">, </w:t>
      </w:r>
      <w:r w:rsidR="00AD689E">
        <w:rPr>
          <w:rFonts w:eastAsia="Calibri"/>
          <w:color w:val="000000" w:themeColor="text1"/>
          <w:sz w:val="26"/>
          <w:szCs w:val="26"/>
        </w:rPr>
        <w:t xml:space="preserve">              </w:t>
      </w:r>
      <w:r w:rsidRPr="00882BB9">
        <w:rPr>
          <w:rFonts w:eastAsia="Calibri"/>
          <w:color w:val="000000" w:themeColor="text1"/>
          <w:sz w:val="26"/>
          <w:szCs w:val="26"/>
        </w:rPr>
        <w:t>в 202</w:t>
      </w:r>
      <w:r>
        <w:rPr>
          <w:rFonts w:eastAsia="Calibri"/>
          <w:color w:val="000000" w:themeColor="text1"/>
          <w:sz w:val="26"/>
          <w:szCs w:val="26"/>
        </w:rPr>
        <w:t>8</w:t>
      </w:r>
      <w:r w:rsidRPr="00882BB9">
        <w:rPr>
          <w:rFonts w:eastAsia="Calibri"/>
          <w:color w:val="000000" w:themeColor="text1"/>
          <w:sz w:val="26"/>
          <w:szCs w:val="26"/>
        </w:rPr>
        <w:t xml:space="preserve"> году увеличена на </w:t>
      </w:r>
      <w:r>
        <w:rPr>
          <w:rFonts w:eastAsia="Calibri"/>
          <w:color w:val="000000" w:themeColor="text1"/>
          <w:sz w:val="26"/>
          <w:szCs w:val="26"/>
        </w:rPr>
        <w:t>4 160 422,8</w:t>
      </w:r>
      <w:r w:rsidRPr="00882BB9">
        <w:rPr>
          <w:rFonts w:eastAsia="Calibri"/>
          <w:color w:val="000000" w:themeColor="text1"/>
          <w:sz w:val="26"/>
          <w:szCs w:val="26"/>
        </w:rPr>
        <w:t xml:space="preserve"> тыс. рублей</w:t>
      </w:r>
      <w:r w:rsidRPr="004713C5">
        <w:rPr>
          <w:rFonts w:eastAsia="Calibri"/>
          <w:color w:val="000000" w:themeColor="text1"/>
          <w:sz w:val="26"/>
          <w:szCs w:val="26"/>
        </w:rPr>
        <w:t>.</w:t>
      </w:r>
    </w:p>
    <w:p w14:paraId="31DB6CA1" w14:textId="291D7870" w:rsidR="007654CE" w:rsidRPr="004713C5" w:rsidRDefault="007654CE" w:rsidP="007654CE">
      <w:pPr>
        <w:ind w:firstLine="567"/>
        <w:jc w:val="right"/>
        <w:rPr>
          <w:color w:val="000000" w:themeColor="text1"/>
          <w:sz w:val="26"/>
          <w:szCs w:val="26"/>
        </w:rPr>
      </w:pPr>
      <w:r w:rsidRPr="004713C5">
        <w:rPr>
          <w:color w:val="000000" w:themeColor="text1"/>
          <w:sz w:val="26"/>
          <w:szCs w:val="26"/>
        </w:rPr>
        <w:t>тыс. рублей</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268"/>
        <w:gridCol w:w="1842"/>
        <w:gridCol w:w="1560"/>
      </w:tblGrid>
      <w:tr w:rsidR="007654CE" w:rsidRPr="004713C5" w14:paraId="7453EA05" w14:textId="77777777" w:rsidTr="00ED2492">
        <w:trPr>
          <w:trHeight w:val="815"/>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E31FEC" w14:textId="77777777" w:rsidR="007654CE" w:rsidRPr="004713C5" w:rsidRDefault="007654CE" w:rsidP="00ED2492">
            <w:pPr>
              <w:jc w:val="center"/>
              <w:rPr>
                <w:b/>
                <w:color w:val="000000" w:themeColor="text1"/>
              </w:rPr>
            </w:pPr>
            <w:r w:rsidRPr="004713C5">
              <w:rPr>
                <w:b/>
                <w:color w:val="000000" w:themeColor="text1"/>
              </w:rPr>
              <w:t>Наименование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4C8CDC" w14:textId="77777777" w:rsidR="007654CE" w:rsidRPr="004713C5" w:rsidRDefault="007654CE" w:rsidP="00ED2492">
            <w:pPr>
              <w:ind w:right="-108"/>
              <w:contextualSpacing/>
              <w:jc w:val="center"/>
              <w:rPr>
                <w:b/>
                <w:color w:val="000000" w:themeColor="text1"/>
              </w:rPr>
            </w:pPr>
            <w:r w:rsidRPr="004713C5">
              <w:rPr>
                <w:b/>
                <w:color w:val="000000" w:themeColor="text1"/>
              </w:rPr>
              <w:t>Утвержденный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48B84" w14:textId="77777777" w:rsidR="007654CE" w:rsidRPr="004713C5" w:rsidRDefault="007654CE" w:rsidP="00ED2492">
            <w:pPr>
              <w:jc w:val="center"/>
              <w:rPr>
                <w:b/>
                <w:color w:val="000000" w:themeColor="text1"/>
              </w:rPr>
            </w:pPr>
            <w:r w:rsidRPr="004713C5">
              <w:rPr>
                <w:b/>
                <w:color w:val="000000" w:themeColor="text1"/>
              </w:rPr>
              <w:t>Бюджет с учетом изменений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293E9E" w14:textId="77777777" w:rsidR="007654CE" w:rsidRPr="004713C5" w:rsidRDefault="007654CE" w:rsidP="00ED2492">
            <w:pPr>
              <w:contextualSpacing/>
              <w:jc w:val="center"/>
              <w:rPr>
                <w:b/>
                <w:color w:val="000000" w:themeColor="text1"/>
              </w:rPr>
            </w:pPr>
            <w:r w:rsidRPr="004713C5">
              <w:rPr>
                <w:b/>
                <w:color w:val="000000" w:themeColor="text1"/>
              </w:rPr>
              <w:t>Отклонение</w:t>
            </w:r>
          </w:p>
        </w:tc>
      </w:tr>
      <w:tr w:rsidR="007654CE" w:rsidRPr="004713C5" w14:paraId="599C2C86" w14:textId="77777777" w:rsidTr="00ED2492">
        <w:trPr>
          <w:trHeight w:val="291"/>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45AB9D" w14:textId="77777777" w:rsidR="007654CE" w:rsidRPr="004713C5" w:rsidRDefault="007654CE" w:rsidP="00ED2492">
            <w:pPr>
              <w:jc w:val="center"/>
              <w:rPr>
                <w:color w:val="000000" w:themeColor="text1"/>
              </w:rPr>
            </w:pPr>
            <w:r w:rsidRPr="004713C5">
              <w:rPr>
                <w:color w:val="000000" w:themeColor="text1"/>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D59228" w14:textId="77777777" w:rsidR="007654CE" w:rsidRPr="004713C5" w:rsidRDefault="007654CE" w:rsidP="00ED2492">
            <w:pPr>
              <w:jc w:val="center"/>
              <w:rPr>
                <w:color w:val="000000" w:themeColor="text1"/>
              </w:rPr>
            </w:pPr>
            <w:r w:rsidRPr="004713C5">
              <w:rPr>
                <w:color w:val="000000" w:themeColor="text1"/>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54E67D" w14:textId="77777777" w:rsidR="007654CE" w:rsidRPr="004713C5" w:rsidRDefault="007654CE" w:rsidP="00ED2492">
            <w:pPr>
              <w:jc w:val="center"/>
              <w:rPr>
                <w:color w:val="000000" w:themeColor="text1"/>
              </w:rPr>
            </w:pPr>
            <w:r w:rsidRPr="004713C5">
              <w:rPr>
                <w:color w:val="000000" w:themeColor="text1"/>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1B4112" w14:textId="77777777" w:rsidR="007654CE" w:rsidRPr="004713C5" w:rsidRDefault="007654CE" w:rsidP="00ED2492">
            <w:pPr>
              <w:jc w:val="center"/>
              <w:rPr>
                <w:color w:val="000000" w:themeColor="text1"/>
              </w:rPr>
            </w:pPr>
            <w:r w:rsidRPr="004713C5">
              <w:rPr>
                <w:color w:val="000000" w:themeColor="text1"/>
              </w:rPr>
              <w:t>4</w:t>
            </w:r>
          </w:p>
        </w:tc>
      </w:tr>
      <w:tr w:rsidR="007654CE" w:rsidRPr="004713C5" w14:paraId="230679E1" w14:textId="77777777" w:rsidTr="00ED2492">
        <w:trPr>
          <w:trHeight w:val="527"/>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64FA7A" w14:textId="77777777" w:rsidR="007654CE" w:rsidRPr="004713C5" w:rsidRDefault="007654CE" w:rsidP="00ED2492">
            <w:pPr>
              <w:rPr>
                <w:b/>
                <w:color w:val="000000" w:themeColor="text1"/>
              </w:rPr>
            </w:pPr>
            <w:r w:rsidRPr="004713C5">
              <w:rPr>
                <w:rFonts w:eastAsia="Calibri"/>
                <w:b/>
                <w:color w:val="000000" w:themeColor="text1"/>
              </w:rPr>
              <w:t>Всего</w:t>
            </w:r>
            <w:r w:rsidRPr="004713C5">
              <w:rPr>
                <w:rFonts w:eastAsia="Calibri"/>
                <w:b/>
                <w:color w:val="000000" w:themeColor="text1"/>
                <w:lang w:val="en-US"/>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A0671" w14:textId="77777777" w:rsidR="007654CE" w:rsidRPr="004713C5" w:rsidRDefault="007654CE" w:rsidP="00ED2492">
            <w:pPr>
              <w:jc w:val="center"/>
              <w:rPr>
                <w:b/>
                <w:color w:val="000000" w:themeColor="text1"/>
              </w:rPr>
            </w:pPr>
            <w:r w:rsidRPr="004713C5">
              <w:rPr>
                <w:b/>
                <w:color w:val="000000" w:themeColor="text1"/>
              </w:rPr>
              <w:t>19 461 030,8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5FB03" w14:textId="77777777" w:rsidR="007654CE" w:rsidRPr="004713C5" w:rsidRDefault="007654CE" w:rsidP="00ED2492">
            <w:pPr>
              <w:jc w:val="center"/>
              <w:rPr>
                <w:b/>
                <w:color w:val="000000" w:themeColor="text1"/>
              </w:rPr>
            </w:pPr>
            <w:r w:rsidRPr="004713C5">
              <w:rPr>
                <w:b/>
                <w:color w:val="000000" w:themeColor="text1"/>
              </w:rPr>
              <w:t>22 673 778,1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7B7364" w14:textId="77777777" w:rsidR="007654CE" w:rsidRPr="004713C5" w:rsidRDefault="007654CE" w:rsidP="00ED2492">
            <w:pPr>
              <w:jc w:val="center"/>
              <w:rPr>
                <w:rFonts w:eastAsia="Calibri"/>
                <w:b/>
                <w:color w:val="000000" w:themeColor="text1"/>
              </w:rPr>
            </w:pPr>
            <w:r w:rsidRPr="004713C5">
              <w:rPr>
                <w:b/>
                <w:color w:val="000000" w:themeColor="text1"/>
              </w:rPr>
              <w:t>3 212 747,3</w:t>
            </w:r>
          </w:p>
        </w:tc>
      </w:tr>
      <w:tr w:rsidR="007654CE" w:rsidRPr="004713C5" w14:paraId="2FFED0C0" w14:textId="77777777" w:rsidTr="00ED2492">
        <w:trPr>
          <w:trHeight w:val="112"/>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E6935" w14:textId="77777777" w:rsidR="007654CE" w:rsidRPr="004713C5" w:rsidRDefault="007654CE" w:rsidP="00ED2492">
            <w:pPr>
              <w:rPr>
                <w:color w:val="000000" w:themeColor="text1"/>
              </w:rPr>
            </w:pPr>
            <w:r w:rsidRPr="004713C5">
              <w:rPr>
                <w:i/>
                <w:color w:val="000000" w:themeColor="text1"/>
              </w:rPr>
              <w:t>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96E021" w14:textId="77777777" w:rsidR="007654CE" w:rsidRPr="004713C5" w:rsidRDefault="007654CE" w:rsidP="00ED2492">
            <w:pPr>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155F0" w14:textId="77777777" w:rsidR="007654CE" w:rsidRPr="004713C5" w:rsidRDefault="007654CE" w:rsidP="00ED2492">
            <w:pPr>
              <w:jc w:val="center"/>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AAD14" w14:textId="77777777" w:rsidR="007654CE" w:rsidRPr="004713C5" w:rsidRDefault="007654CE" w:rsidP="00ED2492">
            <w:pPr>
              <w:jc w:val="center"/>
              <w:rPr>
                <w:color w:val="000000" w:themeColor="text1"/>
              </w:rPr>
            </w:pPr>
          </w:p>
        </w:tc>
      </w:tr>
      <w:tr w:rsidR="007654CE" w:rsidRPr="004713C5" w14:paraId="6BAD90BC" w14:textId="77777777" w:rsidTr="00ED2492">
        <w:trPr>
          <w:trHeight w:val="204"/>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9B3296" w14:textId="77777777" w:rsidR="007654CE" w:rsidRPr="004713C5" w:rsidRDefault="007654CE" w:rsidP="00ED2492">
            <w:pPr>
              <w:rPr>
                <w:color w:val="000000" w:themeColor="text1"/>
              </w:rPr>
            </w:pPr>
            <w:r w:rsidRPr="004713C5">
              <w:rPr>
                <w:color w:val="000000" w:themeColor="text1"/>
              </w:rPr>
              <w:t>Ведомственные проекты, 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0805B" w14:textId="77777777" w:rsidR="007654CE" w:rsidRPr="004713C5" w:rsidRDefault="007654CE" w:rsidP="00ED2492">
            <w:pPr>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8F110" w14:textId="77777777" w:rsidR="007654CE" w:rsidRPr="004713C5" w:rsidRDefault="007654CE" w:rsidP="00ED2492">
            <w:pPr>
              <w:jc w:val="center"/>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4A9A9" w14:textId="77777777" w:rsidR="007654CE" w:rsidRPr="004713C5" w:rsidRDefault="007654CE" w:rsidP="00ED2492">
            <w:pPr>
              <w:jc w:val="center"/>
              <w:rPr>
                <w:color w:val="000000" w:themeColor="text1"/>
              </w:rPr>
            </w:pPr>
          </w:p>
        </w:tc>
      </w:tr>
      <w:tr w:rsidR="007654CE" w:rsidRPr="004713C5" w14:paraId="721A36B7"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65C0D" w14:textId="77777777" w:rsidR="007654CE" w:rsidRPr="004713C5" w:rsidRDefault="007654CE" w:rsidP="00ED2492">
            <w:pPr>
              <w:rPr>
                <w:color w:val="000000" w:themeColor="text1"/>
              </w:rPr>
            </w:pPr>
            <w:r w:rsidRPr="004713C5">
              <w:rPr>
                <w:color w:val="000000" w:themeColor="text1"/>
              </w:rPr>
              <w:t>«Создание и внедрение электронных подсистем и сервисов цифровой платформы Сахалинской области по управлению финансово-хозяйственной деятельностью в госсекторе»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66452" w14:textId="77777777" w:rsidR="007654CE" w:rsidRPr="004713C5" w:rsidRDefault="007654CE" w:rsidP="00ED2492">
            <w:pPr>
              <w:jc w:val="center"/>
              <w:rPr>
                <w:color w:val="000000" w:themeColor="text1"/>
              </w:rPr>
            </w:pPr>
            <w:r w:rsidRPr="004713C5">
              <w:rPr>
                <w:color w:val="000000" w:themeColor="text1"/>
              </w:rPr>
              <w:t>111 630,3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37289" w14:textId="77777777" w:rsidR="007654CE" w:rsidRPr="004713C5" w:rsidRDefault="007654CE" w:rsidP="00ED2492">
            <w:pPr>
              <w:jc w:val="center"/>
              <w:rPr>
                <w:color w:val="000000" w:themeColor="text1"/>
              </w:rPr>
            </w:pPr>
            <w:r w:rsidRPr="004713C5">
              <w:rPr>
                <w:color w:val="000000" w:themeColor="text1"/>
              </w:rPr>
              <w:t>100 671,6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DB5F4" w14:textId="77777777" w:rsidR="007654CE" w:rsidRPr="004713C5" w:rsidRDefault="007654CE" w:rsidP="00ED2492">
            <w:pPr>
              <w:jc w:val="center"/>
              <w:rPr>
                <w:color w:val="000000" w:themeColor="text1"/>
              </w:rPr>
            </w:pPr>
            <w:r w:rsidRPr="004713C5">
              <w:rPr>
                <w:color w:val="000000" w:themeColor="text1"/>
              </w:rPr>
              <w:t>-</w:t>
            </w:r>
            <w:r>
              <w:rPr>
                <w:color w:val="000000" w:themeColor="text1"/>
              </w:rPr>
              <w:t xml:space="preserve"> </w:t>
            </w:r>
            <w:r w:rsidRPr="004713C5">
              <w:rPr>
                <w:color w:val="000000" w:themeColor="text1"/>
              </w:rPr>
              <w:t>10 958,7</w:t>
            </w:r>
          </w:p>
        </w:tc>
      </w:tr>
      <w:tr w:rsidR="007654CE" w:rsidRPr="004713C5" w14:paraId="5A5027BB"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B20BF4" w14:textId="77777777" w:rsidR="007654CE" w:rsidRPr="004713C5" w:rsidRDefault="007654CE" w:rsidP="00ED2492">
            <w:pPr>
              <w:rPr>
                <w:color w:val="000000" w:themeColor="text1"/>
              </w:rPr>
            </w:pPr>
            <w:r w:rsidRPr="004713C5">
              <w:rPr>
                <w:color w:val="000000" w:themeColor="text1"/>
              </w:rPr>
              <w:t>«Развитие инициативного бюджетирования в Сахалинской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818B0C" w14:textId="77777777" w:rsidR="007654CE" w:rsidRPr="004713C5" w:rsidRDefault="007654CE" w:rsidP="00ED2492">
            <w:pPr>
              <w:jc w:val="center"/>
              <w:rPr>
                <w:color w:val="000000" w:themeColor="text1"/>
              </w:rPr>
            </w:pPr>
            <w:r w:rsidRPr="004713C5">
              <w:rPr>
                <w:color w:val="000000" w:themeColor="text1"/>
              </w:rPr>
              <w:t>505 614,0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C02B7F" w14:textId="77777777" w:rsidR="007654CE" w:rsidRPr="004713C5" w:rsidRDefault="007654CE" w:rsidP="00ED2492">
            <w:pPr>
              <w:jc w:val="center"/>
              <w:rPr>
                <w:color w:val="000000" w:themeColor="text1"/>
              </w:rPr>
            </w:pPr>
            <w:r w:rsidRPr="004713C5">
              <w:rPr>
                <w:color w:val="000000" w:themeColor="text1"/>
              </w:rPr>
              <w:t>505 614,0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515C55" w14:textId="77777777" w:rsidR="007654CE" w:rsidRPr="004713C5" w:rsidRDefault="007654CE" w:rsidP="00ED2492">
            <w:pPr>
              <w:jc w:val="center"/>
              <w:rPr>
                <w:color w:val="000000" w:themeColor="text1"/>
              </w:rPr>
            </w:pPr>
            <w:r w:rsidRPr="004713C5">
              <w:rPr>
                <w:color w:val="000000" w:themeColor="text1"/>
              </w:rPr>
              <w:t>0,0</w:t>
            </w:r>
          </w:p>
        </w:tc>
      </w:tr>
      <w:tr w:rsidR="007654CE" w:rsidRPr="004713C5" w14:paraId="01D2B522"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11EA1" w14:textId="77777777" w:rsidR="007654CE" w:rsidRPr="00FA12A3" w:rsidRDefault="007654CE" w:rsidP="00ED2492">
            <w:pPr>
              <w:rPr>
                <w:color w:val="000000" w:themeColor="text1"/>
              </w:rPr>
            </w:pPr>
            <w:r w:rsidRPr="00FA12A3">
              <w:rPr>
                <w:color w:val="000000" w:themeColor="text1"/>
              </w:rPr>
              <w:t>Комплексы процессных мероприятий,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D0DD55" w14:textId="77777777" w:rsidR="007654CE" w:rsidRPr="00FA12A3" w:rsidRDefault="007654CE" w:rsidP="00ED2492">
            <w:pPr>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C7CD5C" w14:textId="77777777" w:rsidR="007654CE" w:rsidRPr="00FA12A3" w:rsidRDefault="007654CE" w:rsidP="00ED2492">
            <w:pPr>
              <w:jc w:val="center"/>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1E2733" w14:textId="77777777" w:rsidR="007654CE" w:rsidRPr="00FA12A3" w:rsidRDefault="007654CE" w:rsidP="00ED2492">
            <w:pPr>
              <w:jc w:val="center"/>
              <w:rPr>
                <w:color w:val="000000" w:themeColor="text1"/>
              </w:rPr>
            </w:pPr>
          </w:p>
        </w:tc>
      </w:tr>
      <w:tr w:rsidR="007654CE" w:rsidRPr="004713C5" w14:paraId="55075C8F"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7B9885" w14:textId="77777777" w:rsidR="007654CE" w:rsidRPr="00FA12A3" w:rsidRDefault="007654CE" w:rsidP="00ED2492">
            <w:pPr>
              <w:rPr>
                <w:color w:val="000000" w:themeColor="text1"/>
              </w:rPr>
            </w:pPr>
            <w:r w:rsidRPr="00FA12A3">
              <w:rPr>
                <w:color w:val="000000" w:themeColor="text1"/>
              </w:rPr>
              <w:t>«Содействие сбалансированному и устойчивому исполнению местных бюджетов, повышению качества управления муниципальными финансами»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96DE84" w14:textId="77777777" w:rsidR="007654CE" w:rsidRPr="00FA12A3" w:rsidRDefault="007654CE" w:rsidP="00ED2492">
            <w:pPr>
              <w:jc w:val="center"/>
              <w:rPr>
                <w:color w:val="000000" w:themeColor="text1"/>
              </w:rPr>
            </w:pPr>
            <w:r w:rsidRPr="00FA12A3">
              <w:rPr>
                <w:color w:val="000000" w:themeColor="text1"/>
              </w:rPr>
              <w:t>13 443 105,5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34143" w14:textId="77777777" w:rsidR="007654CE" w:rsidRPr="00FA12A3" w:rsidRDefault="007654CE" w:rsidP="00ED2492">
            <w:pPr>
              <w:jc w:val="center"/>
              <w:rPr>
                <w:color w:val="000000" w:themeColor="text1"/>
              </w:rPr>
            </w:pPr>
            <w:r w:rsidRPr="00FA12A3">
              <w:rPr>
                <w:color w:val="000000" w:themeColor="text1"/>
              </w:rPr>
              <w:t>12 100 220,1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4B97B2" w14:textId="77777777" w:rsidR="007654CE" w:rsidRPr="00FA12A3" w:rsidRDefault="007654CE" w:rsidP="00ED2492">
            <w:pPr>
              <w:jc w:val="center"/>
              <w:rPr>
                <w:color w:val="000000" w:themeColor="text1"/>
              </w:rPr>
            </w:pPr>
            <w:r w:rsidRPr="00FA12A3">
              <w:rPr>
                <w:color w:val="000000" w:themeColor="text1"/>
              </w:rPr>
              <w:t>-</w:t>
            </w:r>
            <w:r>
              <w:rPr>
                <w:color w:val="000000" w:themeColor="text1"/>
              </w:rPr>
              <w:t xml:space="preserve"> </w:t>
            </w:r>
            <w:r w:rsidRPr="00FA12A3">
              <w:rPr>
                <w:color w:val="000000" w:themeColor="text1"/>
              </w:rPr>
              <w:t>1 342 885,4</w:t>
            </w:r>
          </w:p>
        </w:tc>
      </w:tr>
      <w:tr w:rsidR="007654CE" w:rsidRPr="004713C5" w14:paraId="5D1CB59B"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76AC13" w14:textId="77777777" w:rsidR="007654CE" w:rsidRPr="00FA12A3" w:rsidRDefault="007654CE" w:rsidP="00ED2492">
            <w:pPr>
              <w:rPr>
                <w:color w:val="000000" w:themeColor="text1"/>
              </w:rPr>
            </w:pPr>
            <w:r w:rsidRPr="00FA12A3">
              <w:rPr>
                <w:color w:val="000000" w:themeColor="text1"/>
              </w:rPr>
              <w:t>«Повышение финансовой грамотности и формирование финансовой культуры в Сахалинской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B40B60" w14:textId="77777777" w:rsidR="007654CE" w:rsidRPr="00FA12A3" w:rsidRDefault="007654CE" w:rsidP="00ED2492">
            <w:pPr>
              <w:jc w:val="center"/>
              <w:rPr>
                <w:color w:val="000000" w:themeColor="text1"/>
              </w:rPr>
            </w:pPr>
            <w:r w:rsidRPr="00FA12A3">
              <w:rPr>
                <w:color w:val="000000" w:themeColor="text1"/>
              </w:rPr>
              <w:t>315,0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53DBC" w14:textId="77777777" w:rsidR="007654CE" w:rsidRPr="00FA12A3" w:rsidRDefault="007654CE" w:rsidP="00ED2492">
            <w:pPr>
              <w:jc w:val="center"/>
              <w:rPr>
                <w:color w:val="000000" w:themeColor="text1"/>
              </w:rPr>
            </w:pPr>
            <w:r w:rsidRPr="00FA12A3">
              <w:rPr>
                <w:color w:val="000000" w:themeColor="text1"/>
              </w:rPr>
              <w:t>315,0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BE49A9" w14:textId="77777777" w:rsidR="007654CE" w:rsidRPr="00FA12A3" w:rsidRDefault="007654CE" w:rsidP="00ED2492">
            <w:pPr>
              <w:jc w:val="center"/>
              <w:rPr>
                <w:color w:val="000000" w:themeColor="text1"/>
              </w:rPr>
            </w:pPr>
            <w:r w:rsidRPr="00FA12A3">
              <w:rPr>
                <w:color w:val="000000" w:themeColor="text1"/>
              </w:rPr>
              <w:t>0,0</w:t>
            </w:r>
          </w:p>
        </w:tc>
      </w:tr>
      <w:tr w:rsidR="007654CE" w:rsidRPr="004713C5" w14:paraId="3E92C957"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6FD3A6" w14:textId="77777777" w:rsidR="007654CE" w:rsidRPr="00FA12A3" w:rsidRDefault="007654CE" w:rsidP="00ED2492">
            <w:pPr>
              <w:rPr>
                <w:color w:val="000000" w:themeColor="text1"/>
              </w:rPr>
            </w:pPr>
            <w:r w:rsidRPr="00FA12A3">
              <w:rPr>
                <w:color w:val="000000" w:themeColor="text1"/>
              </w:rPr>
              <w:t>«Управление государственным долгом и государственными финансовыми активами»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176711" w14:textId="77777777" w:rsidR="007654CE" w:rsidRPr="00FA12A3" w:rsidRDefault="007654CE" w:rsidP="00ED2492">
            <w:pPr>
              <w:jc w:val="center"/>
              <w:rPr>
                <w:color w:val="000000" w:themeColor="text1"/>
              </w:rPr>
            </w:pPr>
            <w:r w:rsidRPr="00FA12A3">
              <w:rPr>
                <w:color w:val="000000" w:themeColor="text1"/>
              </w:rPr>
              <w:t>4 304 871,0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D9AFE5" w14:textId="77777777" w:rsidR="007654CE" w:rsidRPr="00FA12A3" w:rsidRDefault="007654CE" w:rsidP="00ED2492">
            <w:pPr>
              <w:jc w:val="center"/>
              <w:rPr>
                <w:color w:val="000000" w:themeColor="text1"/>
              </w:rPr>
            </w:pPr>
            <w:r w:rsidRPr="00FA12A3">
              <w:rPr>
                <w:color w:val="000000" w:themeColor="text1"/>
              </w:rPr>
              <w:t>8 920 503,7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3DD149" w14:textId="77777777" w:rsidR="007654CE" w:rsidRPr="00FA12A3" w:rsidRDefault="007654CE" w:rsidP="00ED2492">
            <w:pPr>
              <w:jc w:val="center"/>
              <w:rPr>
                <w:color w:val="000000" w:themeColor="text1"/>
              </w:rPr>
            </w:pPr>
            <w:r w:rsidRPr="00FA12A3">
              <w:rPr>
                <w:color w:val="000000" w:themeColor="text1"/>
              </w:rPr>
              <w:t>4 615 632,7</w:t>
            </w:r>
          </w:p>
        </w:tc>
      </w:tr>
      <w:tr w:rsidR="007654CE" w:rsidRPr="004713C5" w14:paraId="663DFEB8" w14:textId="77777777" w:rsidTr="00ED2492">
        <w:trPr>
          <w:trHeight w:val="1583"/>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2F70F" w14:textId="77777777" w:rsidR="007654CE" w:rsidRPr="00FA12A3" w:rsidRDefault="007654CE" w:rsidP="00ED2492">
            <w:pPr>
              <w:rPr>
                <w:color w:val="000000" w:themeColor="text1"/>
              </w:rPr>
            </w:pPr>
            <w:r w:rsidRPr="00FA12A3">
              <w:rPr>
                <w:color w:val="000000" w:themeColor="text1"/>
              </w:rPr>
              <w:t>«Обеспечение деятельности и выполнения функций министерства финансов Сахалинской области и его подведомственных учреждений»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CB5DE" w14:textId="77777777" w:rsidR="007654CE" w:rsidRPr="00FA12A3" w:rsidRDefault="007654CE" w:rsidP="00ED2492">
            <w:pPr>
              <w:jc w:val="center"/>
              <w:rPr>
                <w:color w:val="000000" w:themeColor="text1"/>
              </w:rPr>
            </w:pPr>
            <w:r w:rsidRPr="00FA12A3">
              <w:rPr>
                <w:color w:val="000000" w:themeColor="text1"/>
              </w:rPr>
              <w:t>1 095 495,0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A9E110" w14:textId="77777777" w:rsidR="007654CE" w:rsidRPr="00FA12A3" w:rsidRDefault="007654CE" w:rsidP="00ED2492">
            <w:pPr>
              <w:jc w:val="center"/>
              <w:rPr>
                <w:color w:val="000000" w:themeColor="text1"/>
              </w:rPr>
            </w:pPr>
            <w:r w:rsidRPr="00FA12A3">
              <w:rPr>
                <w:color w:val="000000" w:themeColor="text1"/>
              </w:rPr>
              <w:t>1 046 453,7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BED5E" w14:textId="77777777" w:rsidR="007654CE" w:rsidRPr="00FA12A3" w:rsidRDefault="007654CE" w:rsidP="00ED2492">
            <w:pPr>
              <w:jc w:val="center"/>
              <w:rPr>
                <w:color w:val="000000" w:themeColor="text1"/>
              </w:rPr>
            </w:pPr>
            <w:r w:rsidRPr="00FA12A3">
              <w:rPr>
                <w:color w:val="000000" w:themeColor="text1"/>
              </w:rPr>
              <w:t>-</w:t>
            </w:r>
            <w:r>
              <w:rPr>
                <w:color w:val="000000" w:themeColor="text1"/>
              </w:rPr>
              <w:t xml:space="preserve"> </w:t>
            </w:r>
            <w:r w:rsidRPr="00FA12A3">
              <w:rPr>
                <w:color w:val="000000" w:themeColor="text1"/>
              </w:rPr>
              <w:t>49 041,3</w:t>
            </w:r>
          </w:p>
        </w:tc>
      </w:tr>
    </w:tbl>
    <w:p w14:paraId="7361D54C" w14:textId="77777777" w:rsidR="007654CE" w:rsidRPr="004713C5" w:rsidRDefault="007654CE" w:rsidP="007654CE">
      <w:pPr>
        <w:ind w:firstLine="709"/>
        <w:jc w:val="both"/>
        <w:rPr>
          <w:color w:val="FF0000"/>
          <w:sz w:val="26"/>
          <w:szCs w:val="26"/>
        </w:rPr>
      </w:pPr>
    </w:p>
    <w:p w14:paraId="0B40B980" w14:textId="355EEE07" w:rsidR="007654CE" w:rsidRDefault="007654CE" w:rsidP="007654CE">
      <w:pPr>
        <w:ind w:firstLine="709"/>
        <w:jc w:val="both"/>
        <w:rPr>
          <w:iCs/>
          <w:color w:val="000000" w:themeColor="text1"/>
          <w:sz w:val="26"/>
          <w:szCs w:val="26"/>
        </w:rPr>
      </w:pPr>
      <w:r w:rsidRPr="00FA12A3">
        <w:rPr>
          <w:color w:val="000000" w:themeColor="text1"/>
          <w:sz w:val="26"/>
          <w:szCs w:val="26"/>
        </w:rPr>
        <w:t xml:space="preserve">Ведомственный проект </w:t>
      </w:r>
      <w:r w:rsidRPr="00FA12A3">
        <w:rPr>
          <w:b/>
          <w:iCs/>
          <w:color w:val="000000" w:themeColor="text1"/>
          <w:sz w:val="26"/>
          <w:szCs w:val="26"/>
        </w:rPr>
        <w:t xml:space="preserve">«Создание и внедрение электронных подсистем и сервисов цифровой платформы Сахалинской области по управлению финансово-хозяйственной деятельностью в госсекторе» </w:t>
      </w:r>
      <w:r w:rsidRPr="00FA12A3">
        <w:rPr>
          <w:iCs/>
          <w:color w:val="000000" w:themeColor="text1"/>
          <w:sz w:val="26"/>
          <w:szCs w:val="26"/>
        </w:rPr>
        <w:t xml:space="preserve">уменьшен на </w:t>
      </w:r>
      <w:r w:rsidR="00AD689E">
        <w:rPr>
          <w:iCs/>
          <w:color w:val="000000" w:themeColor="text1"/>
          <w:sz w:val="26"/>
          <w:szCs w:val="26"/>
        </w:rPr>
        <w:t xml:space="preserve">              </w:t>
      </w:r>
      <w:r>
        <w:rPr>
          <w:iCs/>
          <w:color w:val="000000" w:themeColor="text1"/>
          <w:sz w:val="26"/>
          <w:szCs w:val="26"/>
        </w:rPr>
        <w:t>10 958,7</w:t>
      </w:r>
      <w:r w:rsidRPr="00FA12A3">
        <w:rPr>
          <w:iCs/>
          <w:color w:val="000000" w:themeColor="text1"/>
          <w:sz w:val="26"/>
          <w:szCs w:val="26"/>
        </w:rPr>
        <w:t xml:space="preserve"> тыс. рублей на создание государственной информационной системы «Цифровая платформа Сахалинской области по управлению финансово-хозяйственной деятельностью в госсекторе»</w:t>
      </w:r>
      <w:r>
        <w:rPr>
          <w:iCs/>
          <w:color w:val="000000" w:themeColor="text1"/>
          <w:sz w:val="26"/>
          <w:szCs w:val="26"/>
        </w:rPr>
        <w:t xml:space="preserve"> </w:t>
      </w:r>
      <w:r w:rsidRPr="00FA12A3">
        <w:rPr>
          <w:iCs/>
          <w:color w:val="000000" w:themeColor="text1"/>
          <w:sz w:val="26"/>
          <w:szCs w:val="26"/>
        </w:rPr>
        <w:t>в связи с оптимизацией расходов в целях обеспечения сбалансированности областного бюджета.</w:t>
      </w:r>
    </w:p>
    <w:p w14:paraId="4D1924C3" w14:textId="77777777" w:rsidR="007654CE" w:rsidRDefault="007654CE" w:rsidP="007654CE">
      <w:pPr>
        <w:ind w:firstLine="709"/>
        <w:jc w:val="both"/>
        <w:rPr>
          <w:iCs/>
          <w:sz w:val="26"/>
          <w:szCs w:val="26"/>
        </w:rPr>
      </w:pPr>
      <w:r w:rsidRPr="0084528A">
        <w:rPr>
          <w:iCs/>
          <w:sz w:val="26"/>
          <w:szCs w:val="26"/>
        </w:rPr>
        <w:t xml:space="preserve">Комплекс процессных мероприятий </w:t>
      </w:r>
      <w:r w:rsidRPr="0084528A">
        <w:rPr>
          <w:b/>
          <w:iCs/>
          <w:sz w:val="26"/>
          <w:szCs w:val="26"/>
        </w:rPr>
        <w:t xml:space="preserve">«Содействие сбалансированному и устойчивому исполнению местных бюджетов, повышению качества управления муниципальными финансами» </w:t>
      </w:r>
      <w:r w:rsidRPr="0084528A">
        <w:rPr>
          <w:iCs/>
          <w:sz w:val="26"/>
          <w:szCs w:val="26"/>
        </w:rPr>
        <w:t>уменьшен на 1 342 885,4 тыс. рублей</w:t>
      </w:r>
      <w:r>
        <w:rPr>
          <w:iCs/>
          <w:sz w:val="26"/>
          <w:szCs w:val="26"/>
        </w:rPr>
        <w:t>, в том числе</w:t>
      </w:r>
      <w:r w:rsidRPr="009E6851">
        <w:rPr>
          <w:iCs/>
          <w:sz w:val="26"/>
          <w:szCs w:val="26"/>
        </w:rPr>
        <w:t>:</w:t>
      </w:r>
    </w:p>
    <w:p w14:paraId="58A42EB2" w14:textId="04A3F51B" w:rsidR="007654CE" w:rsidRPr="00514040" w:rsidRDefault="007654CE" w:rsidP="007654CE">
      <w:pPr>
        <w:ind w:firstLine="709"/>
        <w:jc w:val="both"/>
        <w:rPr>
          <w:iCs/>
          <w:sz w:val="26"/>
          <w:szCs w:val="26"/>
        </w:rPr>
      </w:pPr>
      <w:r w:rsidRPr="0084528A">
        <w:rPr>
          <w:iCs/>
          <w:sz w:val="26"/>
          <w:szCs w:val="26"/>
        </w:rPr>
        <w:t xml:space="preserve"> </w:t>
      </w:r>
      <w:r>
        <w:rPr>
          <w:iCs/>
          <w:sz w:val="26"/>
          <w:szCs w:val="26"/>
        </w:rPr>
        <w:t xml:space="preserve">- </w:t>
      </w:r>
      <w:r w:rsidRPr="0084528A">
        <w:rPr>
          <w:iCs/>
          <w:sz w:val="26"/>
          <w:szCs w:val="26"/>
        </w:rPr>
        <w:t>795 022,1</w:t>
      </w:r>
      <w:r w:rsidRPr="0084528A">
        <w:t xml:space="preserve"> </w:t>
      </w:r>
      <w:r w:rsidRPr="0084528A">
        <w:rPr>
          <w:iCs/>
          <w:sz w:val="26"/>
          <w:szCs w:val="26"/>
        </w:rPr>
        <w:t xml:space="preserve">тыс. рублей </w:t>
      </w:r>
      <w:r>
        <w:rPr>
          <w:iCs/>
          <w:sz w:val="26"/>
          <w:szCs w:val="26"/>
        </w:rPr>
        <w:t xml:space="preserve">в связи с перераспределением средств на государственную программу «Развитие образования в Сахалинской области» </w:t>
      </w:r>
      <w:r w:rsidRPr="0084528A">
        <w:rPr>
          <w:iCs/>
          <w:sz w:val="26"/>
          <w:szCs w:val="26"/>
        </w:rPr>
        <w:t>за счет дотации на</w:t>
      </w:r>
      <w:r w:rsidRPr="0084528A">
        <w:t xml:space="preserve"> </w:t>
      </w:r>
      <w:r w:rsidRPr="0084528A">
        <w:rPr>
          <w:iCs/>
          <w:sz w:val="26"/>
          <w:szCs w:val="26"/>
        </w:rPr>
        <w:t>поддержку мер по обеспечению сбалансированности местных бюджетов</w:t>
      </w:r>
      <w:r w:rsidR="00514040">
        <w:rPr>
          <w:iCs/>
          <w:sz w:val="26"/>
          <w:szCs w:val="26"/>
        </w:rPr>
        <w:t xml:space="preserve"> </w:t>
      </w:r>
      <w:r w:rsidR="00514040" w:rsidRPr="00514040">
        <w:rPr>
          <w:sz w:val="26"/>
          <w:szCs w:val="26"/>
        </w:rPr>
        <w:t>на предоставление муниципальным образованиям Сахалинской области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а также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связи с увеличением МРОТ с 01.01.2026</w:t>
      </w:r>
      <w:r w:rsidRPr="00514040">
        <w:rPr>
          <w:iCs/>
          <w:sz w:val="26"/>
          <w:szCs w:val="26"/>
        </w:rPr>
        <w:t>;</w:t>
      </w:r>
    </w:p>
    <w:p w14:paraId="2DA0450C" w14:textId="77777777" w:rsidR="007654CE" w:rsidRPr="0084528A" w:rsidRDefault="007654CE" w:rsidP="007654CE">
      <w:pPr>
        <w:ind w:firstLine="709"/>
        <w:jc w:val="both"/>
        <w:rPr>
          <w:iCs/>
          <w:sz w:val="26"/>
          <w:szCs w:val="26"/>
        </w:rPr>
      </w:pPr>
      <w:r w:rsidRPr="0084528A">
        <w:rPr>
          <w:iCs/>
          <w:sz w:val="26"/>
          <w:szCs w:val="26"/>
        </w:rPr>
        <w:t xml:space="preserve"> </w:t>
      </w:r>
      <w:r>
        <w:rPr>
          <w:iCs/>
          <w:sz w:val="26"/>
          <w:szCs w:val="26"/>
        </w:rPr>
        <w:t xml:space="preserve">- </w:t>
      </w:r>
      <w:r w:rsidRPr="0084528A">
        <w:rPr>
          <w:iCs/>
          <w:sz w:val="26"/>
          <w:szCs w:val="26"/>
        </w:rPr>
        <w:t xml:space="preserve">547 863,3 тыс. рублей </w:t>
      </w:r>
      <w:r>
        <w:rPr>
          <w:iCs/>
          <w:sz w:val="26"/>
          <w:szCs w:val="26"/>
        </w:rPr>
        <w:t xml:space="preserve">по </w:t>
      </w:r>
      <w:r w:rsidRPr="0084528A">
        <w:rPr>
          <w:iCs/>
          <w:sz w:val="26"/>
          <w:szCs w:val="26"/>
        </w:rPr>
        <w:t>субсидии на осуществление функций административного центра Сахалинской области в связи с оптимизацией расходов в целях обеспечения сбалансированности областного бюджета.</w:t>
      </w:r>
    </w:p>
    <w:p w14:paraId="7885A3CA" w14:textId="52EC7DEA" w:rsidR="007654CE" w:rsidRPr="00BD6F93" w:rsidRDefault="007654CE" w:rsidP="007654CE">
      <w:pPr>
        <w:ind w:firstLine="709"/>
        <w:jc w:val="both"/>
        <w:rPr>
          <w:iCs/>
          <w:sz w:val="26"/>
          <w:szCs w:val="26"/>
        </w:rPr>
      </w:pPr>
      <w:r w:rsidRPr="00BD6F93">
        <w:rPr>
          <w:iCs/>
          <w:sz w:val="26"/>
          <w:szCs w:val="26"/>
        </w:rPr>
        <w:t xml:space="preserve">Комплекс процессных мероприятий </w:t>
      </w:r>
      <w:r w:rsidRPr="00BD6F93">
        <w:rPr>
          <w:b/>
          <w:iCs/>
          <w:sz w:val="26"/>
          <w:szCs w:val="26"/>
        </w:rPr>
        <w:t xml:space="preserve">«Управление государственным долгом и государственными финансовыми активами» </w:t>
      </w:r>
      <w:r w:rsidRPr="00BD6F93">
        <w:rPr>
          <w:iCs/>
          <w:sz w:val="26"/>
          <w:szCs w:val="26"/>
        </w:rPr>
        <w:t xml:space="preserve">увеличен на </w:t>
      </w:r>
      <w:r w:rsidR="00AD689E">
        <w:rPr>
          <w:iCs/>
          <w:sz w:val="26"/>
          <w:szCs w:val="26"/>
        </w:rPr>
        <w:t xml:space="preserve">             </w:t>
      </w:r>
      <w:r w:rsidRPr="00BD6F93">
        <w:rPr>
          <w:iCs/>
          <w:sz w:val="26"/>
          <w:szCs w:val="26"/>
        </w:rPr>
        <w:t>4 615 632,7 тыс. рублей на обслуживание государственного долга, предусмотренного программой государственных внутренних заимствований, в связи с доведением до годовой потребности</w:t>
      </w:r>
      <w:r>
        <w:rPr>
          <w:iCs/>
          <w:sz w:val="26"/>
          <w:szCs w:val="26"/>
        </w:rPr>
        <w:t xml:space="preserve"> исходя из фактической необходимости привлечения коммерческих заимствований</w:t>
      </w:r>
      <w:r w:rsidRPr="00BD6F93">
        <w:rPr>
          <w:iCs/>
          <w:sz w:val="26"/>
          <w:szCs w:val="26"/>
        </w:rPr>
        <w:t xml:space="preserve">. </w:t>
      </w:r>
    </w:p>
    <w:p w14:paraId="39E972B2" w14:textId="77777777" w:rsidR="007654CE" w:rsidRPr="00FA12A3" w:rsidRDefault="007654CE" w:rsidP="007654CE">
      <w:pPr>
        <w:ind w:firstLine="709"/>
        <w:jc w:val="both"/>
        <w:rPr>
          <w:color w:val="000000" w:themeColor="text1"/>
          <w:sz w:val="26"/>
          <w:szCs w:val="26"/>
        </w:rPr>
      </w:pPr>
      <w:r w:rsidRPr="00FA12A3">
        <w:rPr>
          <w:rFonts w:eastAsiaTheme="minorHAnsi"/>
          <w:color w:val="000000" w:themeColor="text1"/>
          <w:sz w:val="26"/>
          <w:szCs w:val="26"/>
          <w:lang w:eastAsia="en-US"/>
        </w:rPr>
        <w:t xml:space="preserve">Комплекс процессных мероприятий </w:t>
      </w:r>
      <w:r w:rsidRPr="00FA12A3">
        <w:rPr>
          <w:rFonts w:eastAsiaTheme="minorHAnsi"/>
          <w:b/>
          <w:color w:val="000000" w:themeColor="text1"/>
          <w:sz w:val="26"/>
          <w:szCs w:val="26"/>
          <w:lang w:eastAsia="en-US"/>
        </w:rPr>
        <w:t xml:space="preserve">«Обеспечение деятельности и выполнения функций министерства финансов Сахалинской области и его подведомственных учреждений» </w:t>
      </w:r>
      <w:r w:rsidRPr="00FA12A3">
        <w:rPr>
          <w:rFonts w:eastAsiaTheme="minorHAnsi"/>
          <w:color w:val="000000" w:themeColor="text1"/>
          <w:sz w:val="26"/>
          <w:szCs w:val="26"/>
          <w:lang w:eastAsia="en-US"/>
        </w:rPr>
        <w:t xml:space="preserve">уменьшен на </w:t>
      </w:r>
      <w:r>
        <w:rPr>
          <w:rFonts w:eastAsiaTheme="minorHAnsi"/>
          <w:color w:val="000000" w:themeColor="text1"/>
          <w:sz w:val="26"/>
          <w:szCs w:val="26"/>
          <w:lang w:eastAsia="en-US"/>
        </w:rPr>
        <w:t>49 041,3</w:t>
      </w:r>
      <w:r w:rsidRPr="00FA12A3">
        <w:rPr>
          <w:rFonts w:eastAsiaTheme="minorHAnsi"/>
          <w:color w:val="000000" w:themeColor="text1"/>
          <w:sz w:val="26"/>
          <w:szCs w:val="26"/>
          <w:lang w:eastAsia="en-US"/>
        </w:rPr>
        <w:t xml:space="preserve"> тыс. рублей расходы на обеспечение бесперебойного функционирования информационно-телекоммуникационной, аппаратно-программной инфраструктуры, систем защиты информации в сфере управления общественными финансами</w:t>
      </w:r>
      <w:r>
        <w:rPr>
          <w:rFonts w:eastAsiaTheme="minorHAnsi"/>
          <w:color w:val="000000" w:themeColor="text1"/>
          <w:sz w:val="26"/>
          <w:szCs w:val="26"/>
          <w:lang w:eastAsia="en-US"/>
        </w:rPr>
        <w:t xml:space="preserve"> в связи с </w:t>
      </w:r>
      <w:r w:rsidRPr="00FA12A3">
        <w:rPr>
          <w:rFonts w:eastAsiaTheme="minorHAnsi"/>
          <w:color w:val="000000" w:themeColor="text1"/>
          <w:sz w:val="26"/>
          <w:szCs w:val="26"/>
          <w:lang w:eastAsia="en-US"/>
        </w:rPr>
        <w:t>оптимизаци</w:t>
      </w:r>
      <w:r>
        <w:rPr>
          <w:rFonts w:eastAsiaTheme="minorHAnsi"/>
          <w:color w:val="000000" w:themeColor="text1"/>
          <w:sz w:val="26"/>
          <w:szCs w:val="26"/>
          <w:lang w:eastAsia="en-US"/>
        </w:rPr>
        <w:t>ей</w:t>
      </w:r>
      <w:r w:rsidRPr="00FA12A3">
        <w:rPr>
          <w:rFonts w:eastAsiaTheme="minorHAnsi"/>
          <w:color w:val="000000" w:themeColor="text1"/>
          <w:sz w:val="26"/>
          <w:szCs w:val="26"/>
          <w:lang w:eastAsia="en-US"/>
        </w:rPr>
        <w:t xml:space="preserve"> расходов в целях обеспечения сбалансированности областного бюджета.</w:t>
      </w:r>
    </w:p>
    <w:p w14:paraId="4BE1E94F" w14:textId="77777777" w:rsidR="007654CE" w:rsidRPr="00511C28" w:rsidRDefault="007654CE" w:rsidP="007654CE">
      <w:pPr>
        <w:tabs>
          <w:tab w:val="left" w:pos="1134"/>
        </w:tabs>
        <w:suppressAutoHyphens/>
        <w:spacing w:after="200"/>
        <w:ind w:firstLine="709"/>
        <w:contextualSpacing/>
        <w:jc w:val="both"/>
        <w:rPr>
          <w:sz w:val="26"/>
          <w:szCs w:val="26"/>
          <w:highlight w:val="yellow"/>
        </w:rPr>
      </w:pPr>
    </w:p>
    <w:p w14:paraId="34C062F4" w14:textId="77777777" w:rsidR="007654CE" w:rsidRPr="00562BE3" w:rsidRDefault="007654CE" w:rsidP="007654CE">
      <w:pPr>
        <w:ind w:firstLine="567"/>
        <w:jc w:val="both"/>
        <w:rPr>
          <w:rFonts w:eastAsia="Calibri"/>
          <w:sz w:val="26"/>
          <w:szCs w:val="26"/>
        </w:rPr>
      </w:pPr>
      <w:r w:rsidRPr="00562BE3">
        <w:rPr>
          <w:rFonts w:eastAsia="Calibri"/>
          <w:b/>
          <w:sz w:val="26"/>
          <w:szCs w:val="26"/>
        </w:rPr>
        <w:t>Государственная программа Сахалинской области «Укрепление единства российской нации и этнокультурное развитие народов России, проживающих на территории Сахалинской области</w:t>
      </w:r>
      <w:r w:rsidRPr="00562BE3">
        <w:rPr>
          <w:rFonts w:eastAsia="Calibri"/>
          <w:sz w:val="26"/>
          <w:szCs w:val="26"/>
        </w:rPr>
        <w:t>» в 202</w:t>
      </w:r>
      <w:r>
        <w:rPr>
          <w:rFonts w:eastAsia="Calibri"/>
          <w:sz w:val="26"/>
          <w:szCs w:val="26"/>
        </w:rPr>
        <w:t>6</w:t>
      </w:r>
      <w:r w:rsidRPr="00562BE3">
        <w:rPr>
          <w:rFonts w:eastAsia="Calibri"/>
          <w:sz w:val="26"/>
          <w:szCs w:val="26"/>
        </w:rPr>
        <w:t xml:space="preserve"> году увеличена на </w:t>
      </w:r>
      <w:r>
        <w:rPr>
          <w:rFonts w:eastAsia="Calibri"/>
          <w:sz w:val="26"/>
          <w:szCs w:val="26"/>
        </w:rPr>
        <w:t>293,2</w:t>
      </w:r>
      <w:r w:rsidRPr="00562BE3">
        <w:rPr>
          <w:rFonts w:eastAsia="Calibri"/>
          <w:sz w:val="26"/>
          <w:szCs w:val="26"/>
        </w:rPr>
        <w:t xml:space="preserve"> тыс. рублей.</w:t>
      </w:r>
    </w:p>
    <w:p w14:paraId="53A0E9A8" w14:textId="77777777" w:rsidR="007654CE" w:rsidRPr="00562BE3" w:rsidRDefault="007654CE" w:rsidP="007654CE">
      <w:pPr>
        <w:ind w:firstLine="567"/>
        <w:jc w:val="right"/>
        <w:rPr>
          <w:sz w:val="26"/>
          <w:szCs w:val="26"/>
        </w:rPr>
      </w:pPr>
      <w:r w:rsidRPr="00562BE3">
        <w:rPr>
          <w:sz w:val="26"/>
          <w:szCs w:val="26"/>
        </w:rPr>
        <w:t>тыс. рублей</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268"/>
        <w:gridCol w:w="1842"/>
        <w:gridCol w:w="1560"/>
      </w:tblGrid>
      <w:tr w:rsidR="007654CE" w:rsidRPr="00562BE3" w14:paraId="104FDE60" w14:textId="77777777" w:rsidTr="00ED2492">
        <w:trPr>
          <w:trHeight w:val="815"/>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0A2A7" w14:textId="77777777" w:rsidR="007654CE" w:rsidRPr="00562BE3" w:rsidRDefault="007654CE" w:rsidP="00ED2492">
            <w:pPr>
              <w:jc w:val="center"/>
              <w:rPr>
                <w:b/>
              </w:rPr>
            </w:pPr>
            <w:r w:rsidRPr="00562BE3">
              <w:rPr>
                <w:b/>
              </w:rPr>
              <w:t>Наименование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CCB97" w14:textId="77777777" w:rsidR="007654CE" w:rsidRPr="00562BE3" w:rsidRDefault="007654CE" w:rsidP="00ED2492">
            <w:pPr>
              <w:ind w:right="-108"/>
              <w:contextualSpacing/>
              <w:jc w:val="center"/>
              <w:rPr>
                <w:b/>
              </w:rPr>
            </w:pPr>
            <w:r w:rsidRPr="00562BE3">
              <w:rPr>
                <w:b/>
              </w:rPr>
              <w:t>Утвержденный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B416A" w14:textId="77777777" w:rsidR="007654CE" w:rsidRPr="00562BE3" w:rsidRDefault="007654CE" w:rsidP="00ED2492">
            <w:pPr>
              <w:jc w:val="center"/>
              <w:rPr>
                <w:b/>
              </w:rPr>
            </w:pPr>
            <w:r w:rsidRPr="00562BE3">
              <w:rPr>
                <w:b/>
              </w:rPr>
              <w:t>Бюджет с учетом изменений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94604" w14:textId="77777777" w:rsidR="007654CE" w:rsidRPr="00562BE3" w:rsidRDefault="007654CE" w:rsidP="00ED2492">
            <w:pPr>
              <w:contextualSpacing/>
              <w:jc w:val="center"/>
              <w:rPr>
                <w:b/>
              </w:rPr>
            </w:pPr>
            <w:r w:rsidRPr="00562BE3">
              <w:rPr>
                <w:b/>
              </w:rPr>
              <w:t>Отклонение</w:t>
            </w:r>
          </w:p>
        </w:tc>
      </w:tr>
      <w:tr w:rsidR="007654CE" w:rsidRPr="00562BE3" w14:paraId="45286A16" w14:textId="77777777" w:rsidTr="00ED2492">
        <w:trPr>
          <w:trHeight w:val="291"/>
          <w:tblHeader/>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12B0F6" w14:textId="77777777" w:rsidR="007654CE" w:rsidRPr="00562BE3" w:rsidRDefault="007654CE" w:rsidP="00ED2492">
            <w:pPr>
              <w:jc w:val="center"/>
            </w:pPr>
            <w:r w:rsidRPr="00562BE3">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BAE06" w14:textId="77777777" w:rsidR="007654CE" w:rsidRPr="00562BE3" w:rsidRDefault="007654CE" w:rsidP="00ED2492">
            <w:pPr>
              <w:jc w:val="center"/>
            </w:pPr>
            <w:r w:rsidRPr="00562BE3">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F00228" w14:textId="77777777" w:rsidR="007654CE" w:rsidRPr="00562BE3" w:rsidRDefault="007654CE" w:rsidP="00ED2492">
            <w:pPr>
              <w:jc w:val="center"/>
            </w:pPr>
            <w:r w:rsidRPr="00562BE3">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8F9A89" w14:textId="77777777" w:rsidR="007654CE" w:rsidRPr="00562BE3" w:rsidRDefault="007654CE" w:rsidP="00ED2492">
            <w:pPr>
              <w:jc w:val="center"/>
            </w:pPr>
            <w:r w:rsidRPr="00562BE3">
              <w:t>4</w:t>
            </w:r>
          </w:p>
        </w:tc>
      </w:tr>
      <w:tr w:rsidR="007654CE" w:rsidRPr="002203E2" w14:paraId="48F6545C" w14:textId="77777777" w:rsidTr="00ED2492">
        <w:trPr>
          <w:trHeight w:val="527"/>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AB28C" w14:textId="77777777" w:rsidR="007654CE" w:rsidRPr="00562BE3" w:rsidRDefault="007654CE" w:rsidP="00ED2492">
            <w:pPr>
              <w:rPr>
                <w:b/>
              </w:rPr>
            </w:pPr>
            <w:r w:rsidRPr="00562BE3">
              <w:rPr>
                <w:rFonts w:eastAsia="Calibri"/>
                <w:b/>
              </w:rPr>
              <w:t>Всего</w:t>
            </w:r>
            <w:r w:rsidRPr="00562BE3">
              <w:rPr>
                <w:rFonts w:eastAsia="Calibri"/>
                <w:b/>
                <w:lang w:val="en-US"/>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0758F" w14:textId="77777777" w:rsidR="007654CE" w:rsidRPr="00562BE3" w:rsidRDefault="007654CE" w:rsidP="00ED2492">
            <w:pPr>
              <w:jc w:val="center"/>
              <w:rPr>
                <w:b/>
              </w:rPr>
            </w:pPr>
            <w:r w:rsidRPr="00562BE3">
              <w:rPr>
                <w:b/>
              </w:rPr>
              <w:t>59 868,5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4ABA7A" w14:textId="77777777" w:rsidR="007654CE" w:rsidRPr="00562BE3" w:rsidRDefault="007654CE" w:rsidP="00ED2492">
            <w:pPr>
              <w:jc w:val="center"/>
              <w:rPr>
                <w:b/>
              </w:rPr>
            </w:pPr>
            <w:r w:rsidRPr="00562BE3">
              <w:rPr>
                <w:b/>
              </w:rPr>
              <w:t>60 161,7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E0B7C1" w14:textId="77777777" w:rsidR="007654CE" w:rsidRPr="00562BE3" w:rsidRDefault="007654CE" w:rsidP="00ED2492">
            <w:pPr>
              <w:jc w:val="center"/>
              <w:rPr>
                <w:rFonts w:eastAsia="Calibri"/>
                <w:b/>
              </w:rPr>
            </w:pPr>
            <w:r w:rsidRPr="00562BE3">
              <w:rPr>
                <w:b/>
              </w:rPr>
              <w:t>293,2</w:t>
            </w:r>
          </w:p>
        </w:tc>
      </w:tr>
      <w:tr w:rsidR="007654CE" w:rsidRPr="002203E2" w14:paraId="2798A667" w14:textId="77777777" w:rsidTr="00ED2492">
        <w:trPr>
          <w:trHeight w:val="112"/>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0F20F8" w14:textId="77777777" w:rsidR="007654CE" w:rsidRPr="00877686" w:rsidRDefault="007654CE" w:rsidP="00ED2492">
            <w:r w:rsidRPr="00877686">
              <w:rPr>
                <w:i/>
              </w:rPr>
              <w:t>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091E0" w14:textId="77777777" w:rsidR="007654CE" w:rsidRPr="00877686" w:rsidRDefault="007654CE" w:rsidP="00ED2492">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918AA" w14:textId="77777777" w:rsidR="007654CE" w:rsidRPr="00877686" w:rsidRDefault="007654CE" w:rsidP="00ED2492">
            <w:pPr>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5406E0" w14:textId="77777777" w:rsidR="007654CE" w:rsidRPr="00877686" w:rsidRDefault="007654CE" w:rsidP="00ED2492">
            <w:pPr>
              <w:jc w:val="center"/>
            </w:pPr>
          </w:p>
        </w:tc>
      </w:tr>
      <w:tr w:rsidR="007654CE" w:rsidRPr="002203E2" w14:paraId="7D7707D2"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348DF8" w14:textId="77777777" w:rsidR="007654CE" w:rsidRPr="00877686" w:rsidRDefault="007654CE" w:rsidP="00ED2492">
            <w:r w:rsidRPr="00877686">
              <w:t>Комплексы процессных мероприятий,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3720AF" w14:textId="77777777" w:rsidR="007654CE" w:rsidRPr="00877686" w:rsidRDefault="007654CE" w:rsidP="00ED2492">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EDBF40" w14:textId="77777777" w:rsidR="007654CE" w:rsidRPr="00877686" w:rsidRDefault="007654CE" w:rsidP="00ED2492">
            <w:pPr>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CEE6BF" w14:textId="77777777" w:rsidR="007654CE" w:rsidRPr="00877686" w:rsidRDefault="007654CE" w:rsidP="00ED2492">
            <w:pPr>
              <w:jc w:val="center"/>
            </w:pPr>
          </w:p>
        </w:tc>
      </w:tr>
      <w:tr w:rsidR="007654CE" w:rsidRPr="002203E2" w14:paraId="5B12F55B"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740CB5" w14:textId="77777777" w:rsidR="007654CE" w:rsidRPr="00877686" w:rsidRDefault="007654CE" w:rsidP="00ED2492">
            <w:r w:rsidRPr="00877686">
              <w:t>«Устойчивое развитие коренных малочисленных народов Севера Сахалинской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185AB0" w14:textId="77777777" w:rsidR="007654CE" w:rsidRPr="00877686" w:rsidRDefault="007654CE" w:rsidP="00ED2492">
            <w:pPr>
              <w:jc w:val="center"/>
            </w:pPr>
            <w:r w:rsidRPr="00877686">
              <w:t>50 448,7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5BF11A" w14:textId="77777777" w:rsidR="007654CE" w:rsidRPr="00877686" w:rsidRDefault="007654CE" w:rsidP="00ED2492">
            <w:pPr>
              <w:jc w:val="center"/>
            </w:pPr>
            <w:r w:rsidRPr="00877686">
              <w:t>50 448,7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D19C8" w14:textId="77777777" w:rsidR="007654CE" w:rsidRPr="00877686" w:rsidRDefault="007654CE" w:rsidP="00ED2492">
            <w:pPr>
              <w:jc w:val="center"/>
            </w:pPr>
            <w:r w:rsidRPr="00877686">
              <w:t>0,0</w:t>
            </w:r>
          </w:p>
        </w:tc>
      </w:tr>
      <w:tr w:rsidR="007654CE" w:rsidRPr="002203E2" w14:paraId="7ACF1F6A" w14:textId="77777777" w:rsidTr="00ED2492">
        <w:trPr>
          <w:trHeight w:val="608"/>
        </w:trPr>
        <w:tc>
          <w:tcPr>
            <w:tcW w:w="38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5B8CE3" w14:textId="77777777" w:rsidR="007654CE" w:rsidRPr="00877686" w:rsidRDefault="007654CE" w:rsidP="00ED2492">
            <w:r w:rsidRPr="00877686">
              <w:t>«Общероссийская гражданская идентичность и этнокультурное развитие народов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38985D" w14:textId="77777777" w:rsidR="007654CE" w:rsidRPr="00877686" w:rsidRDefault="007654CE" w:rsidP="00ED2492">
            <w:pPr>
              <w:jc w:val="center"/>
            </w:pPr>
            <w:r w:rsidRPr="00877686">
              <w:t>9 419,8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39EE99" w14:textId="77777777" w:rsidR="007654CE" w:rsidRPr="00877686" w:rsidRDefault="007654CE" w:rsidP="00ED2492">
            <w:pPr>
              <w:jc w:val="center"/>
            </w:pPr>
            <w:r w:rsidRPr="00877686">
              <w:t>9 713,0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31525" w14:textId="77777777" w:rsidR="007654CE" w:rsidRPr="00877686" w:rsidRDefault="007654CE" w:rsidP="00ED2492">
            <w:pPr>
              <w:jc w:val="center"/>
            </w:pPr>
            <w:r w:rsidRPr="00877686">
              <w:t>293,2</w:t>
            </w:r>
          </w:p>
        </w:tc>
      </w:tr>
    </w:tbl>
    <w:p w14:paraId="76F52E8C" w14:textId="77777777" w:rsidR="007654CE" w:rsidRPr="002203E2" w:rsidRDefault="007654CE" w:rsidP="007654CE">
      <w:pPr>
        <w:rPr>
          <w:color w:val="FF0000"/>
        </w:rPr>
      </w:pPr>
    </w:p>
    <w:p w14:paraId="3707B99B" w14:textId="686E428F" w:rsidR="007654CE" w:rsidRPr="00DA66CD" w:rsidRDefault="007654CE" w:rsidP="007654CE">
      <w:pPr>
        <w:ind w:firstLine="426"/>
        <w:jc w:val="both"/>
        <w:rPr>
          <w:rFonts w:eastAsiaTheme="minorHAnsi"/>
          <w:color w:val="000000" w:themeColor="text1"/>
          <w:sz w:val="26"/>
          <w:szCs w:val="26"/>
          <w:lang w:eastAsia="en-US"/>
        </w:rPr>
      </w:pPr>
      <w:r w:rsidRPr="00C75EF6">
        <w:rPr>
          <w:rFonts w:eastAsiaTheme="minorHAnsi"/>
          <w:color w:val="000000" w:themeColor="text1"/>
          <w:sz w:val="26"/>
          <w:szCs w:val="26"/>
          <w:lang w:eastAsia="en-US"/>
        </w:rPr>
        <w:t xml:space="preserve">Комплекс процессных мероприятий </w:t>
      </w:r>
      <w:r w:rsidRPr="00DA66CD">
        <w:rPr>
          <w:rFonts w:eastAsiaTheme="minorHAnsi"/>
          <w:b/>
          <w:color w:val="000000" w:themeColor="text1"/>
          <w:sz w:val="26"/>
          <w:szCs w:val="26"/>
          <w:lang w:eastAsia="en-US"/>
        </w:rPr>
        <w:t>«Общероссийская гражданская идентичность и этнокультурное развитие народов России»</w:t>
      </w:r>
      <w:r w:rsidRPr="00C75EF6">
        <w:rPr>
          <w:rFonts w:eastAsiaTheme="minorHAnsi"/>
          <w:color w:val="000000" w:themeColor="text1"/>
          <w:sz w:val="26"/>
          <w:szCs w:val="26"/>
          <w:lang w:eastAsia="en-US"/>
        </w:rPr>
        <w:t xml:space="preserve"> увеличен на </w:t>
      </w:r>
      <w:r w:rsidR="00AD689E">
        <w:rPr>
          <w:rFonts w:eastAsiaTheme="minorHAnsi"/>
          <w:color w:val="000000" w:themeColor="text1"/>
          <w:sz w:val="26"/>
          <w:szCs w:val="26"/>
          <w:lang w:eastAsia="en-US"/>
        </w:rPr>
        <w:t xml:space="preserve">                  </w:t>
      </w:r>
      <w:r w:rsidRPr="00C75EF6">
        <w:rPr>
          <w:rFonts w:eastAsiaTheme="minorHAnsi"/>
          <w:color w:val="000000" w:themeColor="text1"/>
          <w:sz w:val="26"/>
          <w:szCs w:val="26"/>
          <w:lang w:eastAsia="en-US"/>
        </w:rPr>
        <w:t xml:space="preserve">293,2 тыс. рублей </w:t>
      </w:r>
      <w:r w:rsidRPr="00DA66CD">
        <w:rPr>
          <w:rFonts w:eastAsiaTheme="minorHAnsi"/>
          <w:color w:val="000000" w:themeColor="text1"/>
          <w:sz w:val="26"/>
          <w:szCs w:val="26"/>
          <w:lang w:eastAsia="en-US"/>
        </w:rPr>
        <w:t>на погашение кредиторской задолженности, образовавшейся в ГАОУДПО «Институт развития образования Сахалинской области» имени заслуженного учителя Российской Федерации В.Д. Гуревича» по состоянию на 31.12.2025 перед поставщиками услуг в рамках проведения региональных мероприятий по вопросам преподавания, сохранения и развития родных языков, родной литературы и культуры народов России.</w:t>
      </w:r>
    </w:p>
    <w:p w14:paraId="3E6835D1" w14:textId="77777777" w:rsidR="007654CE" w:rsidRPr="00DA66CD" w:rsidRDefault="007654CE" w:rsidP="007654CE">
      <w:pPr>
        <w:ind w:firstLine="426"/>
        <w:jc w:val="both"/>
        <w:rPr>
          <w:rFonts w:eastAsiaTheme="minorHAnsi"/>
          <w:color w:val="000000" w:themeColor="text1"/>
          <w:sz w:val="26"/>
          <w:szCs w:val="26"/>
          <w:lang w:eastAsia="en-US"/>
        </w:rPr>
      </w:pPr>
    </w:p>
    <w:p w14:paraId="3EE569D8" w14:textId="5D3C9DAC" w:rsidR="007654CE" w:rsidRPr="00662B11" w:rsidRDefault="007654CE" w:rsidP="007654CE">
      <w:pPr>
        <w:tabs>
          <w:tab w:val="left" w:pos="709"/>
        </w:tabs>
        <w:ind w:firstLine="709"/>
        <w:jc w:val="both"/>
        <w:rPr>
          <w:sz w:val="26"/>
          <w:szCs w:val="26"/>
        </w:rPr>
      </w:pPr>
      <w:r w:rsidRPr="005C1E97">
        <w:rPr>
          <w:b/>
          <w:sz w:val="26"/>
          <w:szCs w:val="26"/>
        </w:rPr>
        <w:t>Государственная программа Сахалинской области «Социально-экономическое развитие Курильских островов (Сахалинская область)»</w:t>
      </w:r>
      <w:r w:rsidRPr="004A69BC">
        <w:rPr>
          <w:sz w:val="26"/>
          <w:szCs w:val="26"/>
        </w:rPr>
        <w:t xml:space="preserve"> в </w:t>
      </w:r>
      <w:r w:rsidR="00AD689E">
        <w:rPr>
          <w:sz w:val="26"/>
          <w:szCs w:val="26"/>
        </w:rPr>
        <w:t xml:space="preserve">          </w:t>
      </w:r>
      <w:r w:rsidRPr="004A69BC">
        <w:rPr>
          <w:sz w:val="26"/>
          <w:szCs w:val="26"/>
        </w:rPr>
        <w:t xml:space="preserve">2026 году уменьшена </w:t>
      </w:r>
      <w:r w:rsidRPr="004A69BC">
        <w:rPr>
          <w:bCs/>
          <w:sz w:val="26"/>
          <w:szCs w:val="26"/>
        </w:rPr>
        <w:t xml:space="preserve">на </w:t>
      </w:r>
      <w:r>
        <w:rPr>
          <w:bCs/>
          <w:sz w:val="26"/>
          <w:szCs w:val="26"/>
        </w:rPr>
        <w:t>90 </w:t>
      </w:r>
      <w:r w:rsidRPr="004A69BC">
        <w:rPr>
          <w:bCs/>
          <w:sz w:val="26"/>
          <w:szCs w:val="26"/>
        </w:rPr>
        <w:t xml:space="preserve">757,1 </w:t>
      </w:r>
      <w:r w:rsidRPr="004A69BC">
        <w:rPr>
          <w:sz w:val="26"/>
          <w:szCs w:val="26"/>
        </w:rPr>
        <w:t xml:space="preserve">тыс. рублей, в </w:t>
      </w:r>
      <w:r w:rsidRPr="00662B11">
        <w:rPr>
          <w:sz w:val="26"/>
          <w:szCs w:val="26"/>
        </w:rPr>
        <w:t xml:space="preserve">2027 году увеличена на </w:t>
      </w:r>
      <w:r w:rsidR="00AD689E" w:rsidRPr="00662B11">
        <w:rPr>
          <w:sz w:val="26"/>
          <w:szCs w:val="26"/>
        </w:rPr>
        <w:t xml:space="preserve">                </w:t>
      </w:r>
      <w:r w:rsidRPr="00662B11">
        <w:rPr>
          <w:sz w:val="26"/>
          <w:szCs w:val="26"/>
        </w:rPr>
        <w:t>50 000,0 тыс. рублей, в 2028 году увеличена на 350 000,0 тыс. рублей.</w:t>
      </w:r>
    </w:p>
    <w:p w14:paraId="021A51EC" w14:textId="77777777" w:rsidR="007654CE" w:rsidRPr="00662B11" w:rsidRDefault="007654CE" w:rsidP="007654CE">
      <w:pPr>
        <w:keepNext/>
        <w:spacing w:line="276" w:lineRule="auto"/>
        <w:jc w:val="right"/>
        <w:rPr>
          <w:sz w:val="26"/>
          <w:szCs w:val="26"/>
        </w:rPr>
      </w:pPr>
      <w:r w:rsidRPr="00662B11">
        <w:rPr>
          <w:sz w:val="26"/>
          <w:szCs w:val="26"/>
        </w:rPr>
        <w:t>тыс. рублей</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843"/>
        <w:gridCol w:w="1842"/>
        <w:gridCol w:w="1560"/>
      </w:tblGrid>
      <w:tr w:rsidR="007654CE" w:rsidRPr="004A69BC" w14:paraId="68B59DCB" w14:textId="77777777" w:rsidTr="00ED2492">
        <w:trPr>
          <w:trHeight w:val="519"/>
          <w:tblHeader/>
        </w:trPr>
        <w:tc>
          <w:tcPr>
            <w:tcW w:w="4253" w:type="dxa"/>
            <w:vAlign w:val="center"/>
          </w:tcPr>
          <w:p w14:paraId="46C58507" w14:textId="77777777" w:rsidR="007654CE" w:rsidRPr="008E292D" w:rsidRDefault="007654CE" w:rsidP="00ED2492">
            <w:pPr>
              <w:suppressAutoHyphens/>
              <w:spacing w:line="276" w:lineRule="auto"/>
              <w:jc w:val="center"/>
              <w:rPr>
                <w:b/>
              </w:rPr>
            </w:pPr>
            <w:r w:rsidRPr="008E292D">
              <w:rPr>
                <w:b/>
              </w:rPr>
              <w:t>Наименование</w:t>
            </w:r>
          </w:p>
        </w:tc>
        <w:tc>
          <w:tcPr>
            <w:tcW w:w="1843" w:type="dxa"/>
            <w:shd w:val="clear" w:color="auto" w:fill="auto"/>
            <w:vAlign w:val="center"/>
          </w:tcPr>
          <w:p w14:paraId="228D4386" w14:textId="77777777" w:rsidR="007654CE" w:rsidRPr="008E292D" w:rsidRDefault="007654CE" w:rsidP="00ED2492">
            <w:pPr>
              <w:suppressAutoHyphens/>
              <w:spacing w:line="276" w:lineRule="auto"/>
              <w:jc w:val="center"/>
              <w:rPr>
                <w:b/>
              </w:rPr>
            </w:pPr>
            <w:r w:rsidRPr="008E292D">
              <w:rPr>
                <w:b/>
              </w:rPr>
              <w:t>Утвержденный бюджет</w:t>
            </w:r>
          </w:p>
        </w:tc>
        <w:tc>
          <w:tcPr>
            <w:tcW w:w="1842" w:type="dxa"/>
            <w:shd w:val="clear" w:color="auto" w:fill="auto"/>
            <w:vAlign w:val="center"/>
          </w:tcPr>
          <w:p w14:paraId="20643E54" w14:textId="77777777" w:rsidR="007654CE" w:rsidRPr="008E292D" w:rsidRDefault="007654CE" w:rsidP="00ED2492">
            <w:pPr>
              <w:suppressAutoHyphens/>
              <w:spacing w:line="276" w:lineRule="auto"/>
              <w:jc w:val="center"/>
              <w:rPr>
                <w:b/>
              </w:rPr>
            </w:pPr>
            <w:r w:rsidRPr="008E292D">
              <w:rPr>
                <w:b/>
              </w:rPr>
              <w:t>Бюджет с учетом изменений</w:t>
            </w:r>
          </w:p>
        </w:tc>
        <w:tc>
          <w:tcPr>
            <w:tcW w:w="1560" w:type="dxa"/>
            <w:shd w:val="clear" w:color="auto" w:fill="auto"/>
            <w:vAlign w:val="center"/>
          </w:tcPr>
          <w:p w14:paraId="40B7DD67" w14:textId="77777777" w:rsidR="007654CE" w:rsidRPr="008E292D" w:rsidRDefault="007654CE" w:rsidP="00ED2492">
            <w:pPr>
              <w:suppressAutoHyphens/>
              <w:spacing w:line="276" w:lineRule="auto"/>
              <w:jc w:val="center"/>
              <w:rPr>
                <w:b/>
              </w:rPr>
            </w:pPr>
            <w:r w:rsidRPr="008E292D">
              <w:rPr>
                <w:b/>
              </w:rPr>
              <w:t>Отклонение</w:t>
            </w:r>
          </w:p>
        </w:tc>
      </w:tr>
      <w:tr w:rsidR="007654CE" w:rsidRPr="004A69BC" w14:paraId="5D3D13B2" w14:textId="77777777" w:rsidTr="00ED2492">
        <w:trPr>
          <w:trHeight w:val="375"/>
          <w:tblHeader/>
        </w:trPr>
        <w:tc>
          <w:tcPr>
            <w:tcW w:w="4253" w:type="dxa"/>
            <w:shd w:val="clear" w:color="auto" w:fill="auto"/>
          </w:tcPr>
          <w:p w14:paraId="1A736BBC" w14:textId="77777777" w:rsidR="007654CE" w:rsidRPr="004A69BC" w:rsidRDefault="007654CE" w:rsidP="00ED2492">
            <w:pPr>
              <w:spacing w:line="276" w:lineRule="auto"/>
              <w:jc w:val="center"/>
            </w:pPr>
            <w:r w:rsidRPr="004A69BC">
              <w:t>1</w:t>
            </w:r>
          </w:p>
        </w:tc>
        <w:tc>
          <w:tcPr>
            <w:tcW w:w="1843" w:type="dxa"/>
            <w:shd w:val="clear" w:color="auto" w:fill="auto"/>
          </w:tcPr>
          <w:p w14:paraId="58F8CFDB" w14:textId="77777777" w:rsidR="007654CE" w:rsidRPr="004A69BC" w:rsidRDefault="007654CE" w:rsidP="00ED2492">
            <w:pPr>
              <w:spacing w:line="276" w:lineRule="auto"/>
              <w:jc w:val="center"/>
            </w:pPr>
            <w:r w:rsidRPr="004A69BC">
              <w:t>2</w:t>
            </w:r>
          </w:p>
        </w:tc>
        <w:tc>
          <w:tcPr>
            <w:tcW w:w="1842" w:type="dxa"/>
          </w:tcPr>
          <w:p w14:paraId="5C4AE61D" w14:textId="77777777" w:rsidR="007654CE" w:rsidRPr="004A69BC" w:rsidRDefault="007654CE" w:rsidP="00ED2492">
            <w:pPr>
              <w:spacing w:line="276" w:lineRule="auto"/>
              <w:jc w:val="center"/>
            </w:pPr>
            <w:r w:rsidRPr="004A69BC">
              <w:t>3</w:t>
            </w:r>
          </w:p>
        </w:tc>
        <w:tc>
          <w:tcPr>
            <w:tcW w:w="1560" w:type="dxa"/>
          </w:tcPr>
          <w:p w14:paraId="406AD368" w14:textId="77777777" w:rsidR="007654CE" w:rsidRPr="004A69BC" w:rsidRDefault="007654CE" w:rsidP="00ED2492">
            <w:pPr>
              <w:spacing w:line="276" w:lineRule="auto"/>
              <w:jc w:val="center"/>
            </w:pPr>
            <w:r w:rsidRPr="004A69BC">
              <w:t>4</w:t>
            </w:r>
          </w:p>
        </w:tc>
      </w:tr>
      <w:tr w:rsidR="007654CE" w:rsidRPr="004A69BC" w14:paraId="430478DA" w14:textId="77777777" w:rsidTr="00ED2492">
        <w:trPr>
          <w:trHeight w:val="375"/>
        </w:trPr>
        <w:tc>
          <w:tcPr>
            <w:tcW w:w="4253" w:type="dxa"/>
            <w:shd w:val="clear" w:color="auto" w:fill="auto"/>
            <w:vAlign w:val="center"/>
          </w:tcPr>
          <w:p w14:paraId="0B29887B" w14:textId="77777777" w:rsidR="007654CE" w:rsidRPr="00A30A5E" w:rsidRDefault="007654CE" w:rsidP="00ED2492">
            <w:pPr>
              <w:rPr>
                <w:b/>
                <w:bCs/>
              </w:rPr>
            </w:pPr>
            <w:r w:rsidRPr="00A30A5E">
              <w:rPr>
                <w:b/>
                <w:bCs/>
              </w:rPr>
              <w:t>Всего:</w:t>
            </w:r>
          </w:p>
        </w:tc>
        <w:tc>
          <w:tcPr>
            <w:tcW w:w="1843" w:type="dxa"/>
            <w:shd w:val="clear" w:color="auto" w:fill="auto"/>
            <w:vAlign w:val="center"/>
          </w:tcPr>
          <w:p w14:paraId="536590FA" w14:textId="77777777" w:rsidR="007654CE" w:rsidRPr="004A69BC" w:rsidRDefault="007654CE" w:rsidP="00ED2492">
            <w:pPr>
              <w:spacing w:line="276" w:lineRule="auto"/>
              <w:jc w:val="center"/>
              <w:rPr>
                <w:b/>
              </w:rPr>
            </w:pPr>
            <w:r w:rsidRPr="004A69BC">
              <w:rPr>
                <w:b/>
              </w:rPr>
              <w:t>2 685 982,6</w:t>
            </w:r>
          </w:p>
        </w:tc>
        <w:tc>
          <w:tcPr>
            <w:tcW w:w="1842" w:type="dxa"/>
            <w:vAlign w:val="center"/>
          </w:tcPr>
          <w:p w14:paraId="7A77ACCB" w14:textId="77777777" w:rsidR="007654CE" w:rsidRPr="004A69BC" w:rsidRDefault="007654CE" w:rsidP="00ED2492">
            <w:pPr>
              <w:spacing w:line="276" w:lineRule="auto"/>
              <w:jc w:val="center"/>
              <w:rPr>
                <w:b/>
                <w:highlight w:val="yellow"/>
              </w:rPr>
            </w:pPr>
            <w:r w:rsidRPr="004A69BC">
              <w:rPr>
                <w:b/>
              </w:rPr>
              <w:t>2 595 225,5</w:t>
            </w:r>
          </w:p>
        </w:tc>
        <w:tc>
          <w:tcPr>
            <w:tcW w:w="1560" w:type="dxa"/>
            <w:vAlign w:val="center"/>
          </w:tcPr>
          <w:p w14:paraId="5C2CF01D" w14:textId="77777777" w:rsidR="007654CE" w:rsidRPr="004A69BC" w:rsidRDefault="007654CE" w:rsidP="00ED2492">
            <w:pPr>
              <w:spacing w:line="276" w:lineRule="auto"/>
              <w:jc w:val="center"/>
              <w:rPr>
                <w:b/>
                <w:bCs/>
              </w:rPr>
            </w:pPr>
            <w:r>
              <w:rPr>
                <w:b/>
                <w:bCs/>
              </w:rPr>
              <w:t xml:space="preserve">- </w:t>
            </w:r>
            <w:r w:rsidRPr="004A69BC">
              <w:rPr>
                <w:b/>
                <w:bCs/>
              </w:rPr>
              <w:t>90 757,1</w:t>
            </w:r>
          </w:p>
        </w:tc>
      </w:tr>
      <w:tr w:rsidR="007654CE" w:rsidRPr="004A69BC" w14:paraId="35BFEFD0" w14:textId="77777777" w:rsidTr="00ED2492">
        <w:trPr>
          <w:trHeight w:val="315"/>
        </w:trPr>
        <w:tc>
          <w:tcPr>
            <w:tcW w:w="4253" w:type="dxa"/>
            <w:shd w:val="clear" w:color="auto" w:fill="auto"/>
            <w:vAlign w:val="center"/>
          </w:tcPr>
          <w:p w14:paraId="1D9D27C0" w14:textId="77777777" w:rsidR="007654CE" w:rsidRPr="00A30A5E" w:rsidRDefault="007654CE" w:rsidP="00ED2492">
            <w:pPr>
              <w:rPr>
                <w:i/>
                <w:iCs/>
              </w:rPr>
            </w:pPr>
            <w:r w:rsidRPr="00A30A5E">
              <w:rPr>
                <w:i/>
                <w:iCs/>
              </w:rPr>
              <w:t>в том числе:</w:t>
            </w:r>
          </w:p>
        </w:tc>
        <w:tc>
          <w:tcPr>
            <w:tcW w:w="1843" w:type="dxa"/>
            <w:shd w:val="clear" w:color="auto" w:fill="auto"/>
            <w:vAlign w:val="center"/>
          </w:tcPr>
          <w:p w14:paraId="310AC173" w14:textId="77777777" w:rsidR="007654CE" w:rsidRPr="004A69BC" w:rsidRDefault="007654CE" w:rsidP="00ED2492">
            <w:pPr>
              <w:spacing w:line="276" w:lineRule="auto"/>
              <w:jc w:val="center"/>
              <w:rPr>
                <w:b/>
              </w:rPr>
            </w:pPr>
          </w:p>
        </w:tc>
        <w:tc>
          <w:tcPr>
            <w:tcW w:w="1842" w:type="dxa"/>
            <w:vAlign w:val="center"/>
          </w:tcPr>
          <w:p w14:paraId="04AC244F" w14:textId="77777777" w:rsidR="007654CE" w:rsidRPr="004A69BC" w:rsidRDefault="007654CE" w:rsidP="00ED2492">
            <w:pPr>
              <w:spacing w:line="276" w:lineRule="auto"/>
              <w:jc w:val="center"/>
              <w:rPr>
                <w:highlight w:val="yellow"/>
              </w:rPr>
            </w:pPr>
          </w:p>
        </w:tc>
        <w:tc>
          <w:tcPr>
            <w:tcW w:w="1560" w:type="dxa"/>
            <w:vAlign w:val="center"/>
          </w:tcPr>
          <w:p w14:paraId="5AF9A1C5" w14:textId="77777777" w:rsidR="007654CE" w:rsidRPr="004A69BC" w:rsidRDefault="007654CE" w:rsidP="00ED2492">
            <w:pPr>
              <w:spacing w:line="276" w:lineRule="auto"/>
              <w:jc w:val="center"/>
            </w:pPr>
          </w:p>
        </w:tc>
      </w:tr>
      <w:tr w:rsidR="007654CE" w:rsidRPr="004A69BC" w14:paraId="7BFD120D" w14:textId="77777777" w:rsidTr="00ED2492">
        <w:trPr>
          <w:trHeight w:val="374"/>
        </w:trPr>
        <w:tc>
          <w:tcPr>
            <w:tcW w:w="4253" w:type="dxa"/>
            <w:shd w:val="clear" w:color="auto" w:fill="auto"/>
            <w:vAlign w:val="center"/>
          </w:tcPr>
          <w:p w14:paraId="1F5FD1F6" w14:textId="77777777" w:rsidR="007654CE" w:rsidRPr="00A30A5E" w:rsidRDefault="007654CE" w:rsidP="00ED2492">
            <w:pPr>
              <w:rPr>
                <w:bCs/>
              </w:rPr>
            </w:pPr>
            <w:r w:rsidRPr="00A30A5E">
              <w:rPr>
                <w:bCs/>
              </w:rPr>
              <w:t>Ведомственные проекты, в том числе:</w:t>
            </w:r>
          </w:p>
        </w:tc>
        <w:tc>
          <w:tcPr>
            <w:tcW w:w="1843" w:type="dxa"/>
            <w:shd w:val="clear" w:color="auto" w:fill="auto"/>
            <w:vAlign w:val="center"/>
          </w:tcPr>
          <w:p w14:paraId="3A068436" w14:textId="77777777" w:rsidR="007654CE" w:rsidRPr="004A69BC" w:rsidRDefault="007654CE" w:rsidP="00ED2492">
            <w:pPr>
              <w:spacing w:line="276" w:lineRule="auto"/>
              <w:jc w:val="center"/>
              <w:rPr>
                <w:b/>
              </w:rPr>
            </w:pPr>
          </w:p>
        </w:tc>
        <w:tc>
          <w:tcPr>
            <w:tcW w:w="1842" w:type="dxa"/>
            <w:vAlign w:val="center"/>
          </w:tcPr>
          <w:p w14:paraId="270AEE26" w14:textId="77777777" w:rsidR="007654CE" w:rsidRPr="004A69BC" w:rsidRDefault="007654CE" w:rsidP="00ED2492">
            <w:pPr>
              <w:spacing w:line="276" w:lineRule="auto"/>
              <w:jc w:val="center"/>
              <w:rPr>
                <w:highlight w:val="yellow"/>
              </w:rPr>
            </w:pPr>
          </w:p>
        </w:tc>
        <w:tc>
          <w:tcPr>
            <w:tcW w:w="1560" w:type="dxa"/>
            <w:vAlign w:val="center"/>
          </w:tcPr>
          <w:p w14:paraId="695EFC2C" w14:textId="77777777" w:rsidR="007654CE" w:rsidRPr="004A69BC" w:rsidRDefault="007654CE" w:rsidP="00ED2492">
            <w:pPr>
              <w:spacing w:line="276" w:lineRule="auto"/>
              <w:jc w:val="center"/>
            </w:pPr>
          </w:p>
        </w:tc>
      </w:tr>
      <w:tr w:rsidR="007654CE" w:rsidRPr="004A69BC" w14:paraId="653E7628" w14:textId="77777777" w:rsidTr="00ED2492">
        <w:trPr>
          <w:trHeight w:val="795"/>
        </w:trPr>
        <w:tc>
          <w:tcPr>
            <w:tcW w:w="4253" w:type="dxa"/>
            <w:shd w:val="clear" w:color="auto" w:fill="auto"/>
            <w:vAlign w:val="center"/>
          </w:tcPr>
          <w:p w14:paraId="36AA7668" w14:textId="77777777" w:rsidR="007654CE" w:rsidRPr="00A30A5E" w:rsidRDefault="007654CE" w:rsidP="00ED2492">
            <w:r w:rsidRPr="00A30A5E">
              <w:rPr>
                <w:bCs/>
              </w:rPr>
              <w:t>«Строительство и реконструкция объектов муниципальной и областной собственности на Курильских островах»</w:t>
            </w:r>
          </w:p>
        </w:tc>
        <w:tc>
          <w:tcPr>
            <w:tcW w:w="1843" w:type="dxa"/>
            <w:shd w:val="clear" w:color="auto" w:fill="auto"/>
            <w:vAlign w:val="center"/>
          </w:tcPr>
          <w:p w14:paraId="448D4D05" w14:textId="77777777" w:rsidR="007654CE" w:rsidRPr="004A69BC" w:rsidRDefault="007654CE" w:rsidP="00ED2492">
            <w:pPr>
              <w:spacing w:line="276" w:lineRule="auto"/>
              <w:jc w:val="center"/>
            </w:pPr>
            <w:r w:rsidRPr="004A69BC">
              <w:t>2 494 298,8</w:t>
            </w:r>
          </w:p>
        </w:tc>
        <w:tc>
          <w:tcPr>
            <w:tcW w:w="1842" w:type="dxa"/>
            <w:vAlign w:val="center"/>
          </w:tcPr>
          <w:p w14:paraId="7BD09F77" w14:textId="77777777" w:rsidR="007654CE" w:rsidRPr="004A69BC" w:rsidRDefault="007654CE" w:rsidP="00ED2492">
            <w:pPr>
              <w:spacing w:line="276" w:lineRule="auto"/>
              <w:jc w:val="center"/>
              <w:rPr>
                <w:highlight w:val="yellow"/>
              </w:rPr>
            </w:pPr>
            <w:r w:rsidRPr="004A69BC">
              <w:t>2 403 541,7</w:t>
            </w:r>
          </w:p>
        </w:tc>
        <w:tc>
          <w:tcPr>
            <w:tcW w:w="1560" w:type="dxa"/>
            <w:vAlign w:val="center"/>
          </w:tcPr>
          <w:p w14:paraId="0D829297" w14:textId="77777777" w:rsidR="007654CE" w:rsidRPr="004A69BC" w:rsidRDefault="007654CE" w:rsidP="00ED2492">
            <w:pPr>
              <w:spacing w:line="276" w:lineRule="auto"/>
              <w:jc w:val="center"/>
            </w:pPr>
            <w:r w:rsidRPr="004A69BC">
              <w:t>-</w:t>
            </w:r>
            <w:r>
              <w:t xml:space="preserve"> </w:t>
            </w:r>
            <w:r w:rsidRPr="004A69BC">
              <w:t>90 757,1</w:t>
            </w:r>
          </w:p>
        </w:tc>
      </w:tr>
      <w:tr w:rsidR="007654CE" w:rsidRPr="004A69BC" w14:paraId="072CD1F3" w14:textId="77777777" w:rsidTr="00ED2492">
        <w:trPr>
          <w:trHeight w:val="174"/>
        </w:trPr>
        <w:tc>
          <w:tcPr>
            <w:tcW w:w="4253" w:type="dxa"/>
            <w:shd w:val="clear" w:color="auto" w:fill="auto"/>
            <w:vAlign w:val="center"/>
          </w:tcPr>
          <w:p w14:paraId="2847CB6D" w14:textId="77777777" w:rsidR="007654CE" w:rsidRPr="00A30A5E" w:rsidRDefault="007654CE" w:rsidP="00ED2492">
            <w:pPr>
              <w:rPr>
                <w:bCs/>
              </w:rPr>
            </w:pPr>
            <w:r w:rsidRPr="00A30A5E">
              <w:rPr>
                <w:bCs/>
              </w:rPr>
              <w:t>Комплексы процессных мероприятий, в том числе:</w:t>
            </w:r>
          </w:p>
        </w:tc>
        <w:tc>
          <w:tcPr>
            <w:tcW w:w="1843" w:type="dxa"/>
            <w:shd w:val="clear" w:color="auto" w:fill="auto"/>
            <w:vAlign w:val="center"/>
          </w:tcPr>
          <w:p w14:paraId="6553E7D7" w14:textId="77777777" w:rsidR="007654CE" w:rsidRPr="004A69BC" w:rsidRDefault="007654CE" w:rsidP="00ED2492">
            <w:pPr>
              <w:spacing w:line="276" w:lineRule="auto"/>
              <w:jc w:val="center"/>
            </w:pPr>
          </w:p>
        </w:tc>
        <w:tc>
          <w:tcPr>
            <w:tcW w:w="1842" w:type="dxa"/>
            <w:vAlign w:val="center"/>
          </w:tcPr>
          <w:p w14:paraId="5EF21BBD" w14:textId="77777777" w:rsidR="007654CE" w:rsidRPr="004A69BC" w:rsidRDefault="007654CE" w:rsidP="00ED2492">
            <w:pPr>
              <w:spacing w:line="276" w:lineRule="auto"/>
              <w:jc w:val="center"/>
              <w:rPr>
                <w:highlight w:val="yellow"/>
              </w:rPr>
            </w:pPr>
          </w:p>
        </w:tc>
        <w:tc>
          <w:tcPr>
            <w:tcW w:w="1560" w:type="dxa"/>
            <w:vAlign w:val="center"/>
          </w:tcPr>
          <w:p w14:paraId="091F0C70" w14:textId="77777777" w:rsidR="007654CE" w:rsidRPr="004A69BC" w:rsidRDefault="007654CE" w:rsidP="00ED2492">
            <w:pPr>
              <w:spacing w:line="276" w:lineRule="auto"/>
              <w:jc w:val="center"/>
              <w:rPr>
                <w:bCs/>
              </w:rPr>
            </w:pPr>
          </w:p>
        </w:tc>
      </w:tr>
      <w:tr w:rsidR="007654CE" w:rsidRPr="004A69BC" w14:paraId="0E061A87" w14:textId="77777777" w:rsidTr="00ED2492">
        <w:trPr>
          <w:trHeight w:val="540"/>
        </w:trPr>
        <w:tc>
          <w:tcPr>
            <w:tcW w:w="4253" w:type="dxa"/>
            <w:shd w:val="clear" w:color="auto" w:fill="auto"/>
            <w:vAlign w:val="center"/>
          </w:tcPr>
          <w:p w14:paraId="5D7EFFAA" w14:textId="77777777" w:rsidR="007654CE" w:rsidRPr="00A30A5E" w:rsidRDefault="007654CE" w:rsidP="00ED2492">
            <w:r w:rsidRPr="00A30A5E">
              <w:rPr>
                <w:bCs/>
              </w:rPr>
              <w:t xml:space="preserve">«Обеспечение деятельности подведомственного </w:t>
            </w:r>
            <w:r>
              <w:rPr>
                <w:bCs/>
              </w:rPr>
              <w:t xml:space="preserve">органу исполнительной власти Сахалинской области </w:t>
            </w:r>
            <w:r w:rsidRPr="00A30A5E">
              <w:rPr>
                <w:bCs/>
              </w:rPr>
              <w:t>учреждения и реализация государственной политики в сфере социально-экономического развития Курильских островов»</w:t>
            </w:r>
          </w:p>
        </w:tc>
        <w:tc>
          <w:tcPr>
            <w:tcW w:w="1843" w:type="dxa"/>
            <w:shd w:val="clear" w:color="auto" w:fill="auto"/>
            <w:vAlign w:val="center"/>
          </w:tcPr>
          <w:p w14:paraId="6C22F2EC" w14:textId="77777777" w:rsidR="007654CE" w:rsidRPr="004A69BC" w:rsidRDefault="007654CE" w:rsidP="00ED2492">
            <w:pPr>
              <w:spacing w:line="276" w:lineRule="auto"/>
              <w:jc w:val="center"/>
            </w:pPr>
            <w:r w:rsidRPr="004A69BC">
              <w:t>181 823,7</w:t>
            </w:r>
          </w:p>
        </w:tc>
        <w:tc>
          <w:tcPr>
            <w:tcW w:w="1842" w:type="dxa"/>
            <w:vAlign w:val="center"/>
          </w:tcPr>
          <w:p w14:paraId="13CE4398" w14:textId="77777777" w:rsidR="007654CE" w:rsidRPr="004A69BC" w:rsidRDefault="007654CE" w:rsidP="00ED2492">
            <w:pPr>
              <w:spacing w:line="276" w:lineRule="auto"/>
              <w:jc w:val="center"/>
              <w:rPr>
                <w:highlight w:val="yellow"/>
              </w:rPr>
            </w:pPr>
            <w:r w:rsidRPr="004A69BC">
              <w:t>181 823,7</w:t>
            </w:r>
          </w:p>
        </w:tc>
        <w:tc>
          <w:tcPr>
            <w:tcW w:w="1560" w:type="dxa"/>
            <w:vAlign w:val="center"/>
          </w:tcPr>
          <w:p w14:paraId="6B03DB6F" w14:textId="77777777" w:rsidR="007654CE" w:rsidRPr="004A69BC" w:rsidRDefault="007654CE" w:rsidP="00ED2492">
            <w:pPr>
              <w:spacing w:line="276" w:lineRule="auto"/>
              <w:jc w:val="center"/>
            </w:pPr>
            <w:r w:rsidRPr="004A69BC">
              <w:t>0,0</w:t>
            </w:r>
          </w:p>
        </w:tc>
      </w:tr>
      <w:tr w:rsidR="007654CE" w:rsidRPr="004A69BC" w14:paraId="0396B6B6" w14:textId="77777777" w:rsidTr="00ED2492">
        <w:trPr>
          <w:trHeight w:val="532"/>
        </w:trPr>
        <w:tc>
          <w:tcPr>
            <w:tcW w:w="4253" w:type="dxa"/>
            <w:shd w:val="clear" w:color="auto" w:fill="auto"/>
            <w:vAlign w:val="center"/>
          </w:tcPr>
          <w:p w14:paraId="1B34616C" w14:textId="77777777" w:rsidR="007654CE" w:rsidRPr="00A30A5E" w:rsidRDefault="007654CE" w:rsidP="00ED2492">
            <w:pPr>
              <w:rPr>
                <w:bCs/>
              </w:rPr>
            </w:pPr>
            <w:r w:rsidRPr="00A30A5E">
              <w:rPr>
                <w:bCs/>
              </w:rPr>
              <w:t>«Развитие человеческого капитала и кадрового потенциала на Курильских островах»</w:t>
            </w:r>
          </w:p>
        </w:tc>
        <w:tc>
          <w:tcPr>
            <w:tcW w:w="1843" w:type="dxa"/>
            <w:shd w:val="clear" w:color="auto" w:fill="auto"/>
            <w:vAlign w:val="center"/>
          </w:tcPr>
          <w:p w14:paraId="438A1E70" w14:textId="77777777" w:rsidR="007654CE" w:rsidRPr="004A69BC" w:rsidRDefault="007654CE" w:rsidP="00ED2492">
            <w:pPr>
              <w:spacing w:line="276" w:lineRule="auto"/>
              <w:jc w:val="center"/>
            </w:pPr>
            <w:r w:rsidRPr="004A69BC">
              <w:t>9 860,1</w:t>
            </w:r>
          </w:p>
        </w:tc>
        <w:tc>
          <w:tcPr>
            <w:tcW w:w="1842" w:type="dxa"/>
            <w:vAlign w:val="center"/>
          </w:tcPr>
          <w:p w14:paraId="24BE7CFD" w14:textId="77777777" w:rsidR="007654CE" w:rsidRPr="004A69BC" w:rsidRDefault="007654CE" w:rsidP="00ED2492">
            <w:pPr>
              <w:spacing w:line="276" w:lineRule="auto"/>
              <w:jc w:val="center"/>
              <w:rPr>
                <w:highlight w:val="yellow"/>
              </w:rPr>
            </w:pPr>
            <w:r w:rsidRPr="004A69BC">
              <w:t>9 860,1</w:t>
            </w:r>
          </w:p>
        </w:tc>
        <w:tc>
          <w:tcPr>
            <w:tcW w:w="1560" w:type="dxa"/>
            <w:vAlign w:val="center"/>
          </w:tcPr>
          <w:p w14:paraId="3ACDC8A2" w14:textId="77777777" w:rsidR="007654CE" w:rsidRPr="004A69BC" w:rsidRDefault="007654CE" w:rsidP="00ED2492">
            <w:pPr>
              <w:spacing w:line="276" w:lineRule="auto"/>
              <w:jc w:val="center"/>
            </w:pPr>
            <w:r w:rsidRPr="004A69BC">
              <w:t>0,0</w:t>
            </w:r>
          </w:p>
        </w:tc>
      </w:tr>
    </w:tbl>
    <w:p w14:paraId="47EC1F03" w14:textId="77777777" w:rsidR="007654CE" w:rsidRPr="004A69BC" w:rsidRDefault="007654CE" w:rsidP="007654CE">
      <w:pPr>
        <w:suppressAutoHyphens/>
        <w:spacing w:before="240"/>
        <w:ind w:right="-57" w:firstLine="709"/>
        <w:jc w:val="both"/>
        <w:rPr>
          <w:sz w:val="26"/>
          <w:szCs w:val="26"/>
        </w:rPr>
      </w:pPr>
      <w:r w:rsidRPr="004A69BC">
        <w:rPr>
          <w:bCs/>
          <w:sz w:val="26"/>
          <w:szCs w:val="26"/>
        </w:rPr>
        <w:t>Ведомственный проект</w:t>
      </w:r>
      <w:r w:rsidRPr="004A69BC">
        <w:rPr>
          <w:b/>
          <w:bCs/>
          <w:sz w:val="26"/>
          <w:szCs w:val="26"/>
        </w:rPr>
        <w:t xml:space="preserve"> «Строительство и реконструкция объектов муниципальной и областной собственности на Курильских островах» </w:t>
      </w:r>
      <w:r w:rsidRPr="004A69BC">
        <w:rPr>
          <w:sz w:val="26"/>
          <w:szCs w:val="26"/>
        </w:rPr>
        <w:t>уменьшен на 90 757,1 тыс. рублей в части бюджетных инвестиций по объектам капитального строительства государственной собственности, в том числе за счет:</w:t>
      </w:r>
    </w:p>
    <w:p w14:paraId="486E8716" w14:textId="77777777" w:rsidR="007654CE" w:rsidRPr="004A69BC" w:rsidRDefault="007654CE" w:rsidP="007654CE">
      <w:pPr>
        <w:suppressAutoHyphens/>
        <w:ind w:right="-57" w:firstLine="709"/>
        <w:jc w:val="both"/>
        <w:rPr>
          <w:sz w:val="26"/>
          <w:szCs w:val="26"/>
        </w:rPr>
      </w:pPr>
      <w:r w:rsidRPr="004A69BC">
        <w:rPr>
          <w:sz w:val="26"/>
          <w:szCs w:val="26"/>
        </w:rPr>
        <w:t>увеличения бюджетных ассигнований на 189 742,9 тыс. рублей, в том числе:</w:t>
      </w:r>
    </w:p>
    <w:p w14:paraId="53413E64" w14:textId="447FB9C0" w:rsidR="007654CE" w:rsidRPr="004A69BC" w:rsidRDefault="007654CE" w:rsidP="007654CE">
      <w:pPr>
        <w:suppressAutoHyphens/>
        <w:ind w:right="-57" w:firstLine="709"/>
        <w:jc w:val="both"/>
        <w:rPr>
          <w:sz w:val="26"/>
          <w:szCs w:val="26"/>
        </w:rPr>
      </w:pPr>
      <w:r w:rsidRPr="004A69BC">
        <w:rPr>
          <w:sz w:val="26"/>
          <w:szCs w:val="26"/>
        </w:rPr>
        <w:t>- 30</w:t>
      </w:r>
      <w:r>
        <w:rPr>
          <w:sz w:val="26"/>
          <w:szCs w:val="26"/>
        </w:rPr>
        <w:t> </w:t>
      </w:r>
      <w:r w:rsidRPr="004A69BC">
        <w:rPr>
          <w:sz w:val="26"/>
          <w:szCs w:val="26"/>
        </w:rPr>
        <w:t xml:space="preserve">500,0 тыс. рублей </w:t>
      </w:r>
      <w:r w:rsidR="00862B19">
        <w:rPr>
          <w:sz w:val="26"/>
          <w:szCs w:val="26"/>
        </w:rPr>
        <w:t>на продолжение строительства</w:t>
      </w:r>
      <w:r w:rsidRPr="004A69BC">
        <w:rPr>
          <w:sz w:val="26"/>
          <w:szCs w:val="26"/>
        </w:rPr>
        <w:t xml:space="preserve"> объект</w:t>
      </w:r>
      <w:r w:rsidR="00862B19">
        <w:rPr>
          <w:sz w:val="26"/>
          <w:szCs w:val="26"/>
        </w:rPr>
        <w:t>а</w:t>
      </w:r>
      <w:r w:rsidRPr="004A69BC">
        <w:rPr>
          <w:sz w:val="26"/>
          <w:szCs w:val="26"/>
        </w:rPr>
        <w:t xml:space="preserve"> «Детский сад на 110 мест в с. Китовое»;</w:t>
      </w:r>
    </w:p>
    <w:p w14:paraId="090375A5" w14:textId="523BFE60" w:rsidR="007654CE" w:rsidRPr="004A69BC" w:rsidRDefault="007654CE" w:rsidP="007654CE">
      <w:pPr>
        <w:suppressAutoHyphens/>
        <w:ind w:right="-57" w:firstLine="709"/>
        <w:jc w:val="both"/>
        <w:rPr>
          <w:sz w:val="26"/>
          <w:szCs w:val="26"/>
        </w:rPr>
      </w:pPr>
      <w:r w:rsidRPr="004A69BC">
        <w:rPr>
          <w:sz w:val="26"/>
          <w:szCs w:val="26"/>
        </w:rPr>
        <w:t xml:space="preserve">- 159 242,9 тыс. рублей </w:t>
      </w:r>
      <w:r w:rsidR="00862B19">
        <w:rPr>
          <w:sz w:val="26"/>
          <w:szCs w:val="26"/>
        </w:rPr>
        <w:t>на продолжение строительства</w:t>
      </w:r>
      <w:r w:rsidR="00862B19" w:rsidRPr="004A69BC">
        <w:rPr>
          <w:sz w:val="26"/>
          <w:szCs w:val="26"/>
        </w:rPr>
        <w:t xml:space="preserve"> </w:t>
      </w:r>
      <w:r w:rsidRPr="004A69BC">
        <w:rPr>
          <w:sz w:val="26"/>
          <w:szCs w:val="26"/>
        </w:rPr>
        <w:t>объект</w:t>
      </w:r>
      <w:r w:rsidR="00862B19">
        <w:rPr>
          <w:sz w:val="26"/>
          <w:szCs w:val="26"/>
        </w:rPr>
        <w:t>а</w:t>
      </w:r>
      <w:r w:rsidRPr="004A69BC">
        <w:rPr>
          <w:sz w:val="26"/>
          <w:szCs w:val="26"/>
        </w:rPr>
        <w:t xml:space="preserve"> «Строительство объекта «Школа в г.</w:t>
      </w:r>
      <w:r>
        <w:rPr>
          <w:sz w:val="26"/>
          <w:szCs w:val="26"/>
        </w:rPr>
        <w:t xml:space="preserve"> </w:t>
      </w:r>
      <w:r w:rsidRPr="004A69BC">
        <w:rPr>
          <w:sz w:val="26"/>
          <w:szCs w:val="26"/>
        </w:rPr>
        <w:t>Северо-Курильск, о.</w:t>
      </w:r>
      <w:r>
        <w:rPr>
          <w:sz w:val="26"/>
          <w:szCs w:val="26"/>
        </w:rPr>
        <w:t xml:space="preserve"> </w:t>
      </w:r>
      <w:r w:rsidRPr="004A69BC">
        <w:rPr>
          <w:sz w:val="26"/>
          <w:szCs w:val="26"/>
        </w:rPr>
        <w:t>Парамушир»;</w:t>
      </w:r>
    </w:p>
    <w:p w14:paraId="64C50352" w14:textId="77777777" w:rsidR="007654CE" w:rsidRPr="004A69BC" w:rsidRDefault="007654CE" w:rsidP="007654CE">
      <w:pPr>
        <w:suppressAutoHyphens/>
        <w:ind w:right="-57" w:firstLine="709"/>
        <w:jc w:val="both"/>
        <w:rPr>
          <w:sz w:val="26"/>
          <w:szCs w:val="26"/>
        </w:rPr>
      </w:pPr>
      <w:r w:rsidRPr="004A69BC">
        <w:rPr>
          <w:sz w:val="26"/>
          <w:szCs w:val="26"/>
        </w:rPr>
        <w:t>уменьшения бюджетных ассигнований на 280 500,0 тыс. рублей в связи с оптимизацией капитальных расходов и переносом части работ на более поздний период в целях обеспечения сбалансированности областного бюджета, в том числе:</w:t>
      </w:r>
    </w:p>
    <w:p w14:paraId="751D4C75" w14:textId="77777777" w:rsidR="007654CE" w:rsidRPr="004A69BC" w:rsidRDefault="007654CE" w:rsidP="007654CE">
      <w:pPr>
        <w:suppressAutoHyphens/>
        <w:ind w:right="-57" w:firstLine="709"/>
        <w:jc w:val="both"/>
        <w:rPr>
          <w:sz w:val="26"/>
          <w:szCs w:val="26"/>
        </w:rPr>
      </w:pPr>
      <w:r w:rsidRPr="004A69BC">
        <w:rPr>
          <w:sz w:val="26"/>
          <w:szCs w:val="26"/>
        </w:rPr>
        <w:t>- 50 000,0 тыс. рублей по объекту капитального строительства «Строительство 3-х этажных жилых домов на о. Итуруп (Сахалинская область)»;</w:t>
      </w:r>
    </w:p>
    <w:p w14:paraId="000B2563" w14:textId="77777777" w:rsidR="007654CE" w:rsidRPr="004A69BC" w:rsidRDefault="007654CE" w:rsidP="007654CE">
      <w:pPr>
        <w:suppressAutoHyphens/>
        <w:ind w:right="-57" w:firstLine="709"/>
        <w:jc w:val="both"/>
        <w:rPr>
          <w:sz w:val="26"/>
          <w:szCs w:val="26"/>
        </w:rPr>
      </w:pPr>
      <w:r w:rsidRPr="004A69BC">
        <w:rPr>
          <w:sz w:val="26"/>
          <w:szCs w:val="26"/>
        </w:rPr>
        <w:t>- 230 500,0 тыс. рублей по объекту капитального строительства «Северо-Курильская центральная районная больница в г. Северо-Курильск, о. Парамушир».</w:t>
      </w:r>
    </w:p>
    <w:p w14:paraId="46A5E443" w14:textId="77777777" w:rsidR="007654CE" w:rsidRPr="00511C28" w:rsidRDefault="007654CE" w:rsidP="007654CE">
      <w:pPr>
        <w:suppressAutoHyphens/>
        <w:ind w:firstLine="709"/>
        <w:jc w:val="both"/>
        <w:rPr>
          <w:sz w:val="26"/>
          <w:szCs w:val="26"/>
          <w:highlight w:val="yellow"/>
        </w:rPr>
      </w:pPr>
    </w:p>
    <w:p w14:paraId="6532B901" w14:textId="6C4F24CD" w:rsidR="007654CE" w:rsidRDefault="007654CE" w:rsidP="007654CE">
      <w:pPr>
        <w:tabs>
          <w:tab w:val="left" w:pos="709"/>
        </w:tabs>
        <w:ind w:firstLine="709"/>
        <w:jc w:val="both"/>
        <w:rPr>
          <w:sz w:val="26"/>
          <w:szCs w:val="26"/>
        </w:rPr>
      </w:pPr>
      <w:r>
        <w:rPr>
          <w:b/>
          <w:sz w:val="26"/>
          <w:szCs w:val="26"/>
        </w:rPr>
        <w:t>Го</w:t>
      </w:r>
      <w:r w:rsidRPr="001623E9">
        <w:rPr>
          <w:b/>
          <w:sz w:val="26"/>
          <w:szCs w:val="26"/>
        </w:rPr>
        <w:t xml:space="preserve">сударственная программа Сахалинской области «Развитие внутреннего и въездного туризма в Сахалинской области» </w:t>
      </w:r>
      <w:r>
        <w:rPr>
          <w:sz w:val="26"/>
          <w:szCs w:val="26"/>
        </w:rPr>
        <w:t>в 2026</w:t>
      </w:r>
      <w:r w:rsidRPr="001623E9">
        <w:rPr>
          <w:sz w:val="26"/>
          <w:szCs w:val="26"/>
        </w:rPr>
        <w:t xml:space="preserve"> году </w:t>
      </w:r>
      <w:r>
        <w:rPr>
          <w:sz w:val="26"/>
          <w:szCs w:val="26"/>
        </w:rPr>
        <w:t xml:space="preserve">уменьшена </w:t>
      </w:r>
      <w:r w:rsidRPr="001623E9">
        <w:rPr>
          <w:sz w:val="26"/>
          <w:szCs w:val="26"/>
        </w:rPr>
        <w:t xml:space="preserve">на </w:t>
      </w:r>
      <w:r>
        <w:rPr>
          <w:sz w:val="26"/>
          <w:szCs w:val="26"/>
        </w:rPr>
        <w:t>1 445 796,3 тыс. рублей, в 2027 году уве</w:t>
      </w:r>
      <w:r w:rsidR="00662B11">
        <w:rPr>
          <w:sz w:val="26"/>
          <w:szCs w:val="26"/>
        </w:rPr>
        <w:t>личена на 1 506 506,6 тыс. рублей.</w:t>
      </w:r>
    </w:p>
    <w:p w14:paraId="4C04D440" w14:textId="77777777" w:rsidR="007654CE" w:rsidRDefault="007654CE" w:rsidP="007654CE">
      <w:pPr>
        <w:keepNext/>
        <w:jc w:val="right"/>
        <w:rPr>
          <w:sz w:val="26"/>
          <w:szCs w:val="26"/>
        </w:rPr>
      </w:pPr>
      <w:r w:rsidRPr="00D70D01">
        <w:rPr>
          <w:sz w:val="26"/>
          <w:szCs w:val="26"/>
        </w:rPr>
        <w:t>тыс. рублей</w:t>
      </w:r>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3601"/>
        <w:gridCol w:w="2020"/>
        <w:gridCol w:w="2126"/>
        <w:gridCol w:w="1701"/>
      </w:tblGrid>
      <w:tr w:rsidR="007654CE" w:rsidRPr="00DE0489" w14:paraId="7D5C8597" w14:textId="77777777" w:rsidTr="00662B11">
        <w:trPr>
          <w:trHeight w:val="276"/>
          <w:tblHeader/>
        </w:trPr>
        <w:tc>
          <w:tcPr>
            <w:tcW w:w="36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4F7ED4" w14:textId="77777777" w:rsidR="007654CE" w:rsidRPr="008C51AD" w:rsidRDefault="007654CE" w:rsidP="00ED2492">
            <w:pPr>
              <w:jc w:val="center"/>
              <w:rPr>
                <w:b/>
              </w:rPr>
            </w:pPr>
            <w:r w:rsidRPr="008C51AD">
              <w:rPr>
                <w:b/>
              </w:rPr>
              <w:t>Наименование</w:t>
            </w:r>
          </w:p>
        </w:tc>
        <w:tc>
          <w:tcPr>
            <w:tcW w:w="2020"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4C17437" w14:textId="77777777" w:rsidR="007654CE" w:rsidRPr="008C51AD" w:rsidRDefault="007654CE" w:rsidP="00ED2492">
            <w:pPr>
              <w:ind w:left="-108" w:right="-108"/>
              <w:contextualSpacing/>
              <w:mirrorIndents/>
              <w:jc w:val="center"/>
              <w:rPr>
                <w:b/>
                <w:bCs/>
              </w:rPr>
            </w:pPr>
            <w:r w:rsidRPr="008C51AD">
              <w:rPr>
                <w:b/>
                <w:bCs/>
              </w:rPr>
              <w:t>Утвержденный бюджет</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33AA6A" w14:textId="77777777" w:rsidR="00662B11" w:rsidRDefault="007654CE" w:rsidP="00ED2492">
            <w:pPr>
              <w:contextualSpacing/>
              <w:mirrorIndents/>
              <w:jc w:val="center"/>
              <w:rPr>
                <w:b/>
                <w:bCs/>
              </w:rPr>
            </w:pPr>
            <w:r w:rsidRPr="008C51AD">
              <w:rPr>
                <w:b/>
                <w:bCs/>
              </w:rPr>
              <w:t>Бюджет</w:t>
            </w:r>
          </w:p>
          <w:p w14:paraId="7C943CB7" w14:textId="054F7789" w:rsidR="007654CE" w:rsidRPr="008C51AD" w:rsidRDefault="007654CE" w:rsidP="00ED2492">
            <w:pPr>
              <w:contextualSpacing/>
              <w:mirrorIndents/>
              <w:jc w:val="center"/>
              <w:rPr>
                <w:b/>
                <w:bCs/>
              </w:rPr>
            </w:pPr>
            <w:r w:rsidRPr="008C51AD">
              <w:rPr>
                <w:b/>
                <w:bCs/>
              </w:rPr>
              <w:t>с учетом изменений</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EA3768" w14:textId="77777777" w:rsidR="007654CE" w:rsidRPr="008C51AD" w:rsidRDefault="007654CE" w:rsidP="00ED2492">
            <w:pPr>
              <w:ind w:left="-107"/>
              <w:contextualSpacing/>
              <w:mirrorIndents/>
              <w:jc w:val="center"/>
              <w:rPr>
                <w:b/>
                <w:bCs/>
              </w:rPr>
            </w:pPr>
            <w:r w:rsidRPr="008C51AD">
              <w:rPr>
                <w:b/>
                <w:bCs/>
              </w:rPr>
              <w:t>Отклонение</w:t>
            </w:r>
          </w:p>
        </w:tc>
      </w:tr>
      <w:tr w:rsidR="007654CE" w:rsidRPr="00DE0489" w14:paraId="77B02500" w14:textId="77777777" w:rsidTr="00662B11">
        <w:trPr>
          <w:trHeight w:val="276"/>
          <w:tblHeader/>
        </w:trPr>
        <w:tc>
          <w:tcPr>
            <w:tcW w:w="36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7DF8E0" w14:textId="77777777" w:rsidR="007654CE" w:rsidRPr="00DE0489" w:rsidRDefault="007654CE" w:rsidP="00ED2492"/>
        </w:tc>
        <w:tc>
          <w:tcPr>
            <w:tcW w:w="202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8C18F81" w14:textId="77777777" w:rsidR="007654CE" w:rsidRPr="00DE0489" w:rsidRDefault="007654CE" w:rsidP="00ED2492">
            <w:pPr>
              <w:autoSpaceDE w:val="0"/>
              <w:autoSpaceDN w:val="0"/>
              <w:adjustRightInd w:val="0"/>
              <w:jc w:val="center"/>
            </w:pPr>
          </w:p>
        </w:tc>
        <w:tc>
          <w:tcPr>
            <w:tcW w:w="212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AB1171" w14:textId="77777777" w:rsidR="007654CE" w:rsidRPr="00DE0489" w:rsidRDefault="007654CE" w:rsidP="00ED2492"/>
        </w:tc>
        <w:tc>
          <w:tcPr>
            <w:tcW w:w="17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C90420" w14:textId="77777777" w:rsidR="007654CE" w:rsidRPr="00DE0489" w:rsidRDefault="007654CE" w:rsidP="00ED2492"/>
        </w:tc>
      </w:tr>
      <w:tr w:rsidR="007654CE" w:rsidRPr="00DE0489" w14:paraId="1182EB82" w14:textId="77777777" w:rsidTr="00662B11">
        <w:trPr>
          <w:trHeight w:val="20"/>
          <w:tblHeader/>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8867FD" w14:textId="77777777" w:rsidR="007654CE" w:rsidRPr="00DE0489" w:rsidRDefault="007654CE" w:rsidP="00ED2492">
            <w:pPr>
              <w:jc w:val="center"/>
            </w:pPr>
            <w:r w:rsidRPr="00DE0489">
              <w:t>1</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0A1977" w14:textId="77777777" w:rsidR="007654CE" w:rsidRPr="00DE0489" w:rsidRDefault="007654CE" w:rsidP="00ED2492">
            <w:pPr>
              <w:jc w:val="center"/>
            </w:pPr>
            <w:r w:rsidRPr="00DE0489">
              <w:t>2</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7FF226" w14:textId="77777777" w:rsidR="007654CE" w:rsidRPr="00DE0489" w:rsidRDefault="007654CE" w:rsidP="00ED2492">
            <w:pPr>
              <w:ind w:left="55" w:hanging="55"/>
              <w:jc w:val="center"/>
            </w:pPr>
            <w:r w:rsidRPr="00DE0489">
              <w:rPr>
                <w:color w:val="000000"/>
              </w:rPr>
              <w:t>3</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7988D3" w14:textId="77777777" w:rsidR="007654CE" w:rsidRPr="00DE0489" w:rsidRDefault="007654CE" w:rsidP="00ED2492">
            <w:pPr>
              <w:ind w:left="55" w:hanging="55"/>
              <w:jc w:val="center"/>
            </w:pPr>
            <w:r w:rsidRPr="00DE0489">
              <w:rPr>
                <w:color w:val="000000"/>
              </w:rPr>
              <w:t>4</w:t>
            </w:r>
          </w:p>
        </w:tc>
      </w:tr>
      <w:tr w:rsidR="007654CE" w:rsidRPr="00DE0489" w14:paraId="56C19CC5"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91A06F" w14:textId="77777777" w:rsidR="007654CE" w:rsidRPr="008C51AD" w:rsidRDefault="007654CE" w:rsidP="00ED2492">
            <w:pPr>
              <w:tabs>
                <w:tab w:val="left" w:pos="709"/>
              </w:tabs>
              <w:rPr>
                <w:b/>
              </w:rPr>
            </w:pPr>
            <w:r w:rsidRPr="008C51AD">
              <w:rPr>
                <w:b/>
              </w:rPr>
              <w:t>Всего:</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C4A3BA" w14:textId="77777777" w:rsidR="007654CE" w:rsidRPr="008C51AD" w:rsidRDefault="007654CE" w:rsidP="00ED2492">
            <w:pPr>
              <w:jc w:val="center"/>
              <w:rPr>
                <w:b/>
              </w:rPr>
            </w:pPr>
            <w:r w:rsidRPr="008C51AD">
              <w:rPr>
                <w:b/>
              </w:rPr>
              <w:t>2 044 362,6</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CA1BDE" w14:textId="77777777" w:rsidR="007654CE" w:rsidRPr="008C51AD" w:rsidRDefault="007654CE" w:rsidP="00ED2492">
            <w:pPr>
              <w:jc w:val="center"/>
              <w:rPr>
                <w:b/>
              </w:rPr>
            </w:pPr>
            <w:r w:rsidRPr="008C51AD">
              <w:rPr>
                <w:b/>
              </w:rPr>
              <w:t>598 566,3</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9BF2E3" w14:textId="77777777" w:rsidR="007654CE" w:rsidRPr="008C51AD" w:rsidRDefault="007654CE" w:rsidP="00ED2492">
            <w:pPr>
              <w:jc w:val="center"/>
              <w:rPr>
                <w:b/>
              </w:rPr>
            </w:pPr>
            <w:r w:rsidRPr="008C51AD">
              <w:rPr>
                <w:b/>
              </w:rPr>
              <w:t>-1 445 796,3</w:t>
            </w:r>
          </w:p>
        </w:tc>
      </w:tr>
      <w:tr w:rsidR="007654CE" w:rsidRPr="007A3C2F" w14:paraId="1965C399"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A81525" w14:textId="77777777" w:rsidR="007654CE" w:rsidRPr="008A4BAD" w:rsidRDefault="007654CE" w:rsidP="00ED2492">
            <w:r w:rsidRPr="008A4BAD">
              <w:rPr>
                <w:i/>
              </w:rPr>
              <w:t>в том числе:</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40211B" w14:textId="77777777" w:rsidR="007654CE" w:rsidRPr="008A4BA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2DB88" w14:textId="77777777" w:rsidR="007654CE" w:rsidRPr="008A4BAD" w:rsidRDefault="007654CE" w:rsidP="00ED2492">
            <w:pPr>
              <w:jc w:val="cente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CB843" w14:textId="77777777" w:rsidR="007654CE" w:rsidRPr="008A4BAD" w:rsidRDefault="007654CE" w:rsidP="00ED2492">
            <w:pPr>
              <w:jc w:val="center"/>
            </w:pPr>
          </w:p>
        </w:tc>
      </w:tr>
      <w:tr w:rsidR="007654CE" w:rsidRPr="007A3C2F" w14:paraId="2B8CD354"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00D9594" w14:textId="77777777" w:rsidR="007654CE" w:rsidRPr="008A4BAD" w:rsidRDefault="007654CE" w:rsidP="00ED2492">
            <w:r w:rsidRPr="008A4BAD">
              <w:t>Региональные проекты, входящие в состав национальных проектов, в том числе: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430362A" w14:textId="77777777" w:rsidR="007654CE" w:rsidRPr="008A4BA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9ADC92" w14:textId="77777777" w:rsidR="007654CE" w:rsidRPr="008A4BAD" w:rsidRDefault="007654CE" w:rsidP="00ED2492">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0CBBC8" w14:textId="77777777" w:rsidR="007654CE" w:rsidRPr="008A4BAD" w:rsidRDefault="007654CE" w:rsidP="00ED2492">
            <w:pPr>
              <w:jc w:val="center"/>
            </w:pPr>
          </w:p>
        </w:tc>
      </w:tr>
      <w:tr w:rsidR="007654CE" w:rsidRPr="007A3C2F" w14:paraId="1F288F50"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941807" w14:textId="77777777" w:rsidR="007654CE" w:rsidRPr="008A4BAD" w:rsidRDefault="007654CE" w:rsidP="00ED2492">
            <w:r w:rsidRPr="008A4BAD">
              <w:t>Национальный проект «Туризм и гостеприимство». Региональный проект «Создание номерного фонда, инфраструктуры и новых точек притяжения»</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06AAE91" w14:textId="77777777" w:rsidR="007654CE" w:rsidRPr="008A4BAD" w:rsidRDefault="007654CE" w:rsidP="00ED2492">
            <w:pPr>
              <w:jc w:val="center"/>
            </w:pPr>
            <w:r w:rsidRPr="008A4BAD">
              <w:t>59 315,3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7B7CB57" w14:textId="77777777" w:rsidR="007654CE" w:rsidRPr="008A4BAD" w:rsidRDefault="007654CE" w:rsidP="00ED2492">
            <w:pPr>
              <w:jc w:val="center"/>
            </w:pPr>
            <w:r w:rsidRPr="008A4BAD">
              <w:t>59 315,3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1009A34" w14:textId="77777777" w:rsidR="007654CE" w:rsidRPr="008A4BAD" w:rsidRDefault="007654CE" w:rsidP="00ED2492">
            <w:pPr>
              <w:jc w:val="center"/>
            </w:pPr>
            <w:r w:rsidRPr="008A4BAD">
              <w:t>0,0</w:t>
            </w:r>
          </w:p>
        </w:tc>
      </w:tr>
      <w:tr w:rsidR="007654CE" w:rsidRPr="007A3C2F" w14:paraId="4FBBC82B"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20EC268" w14:textId="77777777" w:rsidR="007654CE" w:rsidRPr="008A4BAD" w:rsidRDefault="007654CE" w:rsidP="00ED2492">
            <w:r w:rsidRPr="008A4BAD">
              <w:t>Стратегические проекты, в том числе: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B450186" w14:textId="77777777" w:rsidR="007654CE" w:rsidRPr="008A4BA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1584154" w14:textId="77777777" w:rsidR="007654CE" w:rsidRPr="008A4BAD" w:rsidRDefault="007654CE" w:rsidP="00ED2492">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1CF1094" w14:textId="77777777" w:rsidR="007654CE" w:rsidRPr="008A4BAD" w:rsidRDefault="007654CE" w:rsidP="00ED2492">
            <w:pPr>
              <w:jc w:val="center"/>
            </w:pPr>
          </w:p>
        </w:tc>
      </w:tr>
      <w:tr w:rsidR="007654CE" w:rsidRPr="007A3C2F" w14:paraId="32EEF6D1"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1FB019E" w14:textId="77777777" w:rsidR="007654CE" w:rsidRPr="008A4BAD" w:rsidRDefault="007654CE" w:rsidP="00ED2492">
            <w:r w:rsidRPr="008A4BAD">
              <w:t>«Реконструкция маяка Анива»</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7A0F19" w14:textId="77777777" w:rsidR="007654CE" w:rsidRPr="008A4BAD" w:rsidRDefault="007654CE" w:rsidP="00ED2492">
            <w:pPr>
              <w:jc w:val="center"/>
            </w:pPr>
            <w:r w:rsidRPr="008A4BAD">
              <w:t>1 600 000,0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6A1FFEE" w14:textId="77777777" w:rsidR="007654CE" w:rsidRPr="008A4BAD" w:rsidRDefault="007654CE" w:rsidP="00ED2492">
            <w:pPr>
              <w:jc w:val="center"/>
            </w:pPr>
            <w:r w:rsidRPr="008A4BAD">
              <w:t>93 493,4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FE44319" w14:textId="77777777" w:rsidR="007654CE" w:rsidRPr="008A4BAD" w:rsidRDefault="007654CE" w:rsidP="00ED2492">
            <w:pPr>
              <w:jc w:val="center"/>
            </w:pPr>
            <w:r>
              <w:t>-</w:t>
            </w:r>
            <w:r w:rsidRPr="008A4BAD">
              <w:t>1 506 506,6</w:t>
            </w:r>
          </w:p>
        </w:tc>
      </w:tr>
      <w:tr w:rsidR="007654CE" w:rsidRPr="007A3C2F" w14:paraId="7FE96DF4"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F7683" w14:textId="77777777" w:rsidR="007654CE" w:rsidRPr="008A4BAD" w:rsidRDefault="007654CE" w:rsidP="00ED2492">
            <w:r w:rsidRPr="008A4BAD">
              <w:t>«Обустройство зон отдыха у воды по стандартам национальной системы сертификации пляжей «Синий флаг»</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F2371C" w14:textId="77777777" w:rsidR="007654CE" w:rsidRPr="008A4BAD" w:rsidRDefault="007654CE" w:rsidP="00ED2492">
            <w:pPr>
              <w:jc w:val="center"/>
            </w:pPr>
            <w:r w:rsidRPr="008A4BAD">
              <w:t>0,0</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391DDC" w14:textId="77777777" w:rsidR="007654CE" w:rsidRPr="008A4BAD" w:rsidRDefault="007654CE" w:rsidP="00ED2492">
            <w:pPr>
              <w:jc w:val="center"/>
            </w:pPr>
            <w:r w:rsidRPr="008A4BAD">
              <w:t>2 920,2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3B8851" w14:textId="77777777" w:rsidR="007654CE" w:rsidRPr="008A4BAD" w:rsidRDefault="007654CE" w:rsidP="00ED2492">
            <w:pPr>
              <w:jc w:val="center"/>
            </w:pPr>
            <w:r w:rsidRPr="008A4BAD">
              <w:t>2 920,2</w:t>
            </w:r>
          </w:p>
        </w:tc>
      </w:tr>
      <w:tr w:rsidR="007654CE" w:rsidRPr="007A3C2F" w14:paraId="1BF95641"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2C2460" w14:textId="77777777" w:rsidR="007654CE" w:rsidRPr="008A4BAD" w:rsidRDefault="007654CE" w:rsidP="00ED2492">
            <w:r w:rsidRPr="008A4BAD">
              <w:t>Ведомственные проекты, в том числе:</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7C3EBB" w14:textId="77777777" w:rsidR="007654CE" w:rsidRPr="008A4BA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7F6D31" w14:textId="77777777" w:rsidR="007654CE" w:rsidRPr="008A4BAD" w:rsidRDefault="007654CE" w:rsidP="00ED2492">
            <w:pPr>
              <w:jc w:val="cente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8CC1F2" w14:textId="77777777" w:rsidR="007654CE" w:rsidRPr="008A4BAD" w:rsidRDefault="007654CE" w:rsidP="00ED2492">
            <w:pPr>
              <w:jc w:val="center"/>
            </w:pPr>
          </w:p>
        </w:tc>
      </w:tr>
      <w:tr w:rsidR="007654CE" w:rsidRPr="007A3C2F" w14:paraId="12498EF5"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6EC079" w14:textId="77777777" w:rsidR="007654CE" w:rsidRPr="008A4BAD" w:rsidRDefault="007654CE" w:rsidP="00ED2492">
            <w:r w:rsidRPr="008A4BAD">
              <w:t>«Государственная поддержка в сфере туризма в Сахалинской области»</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DAB905" w14:textId="77777777" w:rsidR="007654CE" w:rsidRPr="008A4BAD" w:rsidRDefault="007654CE" w:rsidP="00ED2492">
            <w:pPr>
              <w:jc w:val="center"/>
            </w:pPr>
            <w:r w:rsidRPr="008A4BAD">
              <w:t>185 214,5</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F8F791" w14:textId="77777777" w:rsidR="007654CE" w:rsidRPr="008A4BAD" w:rsidRDefault="007654CE" w:rsidP="00ED2492">
            <w:pPr>
              <w:jc w:val="center"/>
            </w:pPr>
            <w:r w:rsidRPr="008A4BAD">
              <w:t>229 795,8</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3E4E2B" w14:textId="77777777" w:rsidR="007654CE" w:rsidRPr="008A4BAD" w:rsidRDefault="007654CE" w:rsidP="00ED2492">
            <w:pPr>
              <w:jc w:val="center"/>
            </w:pPr>
            <w:r w:rsidRPr="008A4BAD">
              <w:t>44 581,3</w:t>
            </w:r>
          </w:p>
        </w:tc>
      </w:tr>
      <w:tr w:rsidR="007654CE" w:rsidRPr="007A3C2F" w14:paraId="37A5693A"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FDFD7C" w14:textId="77777777" w:rsidR="007654CE" w:rsidRPr="008A4BAD" w:rsidRDefault="007654CE" w:rsidP="00ED2492">
            <w:r w:rsidRPr="008A4BAD">
              <w:t>Комплексы процессных мероприятий, в том числе:</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F24587" w14:textId="77777777" w:rsidR="007654CE" w:rsidRPr="008A4BAD" w:rsidRDefault="007654CE" w:rsidP="00ED2492">
            <w:pPr>
              <w:jc w:val="cente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6230D3" w14:textId="77777777" w:rsidR="007654CE" w:rsidRPr="008A4BAD" w:rsidRDefault="007654CE" w:rsidP="00ED2492">
            <w:pPr>
              <w:jc w:val="cente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F7CDF8" w14:textId="77777777" w:rsidR="007654CE" w:rsidRPr="008A4BAD" w:rsidRDefault="007654CE" w:rsidP="00ED2492">
            <w:pPr>
              <w:jc w:val="center"/>
            </w:pPr>
          </w:p>
        </w:tc>
      </w:tr>
      <w:tr w:rsidR="007654CE" w:rsidRPr="007A3C2F" w14:paraId="21B365E0" w14:textId="77777777" w:rsidTr="00662B11">
        <w:trPr>
          <w:trHeight w:val="20"/>
        </w:trPr>
        <w:tc>
          <w:tcPr>
            <w:tcW w:w="36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C2B082" w14:textId="77777777" w:rsidR="007654CE" w:rsidRPr="008A4BAD" w:rsidRDefault="007654CE" w:rsidP="00ED2492">
            <w:r w:rsidRPr="008A4BAD">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туризма»</w:t>
            </w:r>
          </w:p>
        </w:tc>
        <w:tc>
          <w:tcPr>
            <w:tcW w:w="2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FA4E48" w14:textId="77777777" w:rsidR="007654CE" w:rsidRPr="008A4BAD" w:rsidRDefault="007654CE" w:rsidP="00ED2492">
            <w:pPr>
              <w:jc w:val="center"/>
            </w:pPr>
            <w:r w:rsidRPr="008A4BAD">
              <w:t>199 832,8</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9FEF0" w14:textId="77777777" w:rsidR="007654CE" w:rsidRPr="008A4BAD" w:rsidRDefault="007654CE" w:rsidP="00ED2492">
            <w:pPr>
              <w:jc w:val="center"/>
            </w:pPr>
            <w:r w:rsidRPr="008A4BAD">
              <w:t>213 041,6</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D634C6" w14:textId="77777777" w:rsidR="007654CE" w:rsidRPr="008A4BAD" w:rsidRDefault="007654CE" w:rsidP="00ED2492">
            <w:pPr>
              <w:jc w:val="center"/>
            </w:pPr>
            <w:r w:rsidRPr="008A4BAD">
              <w:t>13 208,8</w:t>
            </w:r>
          </w:p>
        </w:tc>
      </w:tr>
    </w:tbl>
    <w:p w14:paraId="7A5802F6" w14:textId="77777777" w:rsidR="007654CE" w:rsidRPr="00CD1819" w:rsidRDefault="007654CE" w:rsidP="007654CE">
      <w:pPr>
        <w:suppressAutoHyphens/>
        <w:spacing w:before="240"/>
        <w:ind w:firstLine="851"/>
        <w:jc w:val="both"/>
        <w:rPr>
          <w:sz w:val="26"/>
          <w:szCs w:val="26"/>
        </w:rPr>
      </w:pPr>
      <w:r w:rsidRPr="003433E9">
        <w:rPr>
          <w:sz w:val="26"/>
          <w:szCs w:val="26"/>
        </w:rPr>
        <w:t xml:space="preserve">Стратегический проект </w:t>
      </w:r>
      <w:r w:rsidRPr="00DE0489">
        <w:rPr>
          <w:b/>
          <w:sz w:val="26"/>
          <w:szCs w:val="26"/>
        </w:rPr>
        <w:t>«Реконструкция маяка Анива»</w:t>
      </w:r>
      <w:r w:rsidRPr="003433E9">
        <w:rPr>
          <w:sz w:val="26"/>
          <w:szCs w:val="26"/>
        </w:rPr>
        <w:t xml:space="preserve"> </w:t>
      </w:r>
      <w:r>
        <w:rPr>
          <w:sz w:val="26"/>
          <w:szCs w:val="26"/>
        </w:rPr>
        <w:t>уменьшен</w:t>
      </w:r>
      <w:r w:rsidRPr="001623E9">
        <w:rPr>
          <w:sz w:val="26"/>
          <w:szCs w:val="26"/>
        </w:rPr>
        <w:t xml:space="preserve"> на </w:t>
      </w:r>
      <w:r w:rsidRPr="009A6494">
        <w:rPr>
          <w:sz w:val="26"/>
          <w:szCs w:val="26"/>
        </w:rPr>
        <w:t xml:space="preserve">1 506 506,6 </w:t>
      </w:r>
      <w:r>
        <w:rPr>
          <w:sz w:val="26"/>
          <w:szCs w:val="26"/>
        </w:rPr>
        <w:t xml:space="preserve">тыс. рублей </w:t>
      </w:r>
      <w:r w:rsidRPr="00CD1819">
        <w:rPr>
          <w:sz w:val="26"/>
          <w:szCs w:val="26"/>
        </w:rPr>
        <w:t>по объекту капитального строительства государственной собственности «Реконструкция маячной башни, расположенной по адресу: Сахалинская область, остров Сахалин, южная оконечность Тонино-Анивского полуострова, скала Сивучья» в связи с оптимизацией капитальных расходов и переносом части работ на более поздний период в целях обеспечения сбалансированности областного бюджета.</w:t>
      </w:r>
    </w:p>
    <w:p w14:paraId="1D76873D" w14:textId="77777777" w:rsidR="007654CE" w:rsidRPr="009A6494" w:rsidRDefault="007654CE" w:rsidP="007654CE">
      <w:pPr>
        <w:tabs>
          <w:tab w:val="left" w:pos="709"/>
        </w:tabs>
        <w:ind w:firstLine="709"/>
        <w:jc w:val="both"/>
        <w:rPr>
          <w:sz w:val="26"/>
          <w:szCs w:val="26"/>
        </w:rPr>
      </w:pPr>
      <w:r w:rsidRPr="00C422EF">
        <w:rPr>
          <w:sz w:val="26"/>
          <w:szCs w:val="26"/>
        </w:rPr>
        <w:t>Стратегический проект</w:t>
      </w:r>
      <w:r w:rsidRPr="00DE0489">
        <w:rPr>
          <w:sz w:val="26"/>
          <w:szCs w:val="26"/>
        </w:rPr>
        <w:t xml:space="preserve"> </w:t>
      </w:r>
      <w:r w:rsidRPr="00DE0489">
        <w:rPr>
          <w:b/>
          <w:sz w:val="26"/>
          <w:szCs w:val="26"/>
        </w:rPr>
        <w:t>«Обустройство зон отдыха у воды по стандартам национальной системы сертификации пляжей «Синий флаг»</w:t>
      </w:r>
      <w:r w:rsidRPr="00DE0489">
        <w:rPr>
          <w:sz w:val="26"/>
          <w:szCs w:val="26"/>
        </w:rPr>
        <w:t xml:space="preserve"> </w:t>
      </w:r>
      <w:r w:rsidRPr="00C422EF">
        <w:rPr>
          <w:sz w:val="26"/>
          <w:szCs w:val="26"/>
        </w:rPr>
        <w:t>увеличен на</w:t>
      </w:r>
      <w:r w:rsidRPr="00DE0489">
        <w:rPr>
          <w:sz w:val="26"/>
          <w:szCs w:val="26"/>
        </w:rPr>
        <w:t xml:space="preserve"> </w:t>
      </w:r>
      <w:r>
        <w:rPr>
          <w:sz w:val="26"/>
          <w:szCs w:val="26"/>
        </w:rPr>
        <w:t xml:space="preserve">2 920,2 тыс. рублей на предоставление субсидии </w:t>
      </w:r>
      <w:r w:rsidRPr="009A6494">
        <w:rPr>
          <w:sz w:val="26"/>
          <w:szCs w:val="26"/>
        </w:rPr>
        <w:t>Александровск-Сахалинскому муниципальному округу</w:t>
      </w:r>
      <w:r>
        <w:rPr>
          <w:sz w:val="26"/>
          <w:szCs w:val="26"/>
        </w:rPr>
        <w:t xml:space="preserve"> для создания</w:t>
      </w:r>
      <w:r w:rsidRPr="009A6494">
        <w:rPr>
          <w:sz w:val="26"/>
          <w:szCs w:val="26"/>
        </w:rPr>
        <w:t xml:space="preserve"> условий развития туризма</w:t>
      </w:r>
      <w:r>
        <w:rPr>
          <w:sz w:val="26"/>
          <w:szCs w:val="26"/>
        </w:rPr>
        <w:t xml:space="preserve"> в целях погашения</w:t>
      </w:r>
      <w:r w:rsidRPr="00500872">
        <w:rPr>
          <w:sz w:val="26"/>
          <w:szCs w:val="26"/>
        </w:rPr>
        <w:t xml:space="preserve"> кредиторской задолженности, сложившейся по состоянию на </w:t>
      </w:r>
      <w:r>
        <w:rPr>
          <w:sz w:val="26"/>
          <w:szCs w:val="26"/>
        </w:rPr>
        <w:t>31.12.2025,</w:t>
      </w:r>
      <w:r w:rsidRPr="00500872">
        <w:rPr>
          <w:sz w:val="26"/>
          <w:szCs w:val="26"/>
        </w:rPr>
        <w:t xml:space="preserve"> в связи с отсутствием денежных средств на едином счете областно</w:t>
      </w:r>
      <w:r>
        <w:rPr>
          <w:sz w:val="26"/>
          <w:szCs w:val="26"/>
        </w:rPr>
        <w:t>го бюджета Сахалинской области (объект - набережная, ул. Морская).</w:t>
      </w:r>
    </w:p>
    <w:p w14:paraId="672EE9FA" w14:textId="77777777" w:rsidR="007654CE" w:rsidRDefault="007654CE" w:rsidP="007654CE">
      <w:pPr>
        <w:tabs>
          <w:tab w:val="left" w:pos="709"/>
        </w:tabs>
        <w:ind w:firstLine="709"/>
        <w:jc w:val="both"/>
        <w:rPr>
          <w:sz w:val="26"/>
          <w:szCs w:val="26"/>
        </w:rPr>
      </w:pPr>
      <w:r w:rsidRPr="00DE0489">
        <w:rPr>
          <w:sz w:val="26"/>
          <w:szCs w:val="26"/>
        </w:rPr>
        <w:t xml:space="preserve">Ведомственный проект </w:t>
      </w:r>
      <w:r w:rsidRPr="00DE0489">
        <w:rPr>
          <w:b/>
          <w:sz w:val="26"/>
          <w:szCs w:val="26"/>
        </w:rPr>
        <w:t>«Государственная поддержка в сфере туризма в Сахалинской области»</w:t>
      </w:r>
      <w:r w:rsidRPr="00DE0489">
        <w:rPr>
          <w:sz w:val="26"/>
          <w:szCs w:val="26"/>
        </w:rPr>
        <w:t xml:space="preserve"> </w:t>
      </w:r>
      <w:r>
        <w:rPr>
          <w:sz w:val="26"/>
          <w:szCs w:val="26"/>
        </w:rPr>
        <w:t>увеличен на 44 581,3 тыс. рублей, в том числе за счет:</w:t>
      </w:r>
    </w:p>
    <w:p w14:paraId="0DD30C37" w14:textId="77777777" w:rsidR="007654CE" w:rsidRDefault="007654CE" w:rsidP="007654CE">
      <w:pPr>
        <w:tabs>
          <w:tab w:val="left" w:pos="709"/>
        </w:tabs>
        <w:ind w:firstLine="709"/>
        <w:jc w:val="both"/>
        <w:rPr>
          <w:sz w:val="26"/>
          <w:szCs w:val="26"/>
        </w:rPr>
      </w:pPr>
      <w:r>
        <w:rPr>
          <w:sz w:val="26"/>
          <w:szCs w:val="26"/>
        </w:rPr>
        <w:t>увеличения бюджетных ассигнований на 128 316,8 тыс. рублей, в том числе:</w:t>
      </w:r>
    </w:p>
    <w:p w14:paraId="74885F23" w14:textId="77777777" w:rsidR="007654CE" w:rsidRDefault="007654CE" w:rsidP="007654CE">
      <w:pPr>
        <w:tabs>
          <w:tab w:val="left" w:pos="709"/>
        </w:tabs>
        <w:ind w:firstLine="709"/>
        <w:jc w:val="both"/>
        <w:rPr>
          <w:sz w:val="26"/>
          <w:szCs w:val="26"/>
        </w:rPr>
      </w:pPr>
      <w:r>
        <w:rPr>
          <w:sz w:val="26"/>
          <w:szCs w:val="26"/>
        </w:rPr>
        <w:t xml:space="preserve">- 112 825,9 тыс. рублей на предоставление </w:t>
      </w:r>
      <w:r w:rsidRPr="00DE0489">
        <w:rPr>
          <w:sz w:val="26"/>
          <w:szCs w:val="26"/>
        </w:rPr>
        <w:t xml:space="preserve">субсидии юридическим лицам в целях возмещения затрат, связанных с оказанием экскурсионных туристических услуг обучающимся общеобразовательных организаций, расположенных на территории Сахалинской области, а также обучающимся, осваивающим образовательные программы среднего профессионального образования по очной форме обучения в образовательных организациях, расположенных на территории Сахалинской области, из которых 12 825,9 тыс. руб. на погашение кредиторской задолженности, </w:t>
      </w:r>
      <w:r w:rsidRPr="00500872">
        <w:rPr>
          <w:sz w:val="26"/>
          <w:szCs w:val="26"/>
        </w:rPr>
        <w:t xml:space="preserve">сложившейся по состоянию на </w:t>
      </w:r>
      <w:r>
        <w:rPr>
          <w:sz w:val="26"/>
          <w:szCs w:val="26"/>
        </w:rPr>
        <w:t>31.12.2025,</w:t>
      </w:r>
      <w:r w:rsidRPr="00500872">
        <w:rPr>
          <w:sz w:val="26"/>
          <w:szCs w:val="26"/>
        </w:rPr>
        <w:t xml:space="preserve"> в связи с отсутствием денежных средств на едином счете областно</w:t>
      </w:r>
      <w:r>
        <w:rPr>
          <w:sz w:val="26"/>
          <w:szCs w:val="26"/>
        </w:rPr>
        <w:t>го бюджета Сахалинской области;</w:t>
      </w:r>
    </w:p>
    <w:p w14:paraId="2EB6B4A8" w14:textId="2AD64C91" w:rsidR="007654CE" w:rsidRPr="00DE0489" w:rsidRDefault="007654CE" w:rsidP="007654CE">
      <w:pPr>
        <w:tabs>
          <w:tab w:val="left" w:pos="709"/>
        </w:tabs>
        <w:ind w:firstLine="709"/>
        <w:jc w:val="both"/>
        <w:rPr>
          <w:sz w:val="26"/>
          <w:szCs w:val="26"/>
        </w:rPr>
      </w:pPr>
      <w:r>
        <w:rPr>
          <w:sz w:val="26"/>
          <w:szCs w:val="26"/>
        </w:rPr>
        <w:t xml:space="preserve">- </w:t>
      </w:r>
      <w:r w:rsidRPr="00DE0489">
        <w:rPr>
          <w:sz w:val="26"/>
          <w:szCs w:val="26"/>
        </w:rPr>
        <w:t xml:space="preserve">15 490,9 тыс. рублей </w:t>
      </w:r>
      <w:r>
        <w:rPr>
          <w:sz w:val="26"/>
          <w:szCs w:val="26"/>
        </w:rPr>
        <w:t>на предоставление</w:t>
      </w:r>
      <w:r w:rsidRPr="00DE0489">
        <w:rPr>
          <w:sz w:val="26"/>
          <w:szCs w:val="26"/>
        </w:rPr>
        <w:t xml:space="preserve"> субсидии муниципальным образованиям на создание </w:t>
      </w:r>
      <w:r w:rsidRPr="009A6494">
        <w:rPr>
          <w:sz w:val="26"/>
          <w:szCs w:val="26"/>
        </w:rPr>
        <w:t>условий для развития туризма</w:t>
      </w:r>
      <w:r w:rsidRPr="00DE0489">
        <w:rPr>
          <w:sz w:val="26"/>
          <w:szCs w:val="26"/>
        </w:rPr>
        <w:t xml:space="preserve">, в том числе: 9 695,9 тыс. рублей – Невельскому муниципальному округу на обустройство подъездного пути к территории стоянки маломерных судов, используемых в сфере туризма; </w:t>
      </w:r>
      <w:r w:rsidR="00662B11">
        <w:rPr>
          <w:sz w:val="26"/>
          <w:szCs w:val="26"/>
        </w:rPr>
        <w:t xml:space="preserve">              </w:t>
      </w:r>
      <w:r w:rsidRPr="00DE0489">
        <w:rPr>
          <w:sz w:val="26"/>
          <w:szCs w:val="26"/>
        </w:rPr>
        <w:t>5 795,0 тыс. рублей – Курильскому муниципальному округу (погашение кредиторской задолженности</w:t>
      </w:r>
      <w:r w:rsidRPr="00500872">
        <w:rPr>
          <w:sz w:val="26"/>
          <w:szCs w:val="26"/>
        </w:rPr>
        <w:t xml:space="preserve">, сложившейся по состоянию на </w:t>
      </w:r>
      <w:r>
        <w:rPr>
          <w:sz w:val="26"/>
          <w:szCs w:val="26"/>
        </w:rPr>
        <w:t>31.12.2025,</w:t>
      </w:r>
      <w:r w:rsidRPr="00500872">
        <w:rPr>
          <w:sz w:val="26"/>
          <w:szCs w:val="26"/>
        </w:rPr>
        <w:t xml:space="preserve"> в связи с отсутствием денежных средств на едином счете областно</w:t>
      </w:r>
      <w:r>
        <w:rPr>
          <w:sz w:val="26"/>
          <w:szCs w:val="26"/>
        </w:rPr>
        <w:t>го бюджета Сахалинской области,</w:t>
      </w:r>
      <w:r w:rsidRPr="00DE0489">
        <w:rPr>
          <w:sz w:val="26"/>
          <w:szCs w:val="26"/>
        </w:rPr>
        <w:t xml:space="preserve"> объект - обустройство подъездных путей</w:t>
      </w:r>
      <w:r w:rsidRPr="00CC491B">
        <w:rPr>
          <w:sz w:val="26"/>
          <w:szCs w:val="26"/>
        </w:rPr>
        <w:t xml:space="preserve"> </w:t>
      </w:r>
      <w:r>
        <w:rPr>
          <w:sz w:val="26"/>
          <w:szCs w:val="26"/>
        </w:rPr>
        <w:t>к месту туристского показа «Лавовое плато Янкито»</w:t>
      </w:r>
      <w:r w:rsidRPr="00DE0489">
        <w:rPr>
          <w:sz w:val="26"/>
          <w:szCs w:val="26"/>
        </w:rPr>
        <w:t>);</w:t>
      </w:r>
    </w:p>
    <w:p w14:paraId="323D5D16" w14:textId="77777777" w:rsidR="007654CE" w:rsidRPr="008E66D2" w:rsidRDefault="007654CE" w:rsidP="007654CE">
      <w:pPr>
        <w:tabs>
          <w:tab w:val="left" w:pos="709"/>
        </w:tabs>
        <w:ind w:firstLine="709"/>
        <w:jc w:val="both"/>
        <w:rPr>
          <w:sz w:val="26"/>
          <w:szCs w:val="26"/>
        </w:rPr>
      </w:pPr>
      <w:r w:rsidRPr="008E66D2">
        <w:rPr>
          <w:sz w:val="26"/>
          <w:szCs w:val="26"/>
        </w:rPr>
        <w:t>уменьшения бюджетных ассигнований на 83</w:t>
      </w:r>
      <w:r>
        <w:rPr>
          <w:sz w:val="26"/>
          <w:szCs w:val="26"/>
        </w:rPr>
        <w:t> </w:t>
      </w:r>
      <w:r w:rsidRPr="008E66D2">
        <w:rPr>
          <w:sz w:val="26"/>
          <w:szCs w:val="26"/>
        </w:rPr>
        <w:t xml:space="preserve">735,5 тыс. рублей, </w:t>
      </w:r>
      <w:r>
        <w:rPr>
          <w:sz w:val="26"/>
          <w:szCs w:val="26"/>
        </w:rPr>
        <w:t>в том числе</w:t>
      </w:r>
      <w:r w:rsidRPr="008E66D2">
        <w:rPr>
          <w:sz w:val="26"/>
          <w:szCs w:val="26"/>
        </w:rPr>
        <w:t>:</w:t>
      </w:r>
    </w:p>
    <w:p w14:paraId="7728D67A" w14:textId="77777777" w:rsidR="007654CE" w:rsidRDefault="007654CE" w:rsidP="007654CE">
      <w:pPr>
        <w:tabs>
          <w:tab w:val="left" w:pos="709"/>
        </w:tabs>
        <w:ind w:firstLine="709"/>
        <w:jc w:val="both"/>
        <w:rPr>
          <w:sz w:val="26"/>
          <w:szCs w:val="26"/>
        </w:rPr>
      </w:pPr>
      <w:r>
        <w:rPr>
          <w:sz w:val="26"/>
          <w:szCs w:val="26"/>
        </w:rPr>
        <w:t>- 4 000,0 тыс. рублей перераспределение бюджетных ассигнований, предусмотренных в виде субсидии</w:t>
      </w:r>
      <w:r w:rsidRPr="00D45C75">
        <w:rPr>
          <w:sz w:val="26"/>
          <w:szCs w:val="26"/>
        </w:rPr>
        <w:t xml:space="preserve"> некоммерческим организациям на организацию и проведение туристических, спортивно-туристических и событийных мероприятий на территории Сахалинской области</w:t>
      </w:r>
      <w:r>
        <w:rPr>
          <w:sz w:val="26"/>
          <w:szCs w:val="26"/>
        </w:rPr>
        <w:t>, на погашение</w:t>
      </w:r>
      <w:r w:rsidRPr="00500872">
        <w:rPr>
          <w:sz w:val="26"/>
          <w:szCs w:val="26"/>
        </w:rPr>
        <w:t xml:space="preserve"> кредиторской задолженности</w:t>
      </w:r>
      <w:r>
        <w:rPr>
          <w:sz w:val="26"/>
          <w:szCs w:val="26"/>
        </w:rPr>
        <w:t xml:space="preserve"> в отношении Александровск-Сахалинского и Курильского муниципальных округов</w:t>
      </w:r>
      <w:r w:rsidRPr="00500872">
        <w:rPr>
          <w:sz w:val="26"/>
          <w:szCs w:val="26"/>
        </w:rPr>
        <w:t xml:space="preserve">, сложившейся по состоянию на </w:t>
      </w:r>
      <w:r>
        <w:rPr>
          <w:sz w:val="26"/>
          <w:szCs w:val="26"/>
        </w:rPr>
        <w:t>31.12.2025,</w:t>
      </w:r>
      <w:r w:rsidRPr="00500872">
        <w:rPr>
          <w:sz w:val="26"/>
          <w:szCs w:val="26"/>
        </w:rPr>
        <w:t xml:space="preserve"> в связи с отсутствием денежных средств на едином счете областно</w:t>
      </w:r>
      <w:r>
        <w:rPr>
          <w:sz w:val="26"/>
          <w:szCs w:val="26"/>
        </w:rPr>
        <w:t xml:space="preserve">го бюджета Сахалинской области, в рамках субсидии на </w:t>
      </w:r>
      <w:r w:rsidRPr="009A6494">
        <w:rPr>
          <w:sz w:val="26"/>
          <w:szCs w:val="26"/>
        </w:rPr>
        <w:t>создание условий для развития туризма</w:t>
      </w:r>
      <w:r>
        <w:rPr>
          <w:sz w:val="26"/>
          <w:szCs w:val="26"/>
        </w:rPr>
        <w:t>;</w:t>
      </w:r>
    </w:p>
    <w:p w14:paraId="74B8FD14" w14:textId="77777777" w:rsidR="007654CE" w:rsidRDefault="007654CE" w:rsidP="007654CE">
      <w:pPr>
        <w:tabs>
          <w:tab w:val="left" w:pos="709"/>
        </w:tabs>
        <w:ind w:firstLine="709"/>
        <w:jc w:val="both"/>
        <w:rPr>
          <w:sz w:val="26"/>
          <w:szCs w:val="26"/>
        </w:rPr>
      </w:pPr>
      <w:r>
        <w:rPr>
          <w:sz w:val="26"/>
          <w:szCs w:val="26"/>
        </w:rPr>
        <w:t>- 79 735,5 тыс. рублей на предоставлении субсидии</w:t>
      </w:r>
      <w:r w:rsidRPr="009A6494">
        <w:rPr>
          <w:sz w:val="26"/>
          <w:szCs w:val="26"/>
        </w:rPr>
        <w:t xml:space="preserve"> юридическим лицам и индивидуальным предпринимателям на </w:t>
      </w:r>
      <w:r>
        <w:rPr>
          <w:sz w:val="26"/>
          <w:szCs w:val="26"/>
        </w:rPr>
        <w:t>возмещение затрат в связи с реализацией</w:t>
      </w:r>
      <w:r w:rsidRPr="009A6494">
        <w:rPr>
          <w:sz w:val="26"/>
          <w:szCs w:val="26"/>
        </w:rPr>
        <w:t xml:space="preserve"> инвестиционных проектов в сфере туризма</w:t>
      </w:r>
      <w:r>
        <w:rPr>
          <w:sz w:val="26"/>
          <w:szCs w:val="26"/>
        </w:rPr>
        <w:t xml:space="preserve">, в том числе: 75 020,3 тыс. рублей - </w:t>
      </w:r>
      <w:r w:rsidRPr="00DE0489">
        <w:rPr>
          <w:sz w:val="26"/>
          <w:szCs w:val="26"/>
        </w:rPr>
        <w:t>оптимизация расходов в целях обеспечения сбалансированности областного бюджета;</w:t>
      </w:r>
      <w:r>
        <w:rPr>
          <w:sz w:val="26"/>
          <w:szCs w:val="26"/>
        </w:rPr>
        <w:t xml:space="preserve"> </w:t>
      </w:r>
      <w:r w:rsidRPr="00DE0489">
        <w:rPr>
          <w:sz w:val="26"/>
          <w:szCs w:val="26"/>
        </w:rPr>
        <w:t xml:space="preserve">4 715,2 тыс. рублей – перераспределение бюджетных ассигнований </w:t>
      </w:r>
      <w:r>
        <w:rPr>
          <w:sz w:val="26"/>
          <w:szCs w:val="26"/>
        </w:rPr>
        <w:t>на погашение</w:t>
      </w:r>
      <w:r w:rsidRPr="00500872">
        <w:rPr>
          <w:sz w:val="26"/>
          <w:szCs w:val="26"/>
        </w:rPr>
        <w:t xml:space="preserve"> кредиторской задолженности</w:t>
      </w:r>
      <w:r>
        <w:rPr>
          <w:sz w:val="26"/>
          <w:szCs w:val="26"/>
        </w:rPr>
        <w:t xml:space="preserve"> в отношении Курильского муниципального округа</w:t>
      </w:r>
      <w:r w:rsidRPr="00500872">
        <w:rPr>
          <w:sz w:val="26"/>
          <w:szCs w:val="26"/>
        </w:rPr>
        <w:t xml:space="preserve">, сложившейся по состоянию на </w:t>
      </w:r>
      <w:r>
        <w:rPr>
          <w:sz w:val="26"/>
          <w:szCs w:val="26"/>
        </w:rPr>
        <w:t>31.12.2025,</w:t>
      </w:r>
      <w:r w:rsidRPr="00500872">
        <w:rPr>
          <w:sz w:val="26"/>
          <w:szCs w:val="26"/>
        </w:rPr>
        <w:t xml:space="preserve"> в связи с отсутствием денежных средств на едином счете областно</w:t>
      </w:r>
      <w:r>
        <w:rPr>
          <w:sz w:val="26"/>
          <w:szCs w:val="26"/>
        </w:rPr>
        <w:t xml:space="preserve">го бюджета, в рамках субсидии на </w:t>
      </w:r>
      <w:r w:rsidRPr="009A6494">
        <w:rPr>
          <w:sz w:val="26"/>
          <w:szCs w:val="26"/>
        </w:rPr>
        <w:t>создание условий для развития туризма</w:t>
      </w:r>
      <w:r>
        <w:rPr>
          <w:sz w:val="26"/>
          <w:szCs w:val="26"/>
        </w:rPr>
        <w:t>.</w:t>
      </w:r>
    </w:p>
    <w:p w14:paraId="77D1E4B8" w14:textId="6609361E" w:rsidR="007654CE" w:rsidRDefault="007654CE" w:rsidP="007654CE">
      <w:pPr>
        <w:tabs>
          <w:tab w:val="left" w:pos="709"/>
        </w:tabs>
        <w:ind w:firstLine="709"/>
        <w:jc w:val="both"/>
        <w:rPr>
          <w:sz w:val="26"/>
          <w:szCs w:val="26"/>
        </w:rPr>
      </w:pPr>
      <w:r w:rsidRPr="00C422EF">
        <w:rPr>
          <w:sz w:val="26"/>
          <w:szCs w:val="26"/>
        </w:rPr>
        <w:t>Комплекс процессных мероприятий</w:t>
      </w:r>
      <w:r w:rsidRPr="00DE0489">
        <w:rPr>
          <w:sz w:val="26"/>
          <w:szCs w:val="26"/>
        </w:rPr>
        <w:t xml:space="preserve"> </w:t>
      </w:r>
      <w:r w:rsidRPr="00DE0489">
        <w:rPr>
          <w:b/>
          <w:sz w:val="26"/>
          <w:szCs w:val="26"/>
        </w:rPr>
        <w:t>«Обеспечение деятельности органа исполнительной власти Сахалинской области, подведомственных ему учреждений и реализация государственной политики в сфере туризма»</w:t>
      </w:r>
      <w:r w:rsidRPr="00DE0489">
        <w:rPr>
          <w:sz w:val="26"/>
          <w:szCs w:val="26"/>
        </w:rPr>
        <w:t xml:space="preserve"> </w:t>
      </w:r>
      <w:r>
        <w:rPr>
          <w:sz w:val="26"/>
          <w:szCs w:val="26"/>
        </w:rPr>
        <w:t xml:space="preserve">увеличен на 13 208,8 тыс. рублей </w:t>
      </w:r>
      <w:r w:rsidR="00D32B10" w:rsidRPr="00AD29ED">
        <w:rPr>
          <w:sz w:val="26"/>
          <w:szCs w:val="26"/>
        </w:rPr>
        <w:t>на обеспечение текущей деятельности исполнительного органа власти Сахалинской области и его подведомственных учреждений</w:t>
      </w:r>
      <w:r>
        <w:rPr>
          <w:sz w:val="26"/>
          <w:szCs w:val="26"/>
        </w:rPr>
        <w:t>.</w:t>
      </w:r>
    </w:p>
    <w:p w14:paraId="4A405BCE" w14:textId="77777777" w:rsidR="007654CE" w:rsidRPr="00511C28" w:rsidRDefault="007654CE" w:rsidP="007654CE">
      <w:pPr>
        <w:suppressAutoHyphens/>
        <w:spacing w:line="276" w:lineRule="auto"/>
        <w:ind w:firstLine="851"/>
        <w:jc w:val="both"/>
        <w:rPr>
          <w:sz w:val="28"/>
          <w:szCs w:val="28"/>
          <w:highlight w:val="yellow"/>
        </w:rPr>
      </w:pPr>
    </w:p>
    <w:p w14:paraId="220EDC82" w14:textId="77777777" w:rsidR="007654CE" w:rsidRPr="00662B11" w:rsidRDefault="007654CE" w:rsidP="007654CE">
      <w:pPr>
        <w:ind w:firstLine="709"/>
        <w:jc w:val="both"/>
        <w:rPr>
          <w:sz w:val="26"/>
          <w:szCs w:val="26"/>
        </w:rPr>
      </w:pPr>
      <w:r w:rsidRPr="00905EB9">
        <w:rPr>
          <w:b/>
          <w:sz w:val="26"/>
          <w:szCs w:val="26"/>
        </w:rPr>
        <w:t xml:space="preserve">Государственная программа Сахалинской области «Развитие торговли и услуг на территории Сахалинской области» </w:t>
      </w:r>
      <w:r w:rsidRPr="00905EB9">
        <w:rPr>
          <w:sz w:val="26"/>
          <w:szCs w:val="26"/>
        </w:rPr>
        <w:t xml:space="preserve">в 2026 году </w:t>
      </w:r>
      <w:r w:rsidRPr="00662B11">
        <w:rPr>
          <w:sz w:val="26"/>
          <w:szCs w:val="26"/>
        </w:rPr>
        <w:t>уменьшена на 17 170,0 тыс. рублей.</w:t>
      </w:r>
    </w:p>
    <w:p w14:paraId="2F2E2591" w14:textId="77777777" w:rsidR="007654CE" w:rsidRPr="00662B11" w:rsidRDefault="007654CE" w:rsidP="007654CE">
      <w:pPr>
        <w:keepNext/>
        <w:jc w:val="right"/>
        <w:rPr>
          <w:sz w:val="26"/>
          <w:szCs w:val="26"/>
        </w:rPr>
      </w:pPr>
      <w:r w:rsidRPr="00662B11">
        <w:rPr>
          <w:sz w:val="26"/>
          <w:szCs w:val="26"/>
        </w:rPr>
        <w:t>тыс. рублей</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984"/>
        <w:gridCol w:w="1418"/>
        <w:gridCol w:w="1672"/>
      </w:tblGrid>
      <w:tr w:rsidR="007654CE" w:rsidRPr="00905EB9" w14:paraId="24D6F307" w14:textId="77777777" w:rsidTr="00ED2492">
        <w:trPr>
          <w:trHeight w:val="276"/>
          <w:tblHeader/>
        </w:trPr>
        <w:tc>
          <w:tcPr>
            <w:tcW w:w="4395" w:type="dxa"/>
            <w:vMerge w:val="restart"/>
            <w:vAlign w:val="center"/>
          </w:tcPr>
          <w:p w14:paraId="18640A50" w14:textId="77777777" w:rsidR="007654CE" w:rsidRPr="002D0815" w:rsidRDefault="007654CE" w:rsidP="00ED2492">
            <w:pPr>
              <w:jc w:val="center"/>
              <w:rPr>
                <w:b/>
              </w:rPr>
            </w:pPr>
            <w:r w:rsidRPr="002D0815">
              <w:rPr>
                <w:b/>
              </w:rPr>
              <w:t>Наименование</w:t>
            </w:r>
          </w:p>
          <w:p w14:paraId="50EC6259" w14:textId="77777777" w:rsidR="007654CE" w:rsidRPr="002D0815" w:rsidRDefault="007654CE" w:rsidP="00ED2492">
            <w:pPr>
              <w:jc w:val="center"/>
              <w:rPr>
                <w:b/>
              </w:rPr>
            </w:pPr>
          </w:p>
        </w:tc>
        <w:tc>
          <w:tcPr>
            <w:tcW w:w="1984" w:type="dxa"/>
            <w:vMerge w:val="restart"/>
            <w:vAlign w:val="center"/>
          </w:tcPr>
          <w:p w14:paraId="1785CE85" w14:textId="77777777" w:rsidR="007654CE" w:rsidRPr="002D0815" w:rsidRDefault="007654CE" w:rsidP="00ED2492">
            <w:pPr>
              <w:jc w:val="center"/>
              <w:rPr>
                <w:b/>
              </w:rPr>
            </w:pPr>
            <w:r w:rsidRPr="002D0815">
              <w:rPr>
                <w:b/>
              </w:rPr>
              <w:t>Утвержденный бюджет</w:t>
            </w:r>
          </w:p>
        </w:tc>
        <w:tc>
          <w:tcPr>
            <w:tcW w:w="1418" w:type="dxa"/>
            <w:vMerge w:val="restart"/>
            <w:vAlign w:val="center"/>
          </w:tcPr>
          <w:p w14:paraId="03508429" w14:textId="77777777" w:rsidR="007654CE" w:rsidRPr="002D0815" w:rsidRDefault="007654CE" w:rsidP="00ED2492">
            <w:pPr>
              <w:jc w:val="center"/>
              <w:rPr>
                <w:b/>
              </w:rPr>
            </w:pPr>
            <w:r w:rsidRPr="002D0815">
              <w:rPr>
                <w:b/>
              </w:rPr>
              <w:t xml:space="preserve">Бюджет </w:t>
            </w:r>
          </w:p>
          <w:p w14:paraId="42EAC314" w14:textId="77777777" w:rsidR="007654CE" w:rsidRPr="002D0815" w:rsidRDefault="007654CE" w:rsidP="00ED2492">
            <w:pPr>
              <w:jc w:val="center"/>
              <w:rPr>
                <w:b/>
              </w:rPr>
            </w:pPr>
            <w:r w:rsidRPr="002D0815">
              <w:rPr>
                <w:b/>
              </w:rPr>
              <w:t>с учетом изменений</w:t>
            </w:r>
          </w:p>
        </w:tc>
        <w:tc>
          <w:tcPr>
            <w:tcW w:w="1672" w:type="dxa"/>
            <w:vMerge w:val="restart"/>
            <w:vAlign w:val="center"/>
          </w:tcPr>
          <w:p w14:paraId="434ABA39" w14:textId="77777777" w:rsidR="007654CE" w:rsidRPr="002D0815" w:rsidRDefault="007654CE" w:rsidP="00ED2492">
            <w:pPr>
              <w:jc w:val="center"/>
              <w:rPr>
                <w:b/>
              </w:rPr>
            </w:pPr>
            <w:r w:rsidRPr="002D0815">
              <w:rPr>
                <w:b/>
              </w:rPr>
              <w:t>Отклонение</w:t>
            </w:r>
          </w:p>
        </w:tc>
      </w:tr>
      <w:tr w:rsidR="007654CE" w:rsidRPr="00905EB9" w14:paraId="29CEBC03" w14:textId="77777777" w:rsidTr="00ED2492">
        <w:trPr>
          <w:trHeight w:val="544"/>
          <w:tblHeader/>
        </w:trPr>
        <w:tc>
          <w:tcPr>
            <w:tcW w:w="4395" w:type="dxa"/>
            <w:vMerge/>
            <w:vAlign w:val="center"/>
          </w:tcPr>
          <w:p w14:paraId="6536109C" w14:textId="77777777" w:rsidR="007654CE" w:rsidRPr="00905EB9" w:rsidRDefault="007654CE" w:rsidP="00ED2492"/>
        </w:tc>
        <w:tc>
          <w:tcPr>
            <w:tcW w:w="1984" w:type="dxa"/>
            <w:vMerge/>
            <w:vAlign w:val="center"/>
          </w:tcPr>
          <w:p w14:paraId="66280BEF" w14:textId="77777777" w:rsidR="007654CE" w:rsidRPr="00905EB9" w:rsidRDefault="007654CE" w:rsidP="00ED2492"/>
        </w:tc>
        <w:tc>
          <w:tcPr>
            <w:tcW w:w="1418" w:type="dxa"/>
            <w:vMerge/>
            <w:vAlign w:val="center"/>
          </w:tcPr>
          <w:p w14:paraId="295EB2CE" w14:textId="77777777" w:rsidR="007654CE" w:rsidRPr="00905EB9" w:rsidRDefault="007654CE" w:rsidP="00ED2492"/>
        </w:tc>
        <w:tc>
          <w:tcPr>
            <w:tcW w:w="1672" w:type="dxa"/>
            <w:vMerge/>
            <w:vAlign w:val="center"/>
          </w:tcPr>
          <w:p w14:paraId="30FE60A7" w14:textId="77777777" w:rsidR="007654CE" w:rsidRPr="00905EB9" w:rsidRDefault="007654CE" w:rsidP="00ED2492"/>
        </w:tc>
      </w:tr>
      <w:tr w:rsidR="007654CE" w:rsidRPr="00905EB9" w14:paraId="37CE60DC" w14:textId="77777777" w:rsidTr="00ED2492">
        <w:trPr>
          <w:trHeight w:val="276"/>
          <w:tblHeader/>
        </w:trPr>
        <w:tc>
          <w:tcPr>
            <w:tcW w:w="4395" w:type="dxa"/>
            <w:vMerge/>
            <w:vAlign w:val="center"/>
          </w:tcPr>
          <w:p w14:paraId="7B0F94A8" w14:textId="77777777" w:rsidR="007654CE" w:rsidRPr="00905EB9" w:rsidRDefault="007654CE" w:rsidP="00ED2492"/>
        </w:tc>
        <w:tc>
          <w:tcPr>
            <w:tcW w:w="1984" w:type="dxa"/>
            <w:vMerge/>
            <w:vAlign w:val="center"/>
          </w:tcPr>
          <w:p w14:paraId="1FC6DB82" w14:textId="77777777" w:rsidR="007654CE" w:rsidRPr="00905EB9" w:rsidRDefault="007654CE" w:rsidP="00ED2492"/>
        </w:tc>
        <w:tc>
          <w:tcPr>
            <w:tcW w:w="1418" w:type="dxa"/>
            <w:vMerge/>
            <w:vAlign w:val="center"/>
          </w:tcPr>
          <w:p w14:paraId="2ADFC20D" w14:textId="77777777" w:rsidR="007654CE" w:rsidRPr="00905EB9" w:rsidRDefault="007654CE" w:rsidP="00ED2492"/>
        </w:tc>
        <w:tc>
          <w:tcPr>
            <w:tcW w:w="1672" w:type="dxa"/>
            <w:vMerge/>
            <w:vAlign w:val="center"/>
          </w:tcPr>
          <w:p w14:paraId="65242C8F" w14:textId="77777777" w:rsidR="007654CE" w:rsidRPr="00905EB9" w:rsidRDefault="007654CE" w:rsidP="00ED2492"/>
        </w:tc>
      </w:tr>
      <w:tr w:rsidR="007654CE" w:rsidRPr="00905EB9" w14:paraId="196276B7" w14:textId="77777777" w:rsidTr="00ED2492">
        <w:trPr>
          <w:trHeight w:val="129"/>
          <w:tblHeader/>
        </w:trPr>
        <w:tc>
          <w:tcPr>
            <w:tcW w:w="4395" w:type="dxa"/>
            <w:vAlign w:val="center"/>
          </w:tcPr>
          <w:p w14:paraId="0366BBE1" w14:textId="77777777" w:rsidR="007654CE" w:rsidRPr="00905EB9" w:rsidRDefault="007654CE" w:rsidP="00ED2492">
            <w:pPr>
              <w:jc w:val="center"/>
            </w:pPr>
            <w:r w:rsidRPr="00905EB9">
              <w:t>1</w:t>
            </w:r>
          </w:p>
        </w:tc>
        <w:tc>
          <w:tcPr>
            <w:tcW w:w="1984" w:type="dxa"/>
            <w:vAlign w:val="center"/>
          </w:tcPr>
          <w:p w14:paraId="1742660E" w14:textId="77777777" w:rsidR="007654CE" w:rsidRPr="00905EB9" w:rsidRDefault="007654CE" w:rsidP="00ED2492">
            <w:pPr>
              <w:jc w:val="center"/>
            </w:pPr>
            <w:r w:rsidRPr="00905EB9">
              <w:t>2</w:t>
            </w:r>
          </w:p>
        </w:tc>
        <w:tc>
          <w:tcPr>
            <w:tcW w:w="1418" w:type="dxa"/>
            <w:vAlign w:val="center"/>
          </w:tcPr>
          <w:p w14:paraId="6951ED37" w14:textId="77777777" w:rsidR="007654CE" w:rsidRPr="00905EB9" w:rsidRDefault="007654CE" w:rsidP="00ED2492">
            <w:pPr>
              <w:jc w:val="center"/>
            </w:pPr>
            <w:r w:rsidRPr="00905EB9">
              <w:t>3</w:t>
            </w:r>
          </w:p>
        </w:tc>
        <w:tc>
          <w:tcPr>
            <w:tcW w:w="1672" w:type="dxa"/>
            <w:vAlign w:val="center"/>
          </w:tcPr>
          <w:p w14:paraId="070657C9" w14:textId="77777777" w:rsidR="007654CE" w:rsidRPr="00905EB9" w:rsidRDefault="007654CE" w:rsidP="00ED2492">
            <w:pPr>
              <w:jc w:val="center"/>
            </w:pPr>
            <w:r w:rsidRPr="00905EB9">
              <w:t>4</w:t>
            </w:r>
          </w:p>
        </w:tc>
      </w:tr>
      <w:tr w:rsidR="007654CE" w:rsidRPr="00905EB9" w14:paraId="1A58BD13" w14:textId="77777777" w:rsidTr="00ED2492">
        <w:trPr>
          <w:trHeight w:val="300"/>
        </w:trPr>
        <w:tc>
          <w:tcPr>
            <w:tcW w:w="4395" w:type="dxa"/>
            <w:vAlign w:val="center"/>
          </w:tcPr>
          <w:p w14:paraId="717102E6" w14:textId="77777777" w:rsidR="007654CE" w:rsidRPr="002D0815" w:rsidRDefault="007654CE" w:rsidP="00ED2492">
            <w:pPr>
              <w:rPr>
                <w:b/>
                <w:bCs/>
              </w:rPr>
            </w:pPr>
            <w:r w:rsidRPr="002D0815">
              <w:rPr>
                <w:b/>
              </w:rPr>
              <w:t>Всего:</w:t>
            </w:r>
          </w:p>
        </w:tc>
        <w:tc>
          <w:tcPr>
            <w:tcW w:w="1984" w:type="dxa"/>
            <w:vAlign w:val="center"/>
          </w:tcPr>
          <w:p w14:paraId="17892925" w14:textId="77777777" w:rsidR="007654CE" w:rsidRPr="002D0815" w:rsidRDefault="007654CE" w:rsidP="00ED2492">
            <w:pPr>
              <w:jc w:val="center"/>
              <w:rPr>
                <w:b/>
                <w:bCs/>
              </w:rPr>
            </w:pPr>
            <w:r w:rsidRPr="002D0815">
              <w:rPr>
                <w:b/>
                <w:bCs/>
              </w:rPr>
              <w:t>138 995,6</w:t>
            </w:r>
          </w:p>
        </w:tc>
        <w:tc>
          <w:tcPr>
            <w:tcW w:w="1418" w:type="dxa"/>
            <w:vAlign w:val="center"/>
          </w:tcPr>
          <w:p w14:paraId="03FC2006" w14:textId="77777777" w:rsidR="007654CE" w:rsidRPr="002D0815" w:rsidRDefault="007654CE" w:rsidP="00ED2492">
            <w:pPr>
              <w:jc w:val="center"/>
              <w:rPr>
                <w:b/>
                <w:bCs/>
              </w:rPr>
            </w:pPr>
            <w:r w:rsidRPr="002D0815">
              <w:rPr>
                <w:b/>
                <w:bCs/>
              </w:rPr>
              <w:t>121 825,6</w:t>
            </w:r>
          </w:p>
        </w:tc>
        <w:tc>
          <w:tcPr>
            <w:tcW w:w="1672" w:type="dxa"/>
            <w:vAlign w:val="center"/>
          </w:tcPr>
          <w:p w14:paraId="7A6546C4" w14:textId="77777777" w:rsidR="007654CE" w:rsidRPr="002D0815" w:rsidRDefault="007654CE" w:rsidP="00ED2492">
            <w:pPr>
              <w:jc w:val="center"/>
              <w:rPr>
                <w:b/>
                <w:bCs/>
              </w:rPr>
            </w:pPr>
            <w:r w:rsidRPr="002D0815">
              <w:rPr>
                <w:b/>
                <w:bCs/>
              </w:rPr>
              <w:t>-17 170,0</w:t>
            </w:r>
          </w:p>
        </w:tc>
      </w:tr>
      <w:tr w:rsidR="007654CE" w:rsidRPr="000D2A48" w14:paraId="5CA93BEC" w14:textId="77777777" w:rsidTr="00ED2492">
        <w:trPr>
          <w:trHeight w:val="133"/>
        </w:trPr>
        <w:tc>
          <w:tcPr>
            <w:tcW w:w="4395" w:type="dxa"/>
            <w:vAlign w:val="center"/>
          </w:tcPr>
          <w:p w14:paraId="595A3CB8" w14:textId="77777777" w:rsidR="007654CE" w:rsidRPr="000D2A48" w:rsidRDefault="007654CE" w:rsidP="00ED2492">
            <w:pPr>
              <w:rPr>
                <w:i/>
                <w:iCs/>
              </w:rPr>
            </w:pPr>
            <w:r w:rsidRPr="000D2A48">
              <w:rPr>
                <w:i/>
                <w:iCs/>
              </w:rPr>
              <w:t>в том числе:</w:t>
            </w:r>
          </w:p>
        </w:tc>
        <w:tc>
          <w:tcPr>
            <w:tcW w:w="1984" w:type="dxa"/>
            <w:vAlign w:val="center"/>
          </w:tcPr>
          <w:p w14:paraId="75D84F3C" w14:textId="77777777" w:rsidR="007654CE" w:rsidRPr="000D2A48" w:rsidRDefault="007654CE" w:rsidP="00ED2492">
            <w:pPr>
              <w:jc w:val="center"/>
            </w:pPr>
          </w:p>
        </w:tc>
        <w:tc>
          <w:tcPr>
            <w:tcW w:w="1418" w:type="dxa"/>
            <w:vAlign w:val="center"/>
          </w:tcPr>
          <w:p w14:paraId="06649C53" w14:textId="77777777" w:rsidR="007654CE" w:rsidRPr="000D2A48" w:rsidRDefault="007654CE" w:rsidP="00ED2492">
            <w:pPr>
              <w:jc w:val="center"/>
            </w:pPr>
          </w:p>
        </w:tc>
        <w:tc>
          <w:tcPr>
            <w:tcW w:w="1672" w:type="dxa"/>
            <w:vAlign w:val="center"/>
          </w:tcPr>
          <w:p w14:paraId="5CCDC270" w14:textId="77777777" w:rsidR="007654CE" w:rsidRPr="000D2A48" w:rsidRDefault="007654CE" w:rsidP="00ED2492">
            <w:pPr>
              <w:jc w:val="center"/>
            </w:pPr>
          </w:p>
        </w:tc>
      </w:tr>
      <w:tr w:rsidR="007654CE" w:rsidRPr="000D2A48" w14:paraId="010003CA" w14:textId="77777777" w:rsidTr="00ED2492">
        <w:trPr>
          <w:trHeight w:val="124"/>
        </w:trPr>
        <w:tc>
          <w:tcPr>
            <w:tcW w:w="4395" w:type="dxa"/>
            <w:vAlign w:val="center"/>
          </w:tcPr>
          <w:p w14:paraId="636CA287" w14:textId="77777777" w:rsidR="007654CE" w:rsidRPr="000D2A48" w:rsidRDefault="007654CE" w:rsidP="00ED2492">
            <w:r w:rsidRPr="000D2A48">
              <w:t>Ведомственные проекты, в том числе:</w:t>
            </w:r>
          </w:p>
        </w:tc>
        <w:tc>
          <w:tcPr>
            <w:tcW w:w="1984" w:type="dxa"/>
            <w:vAlign w:val="center"/>
          </w:tcPr>
          <w:p w14:paraId="59A3EE0E" w14:textId="77777777" w:rsidR="007654CE" w:rsidRPr="000D2A48" w:rsidRDefault="007654CE" w:rsidP="00ED2492">
            <w:pPr>
              <w:jc w:val="center"/>
            </w:pPr>
          </w:p>
        </w:tc>
        <w:tc>
          <w:tcPr>
            <w:tcW w:w="1418" w:type="dxa"/>
            <w:vAlign w:val="center"/>
          </w:tcPr>
          <w:p w14:paraId="00F08733" w14:textId="77777777" w:rsidR="007654CE" w:rsidRPr="000D2A48" w:rsidRDefault="007654CE" w:rsidP="00ED2492">
            <w:pPr>
              <w:jc w:val="center"/>
            </w:pPr>
          </w:p>
        </w:tc>
        <w:tc>
          <w:tcPr>
            <w:tcW w:w="1672" w:type="dxa"/>
            <w:vAlign w:val="center"/>
          </w:tcPr>
          <w:p w14:paraId="267F6986" w14:textId="77777777" w:rsidR="007654CE" w:rsidRPr="000D2A48" w:rsidRDefault="007654CE" w:rsidP="00ED2492">
            <w:pPr>
              <w:jc w:val="center"/>
            </w:pPr>
          </w:p>
        </w:tc>
      </w:tr>
      <w:tr w:rsidR="007654CE" w:rsidRPr="000D2A48" w14:paraId="16F07224" w14:textId="77777777" w:rsidTr="00ED2492">
        <w:trPr>
          <w:trHeight w:val="553"/>
        </w:trPr>
        <w:tc>
          <w:tcPr>
            <w:tcW w:w="4395" w:type="dxa"/>
            <w:vAlign w:val="center"/>
          </w:tcPr>
          <w:p w14:paraId="789E0DA5" w14:textId="77777777" w:rsidR="007654CE" w:rsidRPr="000D2A48" w:rsidRDefault="007654CE" w:rsidP="00ED2492">
            <w:r w:rsidRPr="000D2A48">
              <w:t>«Обеспечение стабильности функционирования товарных рынков»</w:t>
            </w:r>
          </w:p>
        </w:tc>
        <w:tc>
          <w:tcPr>
            <w:tcW w:w="1984" w:type="dxa"/>
            <w:vAlign w:val="center"/>
          </w:tcPr>
          <w:p w14:paraId="627E7069" w14:textId="77777777" w:rsidR="007654CE" w:rsidRPr="00905EB9" w:rsidRDefault="007654CE" w:rsidP="00ED2492">
            <w:pPr>
              <w:jc w:val="center"/>
            </w:pPr>
            <w:r>
              <w:rPr>
                <w:bCs/>
              </w:rPr>
              <w:t>131 195,6</w:t>
            </w:r>
          </w:p>
        </w:tc>
        <w:tc>
          <w:tcPr>
            <w:tcW w:w="1418" w:type="dxa"/>
            <w:vAlign w:val="center"/>
          </w:tcPr>
          <w:p w14:paraId="27AB4456" w14:textId="77777777" w:rsidR="007654CE" w:rsidRPr="000D2A48" w:rsidRDefault="007654CE" w:rsidP="00ED2492">
            <w:pPr>
              <w:jc w:val="center"/>
            </w:pPr>
            <w:r>
              <w:t>114 025,6</w:t>
            </w:r>
          </w:p>
        </w:tc>
        <w:tc>
          <w:tcPr>
            <w:tcW w:w="1672" w:type="dxa"/>
            <w:vAlign w:val="center"/>
          </w:tcPr>
          <w:p w14:paraId="70696910" w14:textId="77777777" w:rsidR="007654CE" w:rsidRPr="000D2A48" w:rsidRDefault="007654CE" w:rsidP="00ED2492">
            <w:pPr>
              <w:jc w:val="center"/>
            </w:pPr>
            <w:r>
              <w:t>-17 170,0</w:t>
            </w:r>
          </w:p>
        </w:tc>
      </w:tr>
      <w:tr w:rsidR="007654CE" w:rsidRPr="000D2A48" w14:paraId="62DDAA23" w14:textId="77777777" w:rsidTr="00ED2492">
        <w:trPr>
          <w:trHeight w:val="422"/>
        </w:trPr>
        <w:tc>
          <w:tcPr>
            <w:tcW w:w="4395" w:type="dxa"/>
            <w:vAlign w:val="center"/>
          </w:tcPr>
          <w:p w14:paraId="21579523" w14:textId="77777777" w:rsidR="007654CE" w:rsidRPr="000D2A48" w:rsidRDefault="007654CE" w:rsidP="00ED2492">
            <w:r w:rsidRPr="000D2A48">
              <w:t>Комплексы процессных мероприятий, в том числе:</w:t>
            </w:r>
          </w:p>
        </w:tc>
        <w:tc>
          <w:tcPr>
            <w:tcW w:w="1984" w:type="dxa"/>
            <w:vAlign w:val="center"/>
          </w:tcPr>
          <w:p w14:paraId="38013330" w14:textId="77777777" w:rsidR="007654CE" w:rsidRPr="000D2A48" w:rsidRDefault="007654CE" w:rsidP="00ED2492">
            <w:pPr>
              <w:jc w:val="center"/>
            </w:pPr>
          </w:p>
        </w:tc>
        <w:tc>
          <w:tcPr>
            <w:tcW w:w="1418" w:type="dxa"/>
            <w:vAlign w:val="center"/>
          </w:tcPr>
          <w:p w14:paraId="21157941" w14:textId="77777777" w:rsidR="007654CE" w:rsidRPr="000D2A48" w:rsidRDefault="007654CE" w:rsidP="00ED2492">
            <w:pPr>
              <w:jc w:val="center"/>
            </w:pPr>
          </w:p>
        </w:tc>
        <w:tc>
          <w:tcPr>
            <w:tcW w:w="1672" w:type="dxa"/>
            <w:vAlign w:val="center"/>
          </w:tcPr>
          <w:p w14:paraId="4FD96AA9" w14:textId="77777777" w:rsidR="007654CE" w:rsidRPr="000D2A48" w:rsidRDefault="007654CE" w:rsidP="00ED2492">
            <w:pPr>
              <w:jc w:val="center"/>
            </w:pPr>
          </w:p>
        </w:tc>
      </w:tr>
      <w:tr w:rsidR="007654CE" w:rsidRPr="000D2A48" w14:paraId="58336A27" w14:textId="77777777" w:rsidTr="00ED2492">
        <w:trPr>
          <w:trHeight w:val="629"/>
        </w:trPr>
        <w:tc>
          <w:tcPr>
            <w:tcW w:w="4395" w:type="dxa"/>
            <w:vAlign w:val="center"/>
          </w:tcPr>
          <w:p w14:paraId="6CD4EB43" w14:textId="77777777" w:rsidR="007654CE" w:rsidRPr="000D2A48" w:rsidRDefault="007654CE" w:rsidP="00ED2492">
            <w:r w:rsidRPr="000D2A48">
              <w:t>«Реализация государственной политики в сфере торговли и услуг на территории Сахалинской области»</w:t>
            </w:r>
          </w:p>
        </w:tc>
        <w:tc>
          <w:tcPr>
            <w:tcW w:w="1984" w:type="dxa"/>
            <w:vAlign w:val="center"/>
          </w:tcPr>
          <w:p w14:paraId="3F524E6B" w14:textId="77777777" w:rsidR="007654CE" w:rsidRPr="000D2A48" w:rsidRDefault="007654CE" w:rsidP="00ED2492">
            <w:pPr>
              <w:jc w:val="center"/>
            </w:pPr>
          </w:p>
          <w:p w14:paraId="53973A0F" w14:textId="77777777" w:rsidR="007654CE" w:rsidRPr="000D2A48" w:rsidRDefault="007654CE" w:rsidP="00ED2492">
            <w:pPr>
              <w:jc w:val="center"/>
            </w:pPr>
            <w:r>
              <w:t>7 800</w:t>
            </w:r>
            <w:r w:rsidRPr="000D2A48">
              <w:t>,0</w:t>
            </w:r>
          </w:p>
          <w:p w14:paraId="6B9B2D75" w14:textId="77777777" w:rsidR="007654CE" w:rsidRPr="000D2A48" w:rsidRDefault="007654CE" w:rsidP="00ED2492">
            <w:pPr>
              <w:jc w:val="center"/>
            </w:pPr>
          </w:p>
        </w:tc>
        <w:tc>
          <w:tcPr>
            <w:tcW w:w="1418" w:type="dxa"/>
            <w:vAlign w:val="center"/>
          </w:tcPr>
          <w:p w14:paraId="3B2BE3CE" w14:textId="77777777" w:rsidR="007654CE" w:rsidRPr="000D2A48" w:rsidRDefault="007654CE" w:rsidP="00ED2492">
            <w:pPr>
              <w:jc w:val="center"/>
            </w:pPr>
          </w:p>
          <w:p w14:paraId="1DCF2AE2" w14:textId="77777777" w:rsidR="007654CE" w:rsidRPr="000D2A48" w:rsidRDefault="007654CE" w:rsidP="00ED2492">
            <w:pPr>
              <w:jc w:val="center"/>
            </w:pPr>
            <w:r>
              <w:t>7 800</w:t>
            </w:r>
            <w:r w:rsidRPr="000D2A48">
              <w:t>,0</w:t>
            </w:r>
          </w:p>
          <w:p w14:paraId="2FACD9CC" w14:textId="77777777" w:rsidR="007654CE" w:rsidRPr="000D2A48" w:rsidRDefault="007654CE" w:rsidP="00ED2492">
            <w:pPr>
              <w:jc w:val="center"/>
            </w:pPr>
          </w:p>
        </w:tc>
        <w:tc>
          <w:tcPr>
            <w:tcW w:w="1672" w:type="dxa"/>
            <w:vAlign w:val="center"/>
          </w:tcPr>
          <w:p w14:paraId="152C3BB5" w14:textId="77777777" w:rsidR="007654CE" w:rsidRPr="000D2A48" w:rsidRDefault="007654CE" w:rsidP="00ED2492">
            <w:pPr>
              <w:jc w:val="center"/>
            </w:pPr>
          </w:p>
          <w:p w14:paraId="5CFB4500" w14:textId="77777777" w:rsidR="007654CE" w:rsidRPr="000D2A48" w:rsidRDefault="007654CE" w:rsidP="00ED2492">
            <w:pPr>
              <w:jc w:val="center"/>
            </w:pPr>
            <w:r w:rsidRPr="000D2A48">
              <w:t>0,0</w:t>
            </w:r>
          </w:p>
          <w:p w14:paraId="2E92FE52" w14:textId="77777777" w:rsidR="007654CE" w:rsidRPr="000D2A48" w:rsidRDefault="007654CE" w:rsidP="00ED2492">
            <w:pPr>
              <w:jc w:val="center"/>
            </w:pPr>
          </w:p>
        </w:tc>
      </w:tr>
    </w:tbl>
    <w:p w14:paraId="477C3641" w14:textId="77777777" w:rsidR="007654CE" w:rsidRPr="00BB1E4F" w:rsidRDefault="007654CE" w:rsidP="007654CE">
      <w:pPr>
        <w:spacing w:before="240"/>
        <w:ind w:firstLine="851"/>
        <w:jc w:val="both"/>
        <w:rPr>
          <w:sz w:val="26"/>
          <w:szCs w:val="26"/>
        </w:rPr>
      </w:pPr>
      <w:r w:rsidRPr="00BB1E4F">
        <w:rPr>
          <w:sz w:val="26"/>
          <w:szCs w:val="26"/>
        </w:rPr>
        <w:t xml:space="preserve">Ведомственный проект </w:t>
      </w:r>
      <w:r w:rsidRPr="002D0815">
        <w:rPr>
          <w:b/>
          <w:sz w:val="26"/>
          <w:szCs w:val="26"/>
        </w:rPr>
        <w:t>«Обеспечение стабильности функционирования товарных рынков»</w:t>
      </w:r>
      <w:r w:rsidRPr="00BB1E4F">
        <w:rPr>
          <w:sz w:val="26"/>
          <w:szCs w:val="26"/>
        </w:rPr>
        <w:t xml:space="preserve"> уменьшен на 17 170,0 тыс. рублей на предоставление субсидий юридическим лицам на возмещени</w:t>
      </w:r>
      <w:r>
        <w:rPr>
          <w:sz w:val="26"/>
          <w:szCs w:val="26"/>
        </w:rPr>
        <w:t>е</w:t>
      </w:r>
      <w:r w:rsidRPr="00BB1E4F">
        <w:rPr>
          <w:sz w:val="26"/>
          <w:szCs w:val="26"/>
        </w:rPr>
        <w:t xml:space="preserve"> затрат в связи с реализацией инвестиционных проектов в сфере потребительского рынка в связи с оптимизацией расходов в целях обеспечения сбалансированности областного бюджета.</w:t>
      </w:r>
    </w:p>
    <w:p w14:paraId="033A3E86" w14:textId="77777777" w:rsidR="007654CE" w:rsidRDefault="007654CE" w:rsidP="007654CE">
      <w:pPr>
        <w:ind w:firstLine="709"/>
        <w:jc w:val="both"/>
        <w:rPr>
          <w:sz w:val="26"/>
          <w:szCs w:val="26"/>
          <w:highlight w:val="yellow"/>
        </w:rPr>
      </w:pPr>
    </w:p>
    <w:p w14:paraId="6C7D4529" w14:textId="77777777" w:rsidR="007654CE" w:rsidRPr="00E863CB" w:rsidRDefault="007654CE" w:rsidP="007654CE">
      <w:pPr>
        <w:widowControl w:val="0"/>
        <w:suppressAutoHyphens/>
        <w:ind w:firstLine="709"/>
        <w:jc w:val="both"/>
        <w:rPr>
          <w:b/>
          <w:sz w:val="26"/>
          <w:szCs w:val="26"/>
        </w:rPr>
      </w:pPr>
      <w:r w:rsidRPr="00E863CB">
        <w:rPr>
          <w:b/>
          <w:sz w:val="26"/>
          <w:szCs w:val="26"/>
        </w:rPr>
        <w:t xml:space="preserve">Государственная программа Сахалинской области «Формирование современной городской среды» </w:t>
      </w:r>
      <w:r w:rsidRPr="00E863CB">
        <w:rPr>
          <w:sz w:val="26"/>
          <w:szCs w:val="26"/>
        </w:rPr>
        <w:t>в 202</w:t>
      </w:r>
      <w:r>
        <w:rPr>
          <w:sz w:val="26"/>
          <w:szCs w:val="26"/>
        </w:rPr>
        <w:t>6</w:t>
      </w:r>
      <w:r w:rsidRPr="00E863CB">
        <w:rPr>
          <w:sz w:val="26"/>
          <w:szCs w:val="26"/>
        </w:rPr>
        <w:t xml:space="preserve"> году</w:t>
      </w:r>
      <w:r w:rsidRPr="00E863CB">
        <w:rPr>
          <w:b/>
          <w:sz w:val="26"/>
          <w:szCs w:val="26"/>
        </w:rPr>
        <w:t xml:space="preserve"> </w:t>
      </w:r>
      <w:r>
        <w:rPr>
          <w:sz w:val="26"/>
          <w:szCs w:val="26"/>
        </w:rPr>
        <w:t>уменьшена</w:t>
      </w:r>
      <w:r w:rsidRPr="00E863CB">
        <w:rPr>
          <w:sz w:val="26"/>
          <w:szCs w:val="26"/>
        </w:rPr>
        <w:t xml:space="preserve"> на </w:t>
      </w:r>
      <w:r>
        <w:rPr>
          <w:sz w:val="26"/>
          <w:szCs w:val="26"/>
        </w:rPr>
        <w:t>476 120,0</w:t>
      </w:r>
      <w:r w:rsidRPr="00E863CB">
        <w:rPr>
          <w:sz w:val="26"/>
          <w:szCs w:val="26"/>
        </w:rPr>
        <w:t xml:space="preserve"> тыс. рублей.</w:t>
      </w:r>
    </w:p>
    <w:p w14:paraId="1CD335BA" w14:textId="77777777" w:rsidR="007654CE" w:rsidRPr="00E863CB" w:rsidRDefault="007654CE" w:rsidP="007654CE">
      <w:pPr>
        <w:suppressAutoHyphens/>
        <w:ind w:firstLine="567"/>
        <w:jc w:val="right"/>
        <w:rPr>
          <w:sz w:val="26"/>
          <w:szCs w:val="26"/>
        </w:rPr>
      </w:pPr>
      <w:r w:rsidRPr="00E863CB">
        <w:rPr>
          <w:sz w:val="26"/>
          <w:szCs w:val="26"/>
        </w:rPr>
        <w:t>тыс. рублей</w:t>
      </w:r>
    </w:p>
    <w:tbl>
      <w:tblPr>
        <w:tblW w:w="9612" w:type="dxa"/>
        <w:tblInd w:w="-147" w:type="dxa"/>
        <w:tblLayout w:type="fixed"/>
        <w:tblLook w:val="04A0" w:firstRow="1" w:lastRow="0" w:firstColumn="1" w:lastColumn="0" w:noHBand="0" w:noVBand="1"/>
      </w:tblPr>
      <w:tblGrid>
        <w:gridCol w:w="4508"/>
        <w:gridCol w:w="2013"/>
        <w:gridCol w:w="1532"/>
        <w:gridCol w:w="1559"/>
      </w:tblGrid>
      <w:tr w:rsidR="007654CE" w:rsidRPr="00824957" w14:paraId="56213544" w14:textId="77777777" w:rsidTr="00ED2492">
        <w:trPr>
          <w:trHeight w:val="322"/>
          <w:tblHeader/>
        </w:trPr>
        <w:tc>
          <w:tcPr>
            <w:tcW w:w="4508" w:type="dxa"/>
            <w:vMerge w:val="restart"/>
            <w:tcBorders>
              <w:top w:val="single" w:sz="4" w:space="0" w:color="000000"/>
              <w:left w:val="single" w:sz="4" w:space="0" w:color="000000"/>
              <w:bottom w:val="single" w:sz="4" w:space="0" w:color="000000"/>
              <w:right w:val="single" w:sz="4" w:space="0" w:color="000000"/>
            </w:tcBorders>
            <w:vAlign w:val="center"/>
            <w:hideMark/>
          </w:tcPr>
          <w:p w14:paraId="6DC0E67A" w14:textId="77777777" w:rsidR="007654CE" w:rsidRPr="00824957" w:rsidRDefault="007654CE" w:rsidP="00ED2492">
            <w:pPr>
              <w:suppressAutoHyphens/>
              <w:jc w:val="center"/>
              <w:rPr>
                <w:b/>
              </w:rPr>
            </w:pPr>
            <w:r w:rsidRPr="00824957">
              <w:rPr>
                <w:b/>
              </w:rPr>
              <w:t>Наименование</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hideMark/>
          </w:tcPr>
          <w:p w14:paraId="1C56C238" w14:textId="77777777" w:rsidR="007654CE" w:rsidRPr="00824957" w:rsidRDefault="007654CE" w:rsidP="00ED2492">
            <w:pPr>
              <w:suppressAutoHyphens/>
              <w:jc w:val="center"/>
              <w:rPr>
                <w:b/>
              </w:rPr>
            </w:pPr>
            <w:r w:rsidRPr="00824957">
              <w:rPr>
                <w:b/>
              </w:rPr>
              <w:t>Утвержденный бюджет</w:t>
            </w:r>
          </w:p>
        </w:tc>
        <w:tc>
          <w:tcPr>
            <w:tcW w:w="1532" w:type="dxa"/>
            <w:vMerge w:val="restart"/>
            <w:tcBorders>
              <w:top w:val="single" w:sz="4" w:space="0" w:color="000000"/>
              <w:left w:val="single" w:sz="4" w:space="0" w:color="000000"/>
              <w:bottom w:val="single" w:sz="4" w:space="0" w:color="000000"/>
              <w:right w:val="single" w:sz="4" w:space="0" w:color="000000"/>
            </w:tcBorders>
            <w:vAlign w:val="center"/>
            <w:hideMark/>
          </w:tcPr>
          <w:p w14:paraId="4765A766" w14:textId="77777777" w:rsidR="007654CE" w:rsidRPr="00824957" w:rsidRDefault="007654CE" w:rsidP="00ED2492">
            <w:pPr>
              <w:suppressAutoHyphens/>
              <w:jc w:val="center"/>
              <w:rPr>
                <w:b/>
              </w:rPr>
            </w:pPr>
            <w:r w:rsidRPr="00824957">
              <w:rPr>
                <w:b/>
              </w:rPr>
              <w:t xml:space="preserve">Бюджет с учетом изменений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21D3D1B8" w14:textId="77777777" w:rsidR="007654CE" w:rsidRPr="00824957" w:rsidRDefault="007654CE" w:rsidP="00ED2492">
            <w:pPr>
              <w:suppressAutoHyphens/>
              <w:jc w:val="center"/>
              <w:rPr>
                <w:b/>
              </w:rPr>
            </w:pPr>
            <w:r w:rsidRPr="00824957">
              <w:rPr>
                <w:b/>
              </w:rPr>
              <w:t>Отклонение</w:t>
            </w:r>
          </w:p>
        </w:tc>
      </w:tr>
      <w:tr w:rsidR="007654CE" w:rsidRPr="00824957" w14:paraId="09E77B91" w14:textId="77777777" w:rsidTr="00ED2492">
        <w:trPr>
          <w:trHeight w:val="507"/>
          <w:tblHeader/>
        </w:trPr>
        <w:tc>
          <w:tcPr>
            <w:tcW w:w="4508" w:type="dxa"/>
            <w:vMerge/>
            <w:tcBorders>
              <w:top w:val="single" w:sz="4" w:space="0" w:color="000000"/>
              <w:left w:val="single" w:sz="4" w:space="0" w:color="000000"/>
              <w:bottom w:val="single" w:sz="4" w:space="0" w:color="000000"/>
              <w:right w:val="single" w:sz="4" w:space="0" w:color="000000"/>
            </w:tcBorders>
            <w:vAlign w:val="center"/>
            <w:hideMark/>
          </w:tcPr>
          <w:p w14:paraId="53055F19" w14:textId="77777777" w:rsidR="007654CE" w:rsidRPr="00824957" w:rsidRDefault="007654CE" w:rsidP="00ED2492">
            <w:pPr>
              <w:spacing w:line="276" w:lineRule="auto"/>
              <w:rPr>
                <w:b/>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01E236B" w14:textId="77777777" w:rsidR="007654CE" w:rsidRPr="00824957" w:rsidRDefault="007654CE" w:rsidP="00ED2492">
            <w:pPr>
              <w:spacing w:line="276" w:lineRule="auto"/>
              <w:rPr>
                <w:b/>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6F417179" w14:textId="77777777" w:rsidR="007654CE" w:rsidRPr="00824957" w:rsidRDefault="007654CE" w:rsidP="00ED2492">
            <w:pP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CAB123D" w14:textId="77777777" w:rsidR="007654CE" w:rsidRPr="00824957" w:rsidRDefault="007654CE" w:rsidP="00ED2492">
            <w:pPr>
              <w:spacing w:line="276" w:lineRule="auto"/>
              <w:rPr>
                <w:b/>
              </w:rPr>
            </w:pPr>
          </w:p>
        </w:tc>
      </w:tr>
      <w:tr w:rsidR="007654CE" w:rsidRPr="00824957" w14:paraId="0E45918B" w14:textId="77777777" w:rsidTr="00ED2492">
        <w:trPr>
          <w:trHeight w:val="544"/>
          <w:tblHeader/>
        </w:trPr>
        <w:tc>
          <w:tcPr>
            <w:tcW w:w="4508" w:type="dxa"/>
            <w:vMerge/>
            <w:tcBorders>
              <w:top w:val="single" w:sz="4" w:space="0" w:color="000000"/>
              <w:left w:val="single" w:sz="4" w:space="0" w:color="000000"/>
              <w:bottom w:val="single" w:sz="4" w:space="0" w:color="000000"/>
              <w:right w:val="single" w:sz="4" w:space="0" w:color="000000"/>
            </w:tcBorders>
            <w:vAlign w:val="center"/>
            <w:hideMark/>
          </w:tcPr>
          <w:p w14:paraId="107C0F25" w14:textId="77777777" w:rsidR="007654CE" w:rsidRPr="00824957" w:rsidRDefault="007654CE" w:rsidP="00ED2492">
            <w:pPr>
              <w:spacing w:line="276" w:lineRule="auto"/>
              <w:rPr>
                <w:b/>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25DAB07" w14:textId="77777777" w:rsidR="007654CE" w:rsidRPr="00824957" w:rsidRDefault="007654CE" w:rsidP="00ED2492">
            <w:pPr>
              <w:spacing w:line="276" w:lineRule="auto"/>
              <w:rPr>
                <w:b/>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5E76E1F0" w14:textId="77777777" w:rsidR="007654CE" w:rsidRPr="00824957" w:rsidRDefault="007654CE" w:rsidP="00ED2492">
            <w:pP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1C6AF73" w14:textId="77777777" w:rsidR="007654CE" w:rsidRPr="00824957" w:rsidRDefault="007654CE" w:rsidP="00ED2492">
            <w:pPr>
              <w:spacing w:line="276" w:lineRule="auto"/>
              <w:rPr>
                <w:b/>
              </w:rPr>
            </w:pPr>
          </w:p>
        </w:tc>
      </w:tr>
      <w:tr w:rsidR="007654CE" w:rsidRPr="00824957" w14:paraId="5A08982B" w14:textId="77777777" w:rsidTr="00ED2492">
        <w:trPr>
          <w:trHeight w:val="300"/>
          <w:tblHeader/>
        </w:trPr>
        <w:tc>
          <w:tcPr>
            <w:tcW w:w="4508" w:type="dxa"/>
            <w:tcBorders>
              <w:top w:val="nil"/>
              <w:left w:val="single" w:sz="4" w:space="0" w:color="000000"/>
              <w:bottom w:val="single" w:sz="4" w:space="0" w:color="000000"/>
              <w:right w:val="single" w:sz="4" w:space="0" w:color="000000"/>
            </w:tcBorders>
            <w:vAlign w:val="center"/>
            <w:hideMark/>
          </w:tcPr>
          <w:p w14:paraId="1DED2EE8" w14:textId="77777777" w:rsidR="007654CE" w:rsidRPr="00824957" w:rsidRDefault="007654CE" w:rsidP="00ED2492">
            <w:pPr>
              <w:suppressAutoHyphens/>
              <w:jc w:val="center"/>
            </w:pPr>
            <w:r w:rsidRPr="00824957">
              <w:t>1</w:t>
            </w:r>
          </w:p>
        </w:tc>
        <w:tc>
          <w:tcPr>
            <w:tcW w:w="2013" w:type="dxa"/>
            <w:tcBorders>
              <w:top w:val="nil"/>
              <w:left w:val="nil"/>
              <w:bottom w:val="single" w:sz="4" w:space="0" w:color="000000"/>
              <w:right w:val="single" w:sz="4" w:space="0" w:color="000000"/>
            </w:tcBorders>
            <w:vAlign w:val="center"/>
            <w:hideMark/>
          </w:tcPr>
          <w:p w14:paraId="2F2D309B" w14:textId="77777777" w:rsidR="007654CE" w:rsidRPr="00824957" w:rsidRDefault="007654CE" w:rsidP="00ED2492">
            <w:pPr>
              <w:suppressAutoHyphens/>
              <w:jc w:val="center"/>
            </w:pPr>
            <w:r w:rsidRPr="00824957">
              <w:t>2</w:t>
            </w:r>
          </w:p>
        </w:tc>
        <w:tc>
          <w:tcPr>
            <w:tcW w:w="1532" w:type="dxa"/>
            <w:tcBorders>
              <w:top w:val="nil"/>
              <w:left w:val="nil"/>
              <w:bottom w:val="single" w:sz="4" w:space="0" w:color="000000"/>
              <w:right w:val="single" w:sz="4" w:space="0" w:color="000000"/>
            </w:tcBorders>
            <w:vAlign w:val="center"/>
            <w:hideMark/>
          </w:tcPr>
          <w:p w14:paraId="73AE783B" w14:textId="77777777" w:rsidR="007654CE" w:rsidRPr="00824957" w:rsidRDefault="007654CE" w:rsidP="00ED2492">
            <w:pPr>
              <w:suppressAutoHyphens/>
              <w:jc w:val="center"/>
            </w:pPr>
            <w:r w:rsidRPr="00824957">
              <w:t>3</w:t>
            </w:r>
          </w:p>
        </w:tc>
        <w:tc>
          <w:tcPr>
            <w:tcW w:w="1559" w:type="dxa"/>
            <w:tcBorders>
              <w:top w:val="nil"/>
              <w:left w:val="nil"/>
              <w:bottom w:val="single" w:sz="4" w:space="0" w:color="000000"/>
              <w:right w:val="single" w:sz="4" w:space="0" w:color="000000"/>
            </w:tcBorders>
            <w:vAlign w:val="center"/>
            <w:hideMark/>
          </w:tcPr>
          <w:p w14:paraId="07476C0B" w14:textId="77777777" w:rsidR="007654CE" w:rsidRPr="00824957" w:rsidRDefault="007654CE" w:rsidP="00ED2492">
            <w:pPr>
              <w:suppressAutoHyphens/>
              <w:jc w:val="center"/>
            </w:pPr>
            <w:r w:rsidRPr="00824957">
              <w:t>4</w:t>
            </w:r>
          </w:p>
        </w:tc>
      </w:tr>
      <w:tr w:rsidR="007654CE" w:rsidRPr="00824957" w14:paraId="04B29AA9" w14:textId="77777777" w:rsidTr="00ED2492">
        <w:trPr>
          <w:trHeight w:val="300"/>
          <w:tblHeader/>
        </w:trPr>
        <w:tc>
          <w:tcPr>
            <w:tcW w:w="4508" w:type="dxa"/>
            <w:tcBorders>
              <w:top w:val="nil"/>
              <w:left w:val="single" w:sz="4" w:space="0" w:color="000000"/>
              <w:bottom w:val="single" w:sz="4" w:space="0" w:color="000000"/>
              <w:right w:val="single" w:sz="4" w:space="0" w:color="000000"/>
            </w:tcBorders>
            <w:hideMark/>
          </w:tcPr>
          <w:p w14:paraId="16C28FFA" w14:textId="77777777" w:rsidR="007654CE" w:rsidRPr="00824957" w:rsidRDefault="007654CE" w:rsidP="00ED2492">
            <w:pPr>
              <w:suppressAutoHyphens/>
            </w:pPr>
            <w:r w:rsidRPr="00824957">
              <w:rPr>
                <w:b/>
              </w:rPr>
              <w:t>Всего:</w:t>
            </w:r>
          </w:p>
        </w:tc>
        <w:tc>
          <w:tcPr>
            <w:tcW w:w="2013" w:type="dxa"/>
            <w:tcBorders>
              <w:top w:val="nil"/>
              <w:left w:val="nil"/>
              <w:bottom w:val="single" w:sz="4" w:space="0" w:color="000000"/>
              <w:right w:val="single" w:sz="4" w:space="0" w:color="000000"/>
            </w:tcBorders>
            <w:vAlign w:val="center"/>
            <w:hideMark/>
          </w:tcPr>
          <w:p w14:paraId="411A21F1" w14:textId="77777777" w:rsidR="007654CE" w:rsidRPr="00824957" w:rsidRDefault="007654CE" w:rsidP="00ED2492">
            <w:pPr>
              <w:suppressAutoHyphens/>
              <w:jc w:val="center"/>
              <w:rPr>
                <w:b/>
                <w:bCs/>
              </w:rPr>
            </w:pPr>
            <w:r>
              <w:rPr>
                <w:b/>
                <w:bCs/>
              </w:rPr>
              <w:t>1 766 333,6</w:t>
            </w:r>
          </w:p>
        </w:tc>
        <w:tc>
          <w:tcPr>
            <w:tcW w:w="1532" w:type="dxa"/>
            <w:tcBorders>
              <w:top w:val="nil"/>
              <w:left w:val="nil"/>
              <w:bottom w:val="single" w:sz="4" w:space="0" w:color="000000"/>
              <w:right w:val="single" w:sz="4" w:space="0" w:color="000000"/>
            </w:tcBorders>
            <w:vAlign w:val="center"/>
            <w:hideMark/>
          </w:tcPr>
          <w:p w14:paraId="2294F644" w14:textId="77777777" w:rsidR="007654CE" w:rsidRPr="00824957" w:rsidRDefault="007654CE" w:rsidP="00ED2492">
            <w:pPr>
              <w:suppressAutoHyphens/>
              <w:jc w:val="center"/>
              <w:rPr>
                <w:b/>
                <w:bCs/>
              </w:rPr>
            </w:pPr>
            <w:r>
              <w:rPr>
                <w:b/>
                <w:bCs/>
              </w:rPr>
              <w:t>1 290 213,6</w:t>
            </w:r>
          </w:p>
        </w:tc>
        <w:tc>
          <w:tcPr>
            <w:tcW w:w="1559" w:type="dxa"/>
            <w:tcBorders>
              <w:top w:val="nil"/>
              <w:left w:val="nil"/>
              <w:bottom w:val="single" w:sz="4" w:space="0" w:color="000000"/>
              <w:right w:val="single" w:sz="4" w:space="0" w:color="000000"/>
            </w:tcBorders>
            <w:vAlign w:val="center"/>
            <w:hideMark/>
          </w:tcPr>
          <w:p w14:paraId="47B84EC4" w14:textId="77777777" w:rsidR="007654CE" w:rsidRPr="00824957" w:rsidRDefault="007654CE" w:rsidP="00ED2492">
            <w:pPr>
              <w:suppressAutoHyphens/>
              <w:jc w:val="center"/>
            </w:pPr>
            <w:r w:rsidRPr="00824957">
              <w:rPr>
                <w:b/>
                <w:bCs/>
              </w:rPr>
              <w:t xml:space="preserve">- </w:t>
            </w:r>
            <w:r>
              <w:rPr>
                <w:b/>
                <w:bCs/>
              </w:rPr>
              <w:t>476 120,0</w:t>
            </w:r>
            <w:r w:rsidRPr="00824957">
              <w:rPr>
                <w:b/>
                <w:bCs/>
              </w:rPr>
              <w:t xml:space="preserve"> </w:t>
            </w:r>
          </w:p>
        </w:tc>
      </w:tr>
      <w:tr w:rsidR="007654CE" w:rsidRPr="00824957" w14:paraId="321AF8B0" w14:textId="77777777" w:rsidTr="00ED2492">
        <w:trPr>
          <w:trHeight w:val="300"/>
          <w:tblHeader/>
        </w:trPr>
        <w:tc>
          <w:tcPr>
            <w:tcW w:w="4508" w:type="dxa"/>
            <w:tcBorders>
              <w:top w:val="nil"/>
              <w:left w:val="single" w:sz="4" w:space="0" w:color="000000"/>
              <w:bottom w:val="single" w:sz="4" w:space="0" w:color="000000"/>
              <w:right w:val="single" w:sz="4" w:space="0" w:color="000000"/>
            </w:tcBorders>
            <w:hideMark/>
          </w:tcPr>
          <w:p w14:paraId="52E3F69F" w14:textId="77777777" w:rsidR="007654CE" w:rsidRPr="00824957" w:rsidRDefault="007654CE" w:rsidP="00ED2492">
            <w:pPr>
              <w:suppressAutoHyphens/>
            </w:pPr>
            <w:r w:rsidRPr="00824957">
              <w:rPr>
                <w:i/>
              </w:rPr>
              <w:t>в том числе:</w:t>
            </w:r>
          </w:p>
        </w:tc>
        <w:tc>
          <w:tcPr>
            <w:tcW w:w="2013" w:type="dxa"/>
            <w:tcBorders>
              <w:top w:val="nil"/>
              <w:left w:val="nil"/>
              <w:bottom w:val="single" w:sz="4" w:space="0" w:color="000000"/>
              <w:right w:val="single" w:sz="4" w:space="0" w:color="000000"/>
            </w:tcBorders>
            <w:vAlign w:val="center"/>
          </w:tcPr>
          <w:p w14:paraId="0E791891" w14:textId="77777777" w:rsidR="007654CE" w:rsidRPr="00824957" w:rsidRDefault="007654CE" w:rsidP="00ED2492">
            <w:pPr>
              <w:suppressAutoHyphens/>
              <w:jc w:val="center"/>
            </w:pPr>
          </w:p>
        </w:tc>
        <w:tc>
          <w:tcPr>
            <w:tcW w:w="1532" w:type="dxa"/>
            <w:tcBorders>
              <w:top w:val="nil"/>
              <w:left w:val="nil"/>
              <w:bottom w:val="single" w:sz="4" w:space="0" w:color="000000"/>
              <w:right w:val="single" w:sz="4" w:space="0" w:color="000000"/>
            </w:tcBorders>
            <w:vAlign w:val="center"/>
          </w:tcPr>
          <w:p w14:paraId="56B02E3E" w14:textId="77777777" w:rsidR="007654CE" w:rsidRPr="00824957" w:rsidRDefault="007654CE" w:rsidP="00ED2492">
            <w:pPr>
              <w:suppressAutoHyphens/>
              <w:jc w:val="center"/>
            </w:pPr>
          </w:p>
        </w:tc>
        <w:tc>
          <w:tcPr>
            <w:tcW w:w="1559" w:type="dxa"/>
            <w:tcBorders>
              <w:top w:val="nil"/>
              <w:left w:val="nil"/>
              <w:bottom w:val="single" w:sz="4" w:space="0" w:color="000000"/>
              <w:right w:val="single" w:sz="4" w:space="0" w:color="000000"/>
            </w:tcBorders>
            <w:vAlign w:val="center"/>
          </w:tcPr>
          <w:p w14:paraId="3FEAE9DF" w14:textId="77777777" w:rsidR="007654CE" w:rsidRPr="00824957" w:rsidRDefault="007654CE" w:rsidP="00ED2492">
            <w:pPr>
              <w:suppressAutoHyphens/>
              <w:jc w:val="center"/>
            </w:pPr>
          </w:p>
        </w:tc>
      </w:tr>
      <w:tr w:rsidR="007654CE" w:rsidRPr="00824957" w14:paraId="4F464B4D" w14:textId="77777777" w:rsidTr="00ED2492">
        <w:trPr>
          <w:trHeight w:val="847"/>
        </w:trPr>
        <w:tc>
          <w:tcPr>
            <w:tcW w:w="4508" w:type="dxa"/>
            <w:tcBorders>
              <w:top w:val="single" w:sz="4" w:space="0" w:color="auto"/>
              <w:left w:val="single" w:sz="4" w:space="0" w:color="auto"/>
              <w:bottom w:val="single" w:sz="4" w:space="0" w:color="auto"/>
              <w:right w:val="single" w:sz="4" w:space="0" w:color="auto"/>
            </w:tcBorders>
            <w:vAlign w:val="center"/>
            <w:hideMark/>
          </w:tcPr>
          <w:p w14:paraId="4FC34843" w14:textId="77777777" w:rsidR="007654CE" w:rsidRPr="00824957" w:rsidRDefault="007654CE" w:rsidP="00ED2492">
            <w:pPr>
              <w:suppressAutoHyphens/>
            </w:pPr>
            <w:r w:rsidRPr="00824957">
              <w:t>Региональные проекты, входящие в состав национальных проектов, в том числе:</w:t>
            </w:r>
          </w:p>
        </w:tc>
        <w:tc>
          <w:tcPr>
            <w:tcW w:w="2013" w:type="dxa"/>
            <w:tcBorders>
              <w:top w:val="single" w:sz="4" w:space="0" w:color="auto"/>
              <w:left w:val="single" w:sz="4" w:space="0" w:color="auto"/>
              <w:bottom w:val="single" w:sz="4" w:space="0" w:color="auto"/>
              <w:right w:val="single" w:sz="4" w:space="0" w:color="auto"/>
            </w:tcBorders>
            <w:vAlign w:val="center"/>
          </w:tcPr>
          <w:p w14:paraId="11B80164" w14:textId="77777777" w:rsidR="007654CE" w:rsidRPr="00824957" w:rsidRDefault="007654CE" w:rsidP="00ED2492">
            <w:pPr>
              <w:suppressAutoHyphens/>
              <w:jc w:val="center"/>
            </w:pPr>
          </w:p>
        </w:tc>
        <w:tc>
          <w:tcPr>
            <w:tcW w:w="1532" w:type="dxa"/>
            <w:tcBorders>
              <w:top w:val="single" w:sz="4" w:space="0" w:color="auto"/>
              <w:left w:val="single" w:sz="4" w:space="0" w:color="auto"/>
              <w:bottom w:val="single" w:sz="4" w:space="0" w:color="auto"/>
              <w:right w:val="single" w:sz="4" w:space="0" w:color="auto"/>
            </w:tcBorders>
            <w:vAlign w:val="center"/>
          </w:tcPr>
          <w:p w14:paraId="5B1A2501" w14:textId="77777777" w:rsidR="007654CE" w:rsidRPr="00824957" w:rsidRDefault="007654CE" w:rsidP="00ED2492">
            <w:pPr>
              <w:suppressAutoHyphens/>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50A82BD" w14:textId="77777777" w:rsidR="007654CE" w:rsidRPr="00824957" w:rsidRDefault="007654CE" w:rsidP="00ED2492">
            <w:pPr>
              <w:suppressAutoHyphens/>
              <w:jc w:val="center"/>
            </w:pPr>
          </w:p>
        </w:tc>
      </w:tr>
      <w:tr w:rsidR="007654CE" w:rsidRPr="00824957" w14:paraId="76CDFA77" w14:textId="77777777" w:rsidTr="00ED2492">
        <w:trPr>
          <w:trHeight w:val="847"/>
        </w:trPr>
        <w:tc>
          <w:tcPr>
            <w:tcW w:w="4508" w:type="dxa"/>
            <w:tcBorders>
              <w:top w:val="single" w:sz="4" w:space="0" w:color="auto"/>
              <w:left w:val="single" w:sz="4" w:space="0" w:color="auto"/>
              <w:bottom w:val="single" w:sz="4" w:space="0" w:color="auto"/>
              <w:right w:val="single" w:sz="4" w:space="0" w:color="auto"/>
            </w:tcBorders>
            <w:vAlign w:val="center"/>
            <w:hideMark/>
          </w:tcPr>
          <w:p w14:paraId="56C39D1E" w14:textId="77777777" w:rsidR="007654CE" w:rsidRPr="00824957" w:rsidRDefault="007654CE" w:rsidP="00ED2492">
            <w:pPr>
              <w:suppressAutoHyphens/>
            </w:pPr>
            <w:r w:rsidRPr="00824957">
              <w:t>Национальный проект «Инфраструктура для жизни». Региональный проект «Формирование комфортной городской среды»</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96F6111" w14:textId="77777777" w:rsidR="007654CE" w:rsidRPr="00824957" w:rsidRDefault="007654CE" w:rsidP="00ED2492">
            <w:pPr>
              <w:suppressAutoHyphens/>
              <w:jc w:val="center"/>
            </w:pPr>
            <w:r>
              <w:t>791 442,2</w:t>
            </w:r>
          </w:p>
        </w:tc>
        <w:tc>
          <w:tcPr>
            <w:tcW w:w="1532" w:type="dxa"/>
            <w:tcBorders>
              <w:top w:val="single" w:sz="4" w:space="0" w:color="auto"/>
              <w:left w:val="single" w:sz="4" w:space="0" w:color="auto"/>
              <w:bottom w:val="single" w:sz="4" w:space="0" w:color="auto"/>
              <w:right w:val="single" w:sz="4" w:space="0" w:color="auto"/>
            </w:tcBorders>
            <w:vAlign w:val="center"/>
          </w:tcPr>
          <w:p w14:paraId="30EB827F" w14:textId="77777777" w:rsidR="007654CE" w:rsidRPr="00824957" w:rsidRDefault="007654CE" w:rsidP="00ED2492">
            <w:pPr>
              <w:suppressAutoHyphens/>
              <w:jc w:val="center"/>
            </w:pPr>
            <w:r>
              <w:t>870 614,1</w:t>
            </w:r>
          </w:p>
        </w:tc>
        <w:tc>
          <w:tcPr>
            <w:tcW w:w="1559" w:type="dxa"/>
            <w:tcBorders>
              <w:top w:val="single" w:sz="4" w:space="0" w:color="auto"/>
              <w:left w:val="single" w:sz="4" w:space="0" w:color="auto"/>
              <w:bottom w:val="single" w:sz="4" w:space="0" w:color="auto"/>
              <w:right w:val="single" w:sz="4" w:space="0" w:color="auto"/>
            </w:tcBorders>
            <w:vAlign w:val="center"/>
          </w:tcPr>
          <w:p w14:paraId="55FA1A40" w14:textId="77777777" w:rsidR="007654CE" w:rsidRPr="00824957" w:rsidRDefault="007654CE" w:rsidP="00ED2492">
            <w:pPr>
              <w:suppressAutoHyphens/>
              <w:jc w:val="center"/>
            </w:pPr>
            <w:r>
              <w:t>79 171,9</w:t>
            </w:r>
          </w:p>
        </w:tc>
      </w:tr>
      <w:tr w:rsidR="007654CE" w:rsidRPr="00824957" w14:paraId="00984084" w14:textId="77777777" w:rsidTr="00ED2492">
        <w:trPr>
          <w:trHeight w:val="369"/>
        </w:trPr>
        <w:tc>
          <w:tcPr>
            <w:tcW w:w="4508" w:type="dxa"/>
            <w:tcBorders>
              <w:top w:val="single" w:sz="4" w:space="0" w:color="auto"/>
              <w:left w:val="single" w:sz="4" w:space="0" w:color="auto"/>
              <w:bottom w:val="single" w:sz="4" w:space="0" w:color="auto"/>
              <w:right w:val="single" w:sz="4" w:space="0" w:color="auto"/>
            </w:tcBorders>
            <w:vAlign w:val="center"/>
            <w:hideMark/>
          </w:tcPr>
          <w:p w14:paraId="570E92AD" w14:textId="77777777" w:rsidR="007654CE" w:rsidRPr="00824957" w:rsidRDefault="007654CE" w:rsidP="00ED2492">
            <w:pPr>
              <w:suppressAutoHyphens/>
            </w:pPr>
            <w:r w:rsidRPr="00824957">
              <w:t xml:space="preserve">Ведомственные проекты, в том числе: </w:t>
            </w:r>
          </w:p>
        </w:tc>
        <w:tc>
          <w:tcPr>
            <w:tcW w:w="2013" w:type="dxa"/>
            <w:tcBorders>
              <w:top w:val="single" w:sz="4" w:space="0" w:color="auto"/>
              <w:left w:val="single" w:sz="4" w:space="0" w:color="auto"/>
              <w:bottom w:val="single" w:sz="4" w:space="0" w:color="auto"/>
              <w:right w:val="single" w:sz="4" w:space="0" w:color="auto"/>
            </w:tcBorders>
            <w:vAlign w:val="center"/>
          </w:tcPr>
          <w:p w14:paraId="651DE2F8" w14:textId="77777777" w:rsidR="007654CE" w:rsidRPr="00824957" w:rsidRDefault="007654CE" w:rsidP="00ED2492">
            <w:pPr>
              <w:suppressAutoHyphens/>
              <w:jc w:val="center"/>
            </w:pPr>
          </w:p>
        </w:tc>
        <w:tc>
          <w:tcPr>
            <w:tcW w:w="1532" w:type="dxa"/>
            <w:tcBorders>
              <w:top w:val="single" w:sz="4" w:space="0" w:color="auto"/>
              <w:left w:val="single" w:sz="4" w:space="0" w:color="auto"/>
              <w:bottom w:val="single" w:sz="4" w:space="0" w:color="auto"/>
              <w:right w:val="single" w:sz="4" w:space="0" w:color="auto"/>
            </w:tcBorders>
            <w:vAlign w:val="center"/>
          </w:tcPr>
          <w:p w14:paraId="4699220E" w14:textId="77777777" w:rsidR="007654CE" w:rsidRPr="00824957" w:rsidRDefault="007654CE" w:rsidP="00ED2492">
            <w:pPr>
              <w:suppressAutoHyphens/>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BBC4461" w14:textId="77777777" w:rsidR="007654CE" w:rsidRPr="00824957" w:rsidRDefault="007654CE" w:rsidP="00ED2492">
            <w:pPr>
              <w:suppressAutoHyphens/>
              <w:jc w:val="center"/>
            </w:pPr>
            <w:r>
              <w:t xml:space="preserve"> </w:t>
            </w:r>
          </w:p>
        </w:tc>
      </w:tr>
      <w:tr w:rsidR="007654CE" w:rsidRPr="00824957" w14:paraId="19F63CF2" w14:textId="77777777" w:rsidTr="00ED2492">
        <w:trPr>
          <w:trHeight w:val="847"/>
        </w:trPr>
        <w:tc>
          <w:tcPr>
            <w:tcW w:w="4508" w:type="dxa"/>
            <w:tcBorders>
              <w:top w:val="single" w:sz="4" w:space="0" w:color="auto"/>
              <w:left w:val="single" w:sz="4" w:space="0" w:color="auto"/>
              <w:bottom w:val="single" w:sz="4" w:space="0" w:color="auto"/>
              <w:right w:val="single" w:sz="4" w:space="0" w:color="auto"/>
            </w:tcBorders>
            <w:vAlign w:val="center"/>
            <w:hideMark/>
          </w:tcPr>
          <w:p w14:paraId="6BEFC46B" w14:textId="77777777" w:rsidR="007654CE" w:rsidRPr="00824957" w:rsidRDefault="007654CE" w:rsidP="00ED2492">
            <w:pPr>
              <w:suppressAutoHyphens/>
            </w:pPr>
            <w:r w:rsidRPr="00824957">
              <w:t>«Благоустройство общественных территорий и капитальный ремонт дворовых территорий многоквартирных домов и проездов к ним»</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84F2D1D" w14:textId="77777777" w:rsidR="007654CE" w:rsidRPr="00824957" w:rsidRDefault="007654CE" w:rsidP="00ED2492">
            <w:pPr>
              <w:suppressAutoHyphens/>
              <w:jc w:val="center"/>
            </w:pPr>
            <w:r>
              <w:t>974 891,4</w:t>
            </w:r>
          </w:p>
        </w:tc>
        <w:tc>
          <w:tcPr>
            <w:tcW w:w="1532" w:type="dxa"/>
            <w:tcBorders>
              <w:top w:val="single" w:sz="4" w:space="0" w:color="auto"/>
              <w:left w:val="single" w:sz="4" w:space="0" w:color="auto"/>
              <w:bottom w:val="single" w:sz="4" w:space="0" w:color="auto"/>
              <w:right w:val="single" w:sz="4" w:space="0" w:color="auto"/>
            </w:tcBorders>
            <w:vAlign w:val="center"/>
          </w:tcPr>
          <w:p w14:paraId="40829AA9" w14:textId="77777777" w:rsidR="007654CE" w:rsidRPr="00824957" w:rsidRDefault="007654CE" w:rsidP="00ED2492">
            <w:pPr>
              <w:suppressAutoHyphens/>
              <w:jc w:val="center"/>
            </w:pPr>
            <w:r>
              <w:t>419 599,5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741929" w14:textId="77777777" w:rsidR="007654CE" w:rsidRPr="00824957" w:rsidRDefault="007654CE" w:rsidP="00ED2492">
            <w:pPr>
              <w:suppressAutoHyphens/>
              <w:jc w:val="center"/>
            </w:pPr>
            <w:r w:rsidRPr="00824957">
              <w:t>-</w:t>
            </w:r>
            <w:r>
              <w:t>555 291,9</w:t>
            </w:r>
          </w:p>
        </w:tc>
      </w:tr>
    </w:tbl>
    <w:p w14:paraId="168CDDEB" w14:textId="77777777" w:rsidR="007654CE" w:rsidRDefault="007654CE" w:rsidP="007654CE">
      <w:pPr>
        <w:suppressAutoHyphens/>
        <w:spacing w:before="240"/>
        <w:ind w:firstLine="709"/>
        <w:jc w:val="both"/>
        <w:rPr>
          <w:sz w:val="26"/>
          <w:szCs w:val="26"/>
          <w:lang w:eastAsia="en-US"/>
        </w:rPr>
      </w:pPr>
      <w:r w:rsidRPr="00E863CB">
        <w:rPr>
          <w:sz w:val="26"/>
          <w:szCs w:val="26"/>
          <w:lang w:eastAsia="en-US"/>
        </w:rPr>
        <w:t xml:space="preserve">Региональный проект </w:t>
      </w:r>
      <w:r w:rsidRPr="00E863CB">
        <w:rPr>
          <w:b/>
          <w:bCs/>
          <w:sz w:val="26"/>
          <w:szCs w:val="26"/>
          <w:lang w:eastAsia="en-US"/>
        </w:rPr>
        <w:t>«Формирование комфортной городской среды»</w:t>
      </w:r>
      <w:r w:rsidRPr="00E863CB">
        <w:rPr>
          <w:sz w:val="26"/>
          <w:szCs w:val="26"/>
          <w:lang w:eastAsia="en-US"/>
        </w:rPr>
        <w:t xml:space="preserve">, входящий в состав национального проекта </w:t>
      </w:r>
      <w:r w:rsidRPr="00F4043B">
        <w:rPr>
          <w:b/>
          <w:sz w:val="26"/>
          <w:szCs w:val="26"/>
          <w:lang w:eastAsia="en-US"/>
        </w:rPr>
        <w:t>«Инфраструктура для жизни»</w:t>
      </w:r>
      <w:r w:rsidRPr="00E863CB">
        <w:rPr>
          <w:sz w:val="26"/>
          <w:szCs w:val="26"/>
          <w:lang w:eastAsia="en-US"/>
        </w:rPr>
        <w:t xml:space="preserve">, </w:t>
      </w:r>
      <w:r>
        <w:rPr>
          <w:sz w:val="26"/>
          <w:szCs w:val="26"/>
          <w:lang w:eastAsia="en-US"/>
        </w:rPr>
        <w:t>увеличен</w:t>
      </w:r>
      <w:r w:rsidRPr="00E863CB">
        <w:rPr>
          <w:sz w:val="26"/>
          <w:szCs w:val="26"/>
          <w:lang w:eastAsia="en-US"/>
        </w:rPr>
        <w:t xml:space="preserve"> на </w:t>
      </w:r>
      <w:r>
        <w:rPr>
          <w:sz w:val="26"/>
          <w:szCs w:val="26"/>
          <w:lang w:eastAsia="en-US"/>
        </w:rPr>
        <w:t>79 171,9</w:t>
      </w:r>
      <w:r w:rsidRPr="00E863CB">
        <w:rPr>
          <w:sz w:val="26"/>
          <w:szCs w:val="26"/>
          <w:lang w:eastAsia="en-US"/>
        </w:rPr>
        <w:t xml:space="preserve"> тыс. рублей на предоставление субсидии муниципальным образованиям на поддержку муниципальных программ формирования современной городской среды, </w:t>
      </w:r>
      <w:r w:rsidRPr="008A2AC6">
        <w:rPr>
          <w:sz w:val="26"/>
          <w:szCs w:val="26"/>
          <w:lang w:eastAsia="en-US"/>
        </w:rPr>
        <w:t>в целях погашения кредиторской</w:t>
      </w:r>
      <w:r>
        <w:rPr>
          <w:sz w:val="26"/>
          <w:szCs w:val="26"/>
          <w:lang w:eastAsia="en-US"/>
        </w:rPr>
        <w:t xml:space="preserve"> </w:t>
      </w:r>
      <w:r w:rsidRPr="008A2AC6">
        <w:rPr>
          <w:sz w:val="26"/>
          <w:szCs w:val="26"/>
          <w:lang w:eastAsia="en-US"/>
        </w:rPr>
        <w:t>задолженности</w:t>
      </w:r>
      <w:r>
        <w:rPr>
          <w:sz w:val="26"/>
          <w:szCs w:val="26"/>
          <w:lang w:eastAsia="en-US"/>
        </w:rPr>
        <w:t>,</w:t>
      </w:r>
      <w:r w:rsidRPr="008A2AC6">
        <w:rPr>
          <w:sz w:val="26"/>
          <w:szCs w:val="26"/>
          <w:lang w:eastAsia="en-US"/>
        </w:rPr>
        <w:t xml:space="preserve"> </w:t>
      </w:r>
      <w:r>
        <w:rPr>
          <w:sz w:val="26"/>
          <w:szCs w:val="26"/>
          <w:lang w:eastAsia="en-US"/>
        </w:rPr>
        <w:t>возникшей по состоянию на 31.12.2025,</w:t>
      </w:r>
      <w:r w:rsidRPr="008A2AC6">
        <w:rPr>
          <w:sz w:val="26"/>
          <w:szCs w:val="26"/>
          <w:lang w:eastAsia="en-US"/>
        </w:rPr>
        <w:t xml:space="preserve"> в связи отсутствием средств на едином счете областн</w:t>
      </w:r>
      <w:r>
        <w:rPr>
          <w:sz w:val="26"/>
          <w:szCs w:val="26"/>
          <w:lang w:eastAsia="en-US"/>
        </w:rPr>
        <w:t>ого бюджета Сахалинской области.</w:t>
      </w:r>
    </w:p>
    <w:p w14:paraId="352A3738" w14:textId="77777777" w:rsidR="007654CE" w:rsidRDefault="007654CE" w:rsidP="007654CE">
      <w:pPr>
        <w:suppressAutoHyphens/>
        <w:ind w:firstLine="709"/>
        <w:jc w:val="both"/>
        <w:rPr>
          <w:sz w:val="26"/>
          <w:szCs w:val="26"/>
          <w:lang w:eastAsia="en-US"/>
        </w:rPr>
      </w:pPr>
      <w:r w:rsidRPr="00E863CB">
        <w:rPr>
          <w:sz w:val="26"/>
          <w:szCs w:val="26"/>
          <w:lang w:eastAsia="en-US"/>
        </w:rPr>
        <w:t xml:space="preserve">Ведомственный проект </w:t>
      </w:r>
      <w:r w:rsidRPr="00E863CB">
        <w:rPr>
          <w:b/>
          <w:bCs/>
          <w:sz w:val="26"/>
          <w:szCs w:val="26"/>
          <w:lang w:eastAsia="en-US"/>
        </w:rPr>
        <w:t>«Благоустройство общественных территорий и капитальный ремонт дворовых территорий многоквартирных домов и проездов к ним»</w:t>
      </w:r>
      <w:r w:rsidRPr="00E863CB">
        <w:rPr>
          <w:sz w:val="26"/>
          <w:szCs w:val="26"/>
          <w:lang w:eastAsia="en-US"/>
        </w:rPr>
        <w:t xml:space="preserve"> </w:t>
      </w:r>
      <w:r>
        <w:rPr>
          <w:sz w:val="26"/>
          <w:szCs w:val="26"/>
          <w:lang w:eastAsia="en-US"/>
        </w:rPr>
        <w:t>уменьшен</w:t>
      </w:r>
      <w:r w:rsidRPr="00E863CB">
        <w:rPr>
          <w:sz w:val="26"/>
          <w:szCs w:val="26"/>
          <w:lang w:eastAsia="en-US"/>
        </w:rPr>
        <w:t xml:space="preserve"> на </w:t>
      </w:r>
      <w:r w:rsidRPr="00462B71">
        <w:rPr>
          <w:sz w:val="26"/>
          <w:szCs w:val="26"/>
          <w:lang w:eastAsia="en-US"/>
        </w:rPr>
        <w:t>555</w:t>
      </w:r>
      <w:r>
        <w:rPr>
          <w:sz w:val="26"/>
          <w:szCs w:val="26"/>
          <w:lang w:val="en-US" w:eastAsia="en-US"/>
        </w:rPr>
        <w:t> </w:t>
      </w:r>
      <w:r w:rsidRPr="00462B71">
        <w:rPr>
          <w:sz w:val="26"/>
          <w:szCs w:val="26"/>
          <w:lang w:eastAsia="en-US"/>
        </w:rPr>
        <w:t>291</w:t>
      </w:r>
      <w:r>
        <w:rPr>
          <w:sz w:val="26"/>
          <w:szCs w:val="26"/>
          <w:lang w:eastAsia="en-US"/>
        </w:rPr>
        <w:t>,</w:t>
      </w:r>
      <w:r w:rsidRPr="00462B71">
        <w:rPr>
          <w:sz w:val="26"/>
          <w:szCs w:val="26"/>
          <w:lang w:eastAsia="en-US"/>
        </w:rPr>
        <w:t>9</w:t>
      </w:r>
      <w:r w:rsidRPr="00E863CB">
        <w:rPr>
          <w:sz w:val="26"/>
          <w:szCs w:val="26"/>
          <w:lang w:eastAsia="en-US"/>
        </w:rPr>
        <w:t xml:space="preserve"> тыс. рублей</w:t>
      </w:r>
      <w:r>
        <w:rPr>
          <w:sz w:val="26"/>
          <w:szCs w:val="26"/>
          <w:lang w:eastAsia="en-US"/>
        </w:rPr>
        <w:t xml:space="preserve"> </w:t>
      </w:r>
      <w:r w:rsidRPr="00462B71">
        <w:rPr>
          <w:sz w:val="26"/>
          <w:szCs w:val="26"/>
          <w:lang w:eastAsia="en-US"/>
        </w:rPr>
        <w:t>в связи</w:t>
      </w:r>
      <w:r>
        <w:rPr>
          <w:sz w:val="26"/>
          <w:szCs w:val="26"/>
          <w:lang w:eastAsia="en-US"/>
        </w:rPr>
        <w:t xml:space="preserve"> с</w:t>
      </w:r>
      <w:r w:rsidRPr="00462B71">
        <w:rPr>
          <w:sz w:val="26"/>
          <w:szCs w:val="26"/>
          <w:lang w:eastAsia="en-US"/>
        </w:rPr>
        <w:t xml:space="preserve"> оптимизацией расходов в целях обеспечения сбалансированности областного бюджета, а также перераспределени</w:t>
      </w:r>
      <w:r>
        <w:rPr>
          <w:sz w:val="26"/>
          <w:szCs w:val="26"/>
          <w:lang w:eastAsia="en-US"/>
        </w:rPr>
        <w:t>я</w:t>
      </w:r>
      <w:r w:rsidRPr="00462B71">
        <w:rPr>
          <w:sz w:val="26"/>
          <w:szCs w:val="26"/>
          <w:lang w:eastAsia="en-US"/>
        </w:rPr>
        <w:t xml:space="preserve"> </w:t>
      </w:r>
      <w:r>
        <w:rPr>
          <w:sz w:val="26"/>
          <w:szCs w:val="26"/>
          <w:lang w:eastAsia="en-US"/>
        </w:rPr>
        <w:t xml:space="preserve">средств </w:t>
      </w:r>
      <w:r w:rsidRPr="00462B71">
        <w:rPr>
          <w:sz w:val="26"/>
          <w:szCs w:val="26"/>
          <w:lang w:eastAsia="en-US"/>
        </w:rPr>
        <w:t xml:space="preserve">в целях погашения кредиторской задолженности, возникшей </w:t>
      </w:r>
      <w:r>
        <w:rPr>
          <w:sz w:val="26"/>
          <w:szCs w:val="26"/>
          <w:lang w:eastAsia="en-US"/>
        </w:rPr>
        <w:t xml:space="preserve">по состоянию </w:t>
      </w:r>
      <w:r w:rsidRPr="00462B71">
        <w:rPr>
          <w:sz w:val="26"/>
          <w:szCs w:val="26"/>
          <w:lang w:eastAsia="en-US"/>
        </w:rPr>
        <w:t xml:space="preserve">на </w:t>
      </w:r>
      <w:r>
        <w:rPr>
          <w:sz w:val="26"/>
          <w:szCs w:val="26"/>
          <w:lang w:eastAsia="en-US"/>
        </w:rPr>
        <w:t>31.12</w:t>
      </w:r>
      <w:r w:rsidRPr="00462B71">
        <w:rPr>
          <w:sz w:val="26"/>
          <w:szCs w:val="26"/>
          <w:lang w:eastAsia="en-US"/>
        </w:rPr>
        <w:t>.202</w:t>
      </w:r>
      <w:r>
        <w:rPr>
          <w:sz w:val="26"/>
          <w:szCs w:val="26"/>
          <w:lang w:eastAsia="en-US"/>
        </w:rPr>
        <w:t>5, по</w:t>
      </w:r>
      <w:r w:rsidRPr="00E863CB">
        <w:rPr>
          <w:sz w:val="26"/>
          <w:szCs w:val="26"/>
          <w:lang w:eastAsia="en-US"/>
        </w:rPr>
        <w:t xml:space="preserve"> субсидии муниципальным образованиям на поддержку муниципальных программ формирования современной городской среды</w:t>
      </w:r>
      <w:r>
        <w:rPr>
          <w:sz w:val="26"/>
          <w:szCs w:val="26"/>
          <w:lang w:eastAsia="en-US"/>
        </w:rPr>
        <w:t xml:space="preserve"> по следующим направлениям:</w:t>
      </w:r>
      <w:r w:rsidRPr="00E863CB">
        <w:rPr>
          <w:sz w:val="26"/>
          <w:szCs w:val="26"/>
          <w:lang w:eastAsia="en-US"/>
        </w:rPr>
        <w:t xml:space="preserve"> </w:t>
      </w:r>
    </w:p>
    <w:p w14:paraId="2F9537AF" w14:textId="77777777" w:rsidR="007654CE" w:rsidRPr="00824957" w:rsidRDefault="007654CE" w:rsidP="007654CE">
      <w:pPr>
        <w:suppressAutoHyphens/>
        <w:ind w:firstLine="709"/>
        <w:jc w:val="both"/>
        <w:rPr>
          <w:sz w:val="26"/>
          <w:szCs w:val="26"/>
          <w:lang w:eastAsia="en-US"/>
        </w:rPr>
      </w:pPr>
      <w:r w:rsidRPr="00E863CB">
        <w:rPr>
          <w:sz w:val="26"/>
          <w:szCs w:val="26"/>
          <w:lang w:eastAsia="en-US"/>
        </w:rPr>
        <w:t xml:space="preserve">- </w:t>
      </w:r>
      <w:r>
        <w:rPr>
          <w:sz w:val="26"/>
          <w:szCs w:val="26"/>
          <w:lang w:eastAsia="en-US"/>
        </w:rPr>
        <w:t xml:space="preserve">317 956,9 тыс. </w:t>
      </w:r>
      <w:r w:rsidRPr="00E863CB">
        <w:rPr>
          <w:sz w:val="26"/>
          <w:szCs w:val="26"/>
          <w:lang w:eastAsia="en-US"/>
        </w:rPr>
        <w:t>рублей</w:t>
      </w:r>
      <w:r>
        <w:rPr>
          <w:sz w:val="26"/>
          <w:szCs w:val="26"/>
          <w:lang w:eastAsia="en-US"/>
        </w:rPr>
        <w:t xml:space="preserve"> на</w:t>
      </w:r>
      <w:r w:rsidRPr="00E863CB">
        <w:rPr>
          <w:sz w:val="26"/>
          <w:szCs w:val="26"/>
          <w:lang w:eastAsia="en-US"/>
        </w:rPr>
        <w:t xml:space="preserve"> капитальн</w:t>
      </w:r>
      <w:r>
        <w:rPr>
          <w:sz w:val="26"/>
          <w:szCs w:val="26"/>
          <w:lang w:eastAsia="en-US"/>
        </w:rPr>
        <w:t>ый</w:t>
      </w:r>
      <w:r w:rsidRPr="00E863CB">
        <w:rPr>
          <w:sz w:val="26"/>
          <w:szCs w:val="26"/>
          <w:lang w:eastAsia="en-US"/>
        </w:rPr>
        <w:t xml:space="preserve"> ремонт дворовых территорий, проездов к дворовым территориям</w:t>
      </w:r>
      <w:r>
        <w:rPr>
          <w:sz w:val="26"/>
          <w:szCs w:val="26"/>
          <w:lang w:eastAsia="en-US"/>
        </w:rPr>
        <w:t xml:space="preserve"> многоквартирных домов</w:t>
      </w:r>
      <w:r w:rsidRPr="00824957">
        <w:rPr>
          <w:sz w:val="26"/>
          <w:szCs w:val="26"/>
          <w:lang w:eastAsia="en-US"/>
        </w:rPr>
        <w:t>;</w:t>
      </w:r>
    </w:p>
    <w:p w14:paraId="0A861456" w14:textId="77777777" w:rsidR="007654CE" w:rsidRDefault="007654CE" w:rsidP="007654CE">
      <w:pPr>
        <w:suppressAutoHyphens/>
        <w:ind w:firstLine="709"/>
        <w:jc w:val="both"/>
        <w:rPr>
          <w:sz w:val="26"/>
          <w:szCs w:val="26"/>
          <w:lang w:eastAsia="en-US"/>
        </w:rPr>
      </w:pPr>
      <w:r>
        <w:rPr>
          <w:sz w:val="26"/>
          <w:szCs w:val="26"/>
          <w:lang w:eastAsia="en-US"/>
        </w:rPr>
        <w:t>- 237 335,0</w:t>
      </w:r>
      <w:r w:rsidRPr="00824957">
        <w:rPr>
          <w:sz w:val="26"/>
          <w:szCs w:val="26"/>
          <w:lang w:eastAsia="en-US"/>
        </w:rPr>
        <w:t xml:space="preserve"> тыс. рубле</w:t>
      </w:r>
      <w:r>
        <w:rPr>
          <w:sz w:val="26"/>
          <w:szCs w:val="26"/>
          <w:lang w:eastAsia="en-US"/>
        </w:rPr>
        <w:t xml:space="preserve">й </w:t>
      </w:r>
      <w:r w:rsidRPr="00824957">
        <w:rPr>
          <w:sz w:val="26"/>
          <w:szCs w:val="26"/>
          <w:lang w:eastAsia="en-US"/>
        </w:rPr>
        <w:t>по благоустройству дворовых территорий (ямочный ремонт)</w:t>
      </w:r>
      <w:r>
        <w:rPr>
          <w:sz w:val="26"/>
          <w:szCs w:val="26"/>
          <w:lang w:eastAsia="en-US"/>
        </w:rPr>
        <w:t xml:space="preserve"> и </w:t>
      </w:r>
      <w:r w:rsidRPr="00824957">
        <w:rPr>
          <w:sz w:val="26"/>
          <w:szCs w:val="26"/>
          <w:lang w:eastAsia="en-US"/>
        </w:rPr>
        <w:t xml:space="preserve">устройству комплексных игровых </w:t>
      </w:r>
      <w:r>
        <w:rPr>
          <w:sz w:val="26"/>
          <w:szCs w:val="26"/>
          <w:lang w:eastAsia="en-US"/>
        </w:rPr>
        <w:t>площадок.</w:t>
      </w:r>
    </w:p>
    <w:p w14:paraId="6C8ACD76" w14:textId="55161D2C" w:rsidR="007654CE" w:rsidRDefault="007654CE" w:rsidP="007654CE">
      <w:pPr>
        <w:widowControl w:val="0"/>
        <w:suppressAutoHyphens/>
        <w:autoSpaceDE w:val="0"/>
        <w:autoSpaceDN w:val="0"/>
        <w:adjustRightInd w:val="0"/>
        <w:ind w:firstLine="720"/>
        <w:jc w:val="both"/>
        <w:rPr>
          <w:sz w:val="26"/>
          <w:szCs w:val="26"/>
        </w:rPr>
      </w:pPr>
      <w:r>
        <w:rPr>
          <w:b/>
          <w:sz w:val="26"/>
          <w:szCs w:val="26"/>
        </w:rPr>
        <w:t xml:space="preserve">Государственная программа Сахалинской области «Развитие научной, научно-технической и инновационной деятельности в Сахалинской области» </w:t>
      </w:r>
      <w:r>
        <w:rPr>
          <w:sz w:val="26"/>
          <w:szCs w:val="26"/>
        </w:rPr>
        <w:t>в 2026 году увеличена на 142 439,9 тыс. рублей,</w:t>
      </w:r>
      <w:r w:rsidRPr="00747D85">
        <w:rPr>
          <w:sz w:val="26"/>
          <w:szCs w:val="26"/>
        </w:rPr>
        <w:t xml:space="preserve"> </w:t>
      </w:r>
      <w:r>
        <w:rPr>
          <w:sz w:val="26"/>
          <w:szCs w:val="26"/>
        </w:rPr>
        <w:t xml:space="preserve">в 2027 году уменьшена на </w:t>
      </w:r>
      <w:r w:rsidR="00662B11">
        <w:rPr>
          <w:sz w:val="26"/>
          <w:szCs w:val="26"/>
        </w:rPr>
        <w:t xml:space="preserve">              </w:t>
      </w:r>
      <w:r>
        <w:rPr>
          <w:sz w:val="26"/>
          <w:szCs w:val="26"/>
        </w:rPr>
        <w:t>388 570,0 тыс. рублей, в 2028 году уменьшена на 270 732,9 тыс. рублей.</w:t>
      </w:r>
    </w:p>
    <w:p w14:paraId="23F913B1" w14:textId="77777777" w:rsidR="007654CE" w:rsidRDefault="007654CE" w:rsidP="007654CE">
      <w:pPr>
        <w:suppressAutoHyphens/>
        <w:ind w:firstLine="567"/>
        <w:jc w:val="right"/>
        <w:rPr>
          <w:sz w:val="26"/>
          <w:szCs w:val="26"/>
        </w:rPr>
      </w:pPr>
      <w:r>
        <w:rPr>
          <w:sz w:val="26"/>
          <w:szCs w:val="26"/>
        </w:rPr>
        <w:t>тыс. рублей</w:t>
      </w:r>
    </w:p>
    <w:tbl>
      <w:tblPr>
        <w:tblW w:w="9464" w:type="dxa"/>
        <w:tblLayout w:type="fixed"/>
        <w:tblLook w:val="04A0" w:firstRow="1" w:lastRow="0" w:firstColumn="1" w:lastColumn="0" w:noHBand="0" w:noVBand="1"/>
      </w:tblPr>
      <w:tblGrid>
        <w:gridCol w:w="4219"/>
        <w:gridCol w:w="1843"/>
        <w:gridCol w:w="1842"/>
        <w:gridCol w:w="1560"/>
      </w:tblGrid>
      <w:tr w:rsidR="007654CE" w:rsidRPr="00F21102" w14:paraId="0CA9067D" w14:textId="77777777" w:rsidTr="00ED2492">
        <w:trPr>
          <w:trHeight w:val="300"/>
          <w:tblHeader/>
        </w:trPr>
        <w:tc>
          <w:tcPr>
            <w:tcW w:w="4219" w:type="dxa"/>
            <w:tcBorders>
              <w:top w:val="single" w:sz="4" w:space="0" w:color="auto"/>
              <w:left w:val="single" w:sz="4" w:space="0" w:color="auto"/>
              <w:bottom w:val="single" w:sz="4" w:space="0" w:color="auto"/>
              <w:right w:val="single" w:sz="4" w:space="0" w:color="auto"/>
            </w:tcBorders>
            <w:vAlign w:val="center"/>
            <w:hideMark/>
          </w:tcPr>
          <w:p w14:paraId="25752F77" w14:textId="77777777" w:rsidR="007654CE" w:rsidRPr="00911EAD" w:rsidRDefault="007654CE" w:rsidP="00ED2492">
            <w:pPr>
              <w:suppressAutoHyphens/>
              <w:jc w:val="center"/>
              <w:rPr>
                <w:b/>
              </w:rPr>
            </w:pPr>
            <w:r w:rsidRPr="00911EAD">
              <w:rPr>
                <w:b/>
              </w:rPr>
              <w:t>Наименование</w:t>
            </w:r>
          </w:p>
        </w:tc>
        <w:tc>
          <w:tcPr>
            <w:tcW w:w="1843" w:type="dxa"/>
            <w:tcBorders>
              <w:top w:val="single" w:sz="4" w:space="0" w:color="auto"/>
              <w:left w:val="nil"/>
              <w:bottom w:val="single" w:sz="4" w:space="0" w:color="auto"/>
              <w:right w:val="single" w:sz="4" w:space="0" w:color="auto"/>
            </w:tcBorders>
            <w:vAlign w:val="center"/>
            <w:hideMark/>
          </w:tcPr>
          <w:p w14:paraId="1BAAAA9F" w14:textId="77777777" w:rsidR="007654CE" w:rsidRPr="00911EAD" w:rsidRDefault="007654CE" w:rsidP="00ED2492">
            <w:pPr>
              <w:suppressAutoHyphens/>
              <w:jc w:val="center"/>
              <w:rPr>
                <w:b/>
              </w:rPr>
            </w:pPr>
            <w:r w:rsidRPr="00911EAD">
              <w:rPr>
                <w:b/>
              </w:rPr>
              <w:t>Утвержденный бюджет</w:t>
            </w:r>
          </w:p>
        </w:tc>
        <w:tc>
          <w:tcPr>
            <w:tcW w:w="1842" w:type="dxa"/>
            <w:tcBorders>
              <w:top w:val="single" w:sz="4" w:space="0" w:color="auto"/>
              <w:left w:val="nil"/>
              <w:bottom w:val="single" w:sz="4" w:space="0" w:color="auto"/>
              <w:right w:val="single" w:sz="4" w:space="0" w:color="auto"/>
            </w:tcBorders>
            <w:vAlign w:val="center"/>
            <w:hideMark/>
          </w:tcPr>
          <w:p w14:paraId="7D6046B0" w14:textId="77777777" w:rsidR="007654CE" w:rsidRPr="00911EAD" w:rsidRDefault="007654CE" w:rsidP="00ED2492">
            <w:pPr>
              <w:suppressAutoHyphens/>
              <w:jc w:val="center"/>
              <w:rPr>
                <w:b/>
              </w:rPr>
            </w:pPr>
            <w:r w:rsidRPr="00911EAD">
              <w:rPr>
                <w:b/>
              </w:rPr>
              <w:t>Бюджет с учетом изменений</w:t>
            </w:r>
          </w:p>
        </w:tc>
        <w:tc>
          <w:tcPr>
            <w:tcW w:w="1560" w:type="dxa"/>
            <w:tcBorders>
              <w:top w:val="single" w:sz="4" w:space="0" w:color="auto"/>
              <w:left w:val="nil"/>
              <w:bottom w:val="single" w:sz="4" w:space="0" w:color="auto"/>
              <w:right w:val="single" w:sz="4" w:space="0" w:color="auto"/>
            </w:tcBorders>
            <w:vAlign w:val="center"/>
            <w:hideMark/>
          </w:tcPr>
          <w:p w14:paraId="7184BF3A" w14:textId="77777777" w:rsidR="007654CE" w:rsidRPr="00911EAD" w:rsidRDefault="007654CE" w:rsidP="00ED2492">
            <w:pPr>
              <w:suppressAutoHyphens/>
              <w:jc w:val="center"/>
              <w:rPr>
                <w:b/>
              </w:rPr>
            </w:pPr>
            <w:r w:rsidRPr="00911EAD">
              <w:rPr>
                <w:b/>
              </w:rPr>
              <w:t>Отклонение</w:t>
            </w:r>
          </w:p>
        </w:tc>
      </w:tr>
      <w:tr w:rsidR="007654CE" w:rsidRPr="00F21102" w14:paraId="4B7BE265" w14:textId="77777777" w:rsidTr="00ED2492">
        <w:trPr>
          <w:trHeight w:val="300"/>
          <w:tblHeader/>
        </w:trPr>
        <w:tc>
          <w:tcPr>
            <w:tcW w:w="4219" w:type="dxa"/>
            <w:tcBorders>
              <w:top w:val="nil"/>
              <w:left w:val="single" w:sz="4" w:space="0" w:color="auto"/>
              <w:bottom w:val="single" w:sz="4" w:space="0" w:color="auto"/>
              <w:right w:val="single" w:sz="4" w:space="0" w:color="auto"/>
            </w:tcBorders>
            <w:vAlign w:val="center"/>
            <w:hideMark/>
          </w:tcPr>
          <w:p w14:paraId="4B6AAAF9" w14:textId="77777777" w:rsidR="007654CE" w:rsidRPr="00911EAD" w:rsidRDefault="007654CE" w:rsidP="00ED2492">
            <w:pPr>
              <w:suppressAutoHyphens/>
              <w:jc w:val="center"/>
            </w:pPr>
            <w:r w:rsidRPr="00911EAD">
              <w:t>1</w:t>
            </w:r>
          </w:p>
        </w:tc>
        <w:tc>
          <w:tcPr>
            <w:tcW w:w="1843" w:type="dxa"/>
            <w:tcBorders>
              <w:top w:val="nil"/>
              <w:left w:val="nil"/>
              <w:bottom w:val="single" w:sz="4" w:space="0" w:color="auto"/>
              <w:right w:val="single" w:sz="4" w:space="0" w:color="auto"/>
            </w:tcBorders>
            <w:vAlign w:val="center"/>
            <w:hideMark/>
          </w:tcPr>
          <w:p w14:paraId="562DE9D3" w14:textId="77777777" w:rsidR="007654CE" w:rsidRPr="00911EAD" w:rsidRDefault="007654CE" w:rsidP="00ED2492">
            <w:pPr>
              <w:suppressAutoHyphens/>
              <w:jc w:val="center"/>
            </w:pPr>
            <w:r w:rsidRPr="00911EAD">
              <w:t>2</w:t>
            </w:r>
          </w:p>
        </w:tc>
        <w:tc>
          <w:tcPr>
            <w:tcW w:w="1842" w:type="dxa"/>
            <w:tcBorders>
              <w:top w:val="nil"/>
              <w:left w:val="nil"/>
              <w:bottom w:val="single" w:sz="4" w:space="0" w:color="auto"/>
              <w:right w:val="single" w:sz="4" w:space="0" w:color="auto"/>
            </w:tcBorders>
            <w:vAlign w:val="center"/>
            <w:hideMark/>
          </w:tcPr>
          <w:p w14:paraId="3A70158D" w14:textId="77777777" w:rsidR="007654CE" w:rsidRPr="00911EAD" w:rsidRDefault="007654CE" w:rsidP="00ED2492">
            <w:pPr>
              <w:suppressAutoHyphens/>
              <w:jc w:val="center"/>
            </w:pPr>
            <w:r w:rsidRPr="00911EAD">
              <w:t>3</w:t>
            </w:r>
          </w:p>
        </w:tc>
        <w:tc>
          <w:tcPr>
            <w:tcW w:w="1560" w:type="dxa"/>
            <w:tcBorders>
              <w:top w:val="nil"/>
              <w:left w:val="nil"/>
              <w:bottom w:val="single" w:sz="4" w:space="0" w:color="auto"/>
              <w:right w:val="single" w:sz="4" w:space="0" w:color="auto"/>
            </w:tcBorders>
            <w:vAlign w:val="center"/>
            <w:hideMark/>
          </w:tcPr>
          <w:p w14:paraId="78F78A27" w14:textId="77777777" w:rsidR="007654CE" w:rsidRPr="00911EAD" w:rsidRDefault="007654CE" w:rsidP="00ED2492">
            <w:pPr>
              <w:suppressAutoHyphens/>
              <w:jc w:val="center"/>
            </w:pPr>
            <w:r w:rsidRPr="00911EAD">
              <w:t>4</w:t>
            </w:r>
          </w:p>
        </w:tc>
      </w:tr>
      <w:tr w:rsidR="007654CE" w:rsidRPr="00F21102" w14:paraId="1D629823" w14:textId="77777777" w:rsidTr="00ED2492">
        <w:trPr>
          <w:trHeight w:val="300"/>
        </w:trPr>
        <w:tc>
          <w:tcPr>
            <w:tcW w:w="4219" w:type="dxa"/>
            <w:tcBorders>
              <w:top w:val="nil"/>
              <w:left w:val="single" w:sz="4" w:space="0" w:color="auto"/>
              <w:bottom w:val="single" w:sz="4" w:space="0" w:color="auto"/>
              <w:right w:val="single" w:sz="4" w:space="0" w:color="auto"/>
            </w:tcBorders>
            <w:vAlign w:val="center"/>
            <w:hideMark/>
          </w:tcPr>
          <w:p w14:paraId="6AA909A4" w14:textId="77777777" w:rsidR="007654CE" w:rsidRPr="00911EAD" w:rsidRDefault="007654CE" w:rsidP="00ED2492">
            <w:pPr>
              <w:suppressAutoHyphens/>
              <w:rPr>
                <w:b/>
                <w:bCs/>
              </w:rPr>
            </w:pPr>
            <w:r w:rsidRPr="00911EAD">
              <w:rPr>
                <w:b/>
                <w:bCs/>
              </w:rPr>
              <w:t>Всего:</w:t>
            </w:r>
          </w:p>
        </w:tc>
        <w:tc>
          <w:tcPr>
            <w:tcW w:w="1843" w:type="dxa"/>
            <w:tcBorders>
              <w:top w:val="nil"/>
              <w:left w:val="nil"/>
              <w:bottom w:val="single" w:sz="4" w:space="0" w:color="auto"/>
              <w:right w:val="single" w:sz="4" w:space="0" w:color="auto"/>
            </w:tcBorders>
            <w:vAlign w:val="center"/>
            <w:hideMark/>
          </w:tcPr>
          <w:p w14:paraId="71E3C752" w14:textId="77777777" w:rsidR="007654CE" w:rsidRPr="00911EAD" w:rsidRDefault="007654CE" w:rsidP="00ED2492">
            <w:pPr>
              <w:suppressAutoHyphens/>
              <w:jc w:val="center"/>
              <w:rPr>
                <w:b/>
                <w:bCs/>
              </w:rPr>
            </w:pPr>
            <w:r w:rsidRPr="00911EAD">
              <w:rPr>
                <w:b/>
                <w:bCs/>
              </w:rPr>
              <w:t>943 038,4</w:t>
            </w:r>
          </w:p>
        </w:tc>
        <w:tc>
          <w:tcPr>
            <w:tcW w:w="1842" w:type="dxa"/>
            <w:tcBorders>
              <w:top w:val="nil"/>
              <w:left w:val="nil"/>
              <w:bottom w:val="single" w:sz="4" w:space="0" w:color="auto"/>
              <w:right w:val="single" w:sz="4" w:space="0" w:color="auto"/>
            </w:tcBorders>
            <w:vAlign w:val="center"/>
            <w:hideMark/>
          </w:tcPr>
          <w:p w14:paraId="4A628076" w14:textId="77777777" w:rsidR="007654CE" w:rsidRPr="00911EAD" w:rsidRDefault="007654CE" w:rsidP="00ED2492">
            <w:pPr>
              <w:suppressAutoHyphens/>
              <w:jc w:val="center"/>
              <w:rPr>
                <w:b/>
                <w:bCs/>
              </w:rPr>
            </w:pPr>
            <w:r w:rsidRPr="00911EAD">
              <w:rPr>
                <w:b/>
                <w:bCs/>
              </w:rPr>
              <w:t>1 085 478,3</w:t>
            </w:r>
          </w:p>
        </w:tc>
        <w:tc>
          <w:tcPr>
            <w:tcW w:w="1560" w:type="dxa"/>
            <w:tcBorders>
              <w:top w:val="nil"/>
              <w:left w:val="nil"/>
              <w:bottom w:val="single" w:sz="4" w:space="0" w:color="auto"/>
              <w:right w:val="single" w:sz="4" w:space="0" w:color="auto"/>
            </w:tcBorders>
            <w:vAlign w:val="center"/>
          </w:tcPr>
          <w:p w14:paraId="3FE70975" w14:textId="77777777" w:rsidR="007654CE" w:rsidRPr="00911EAD" w:rsidRDefault="007654CE" w:rsidP="00ED2492">
            <w:pPr>
              <w:suppressAutoHyphens/>
              <w:jc w:val="center"/>
              <w:rPr>
                <w:b/>
                <w:bCs/>
              </w:rPr>
            </w:pPr>
            <w:r w:rsidRPr="00911EAD">
              <w:rPr>
                <w:b/>
                <w:bCs/>
              </w:rPr>
              <w:t>142 439,9</w:t>
            </w:r>
          </w:p>
        </w:tc>
      </w:tr>
      <w:tr w:rsidR="007654CE" w:rsidRPr="00F21102" w14:paraId="314E7378" w14:textId="77777777" w:rsidTr="00ED2492">
        <w:trPr>
          <w:trHeight w:val="300"/>
        </w:trPr>
        <w:tc>
          <w:tcPr>
            <w:tcW w:w="4219" w:type="dxa"/>
            <w:tcBorders>
              <w:top w:val="nil"/>
              <w:left w:val="single" w:sz="4" w:space="0" w:color="auto"/>
              <w:bottom w:val="single" w:sz="4" w:space="0" w:color="auto"/>
              <w:right w:val="single" w:sz="4" w:space="0" w:color="auto"/>
            </w:tcBorders>
            <w:vAlign w:val="center"/>
            <w:hideMark/>
          </w:tcPr>
          <w:p w14:paraId="6A7326E4" w14:textId="77777777" w:rsidR="007654CE" w:rsidRPr="00911EAD" w:rsidRDefault="007654CE" w:rsidP="00ED2492">
            <w:pPr>
              <w:suppressAutoHyphens/>
              <w:rPr>
                <w:i/>
                <w:iCs/>
              </w:rPr>
            </w:pPr>
            <w:r w:rsidRPr="00911EAD">
              <w:rPr>
                <w:i/>
                <w:iCs/>
              </w:rPr>
              <w:t>в том числе:</w:t>
            </w:r>
          </w:p>
        </w:tc>
        <w:tc>
          <w:tcPr>
            <w:tcW w:w="1843" w:type="dxa"/>
            <w:tcBorders>
              <w:top w:val="nil"/>
              <w:left w:val="nil"/>
              <w:bottom w:val="single" w:sz="4" w:space="0" w:color="auto"/>
              <w:right w:val="single" w:sz="4" w:space="0" w:color="auto"/>
            </w:tcBorders>
            <w:vAlign w:val="center"/>
            <w:hideMark/>
          </w:tcPr>
          <w:p w14:paraId="5EA7F129" w14:textId="77777777" w:rsidR="007654CE" w:rsidRPr="00911EAD" w:rsidRDefault="007654CE" w:rsidP="00ED2492">
            <w:pPr>
              <w:rPr>
                <w:i/>
                <w:iCs/>
              </w:rPr>
            </w:pPr>
          </w:p>
        </w:tc>
        <w:tc>
          <w:tcPr>
            <w:tcW w:w="1842" w:type="dxa"/>
            <w:tcBorders>
              <w:top w:val="nil"/>
              <w:left w:val="nil"/>
              <w:bottom w:val="single" w:sz="4" w:space="0" w:color="auto"/>
              <w:right w:val="single" w:sz="4" w:space="0" w:color="auto"/>
            </w:tcBorders>
            <w:vAlign w:val="center"/>
            <w:hideMark/>
          </w:tcPr>
          <w:p w14:paraId="6BDBA728" w14:textId="77777777" w:rsidR="007654CE" w:rsidRPr="00911EAD" w:rsidRDefault="007654CE" w:rsidP="00ED2492">
            <w:pPr>
              <w:spacing w:line="276" w:lineRule="auto"/>
            </w:pPr>
          </w:p>
        </w:tc>
        <w:tc>
          <w:tcPr>
            <w:tcW w:w="1560" w:type="dxa"/>
            <w:tcBorders>
              <w:top w:val="nil"/>
              <w:left w:val="nil"/>
              <w:bottom w:val="single" w:sz="4" w:space="0" w:color="auto"/>
              <w:right w:val="single" w:sz="4" w:space="0" w:color="auto"/>
            </w:tcBorders>
            <w:vAlign w:val="center"/>
            <w:hideMark/>
          </w:tcPr>
          <w:p w14:paraId="64A88DA2" w14:textId="77777777" w:rsidR="007654CE" w:rsidRPr="00911EAD" w:rsidRDefault="007654CE" w:rsidP="00ED2492">
            <w:pPr>
              <w:spacing w:line="276" w:lineRule="auto"/>
            </w:pPr>
          </w:p>
        </w:tc>
      </w:tr>
      <w:tr w:rsidR="007654CE" w:rsidRPr="00F21102" w14:paraId="3D7AE1AF" w14:textId="77777777" w:rsidTr="00ED2492">
        <w:trPr>
          <w:trHeight w:val="711"/>
        </w:trPr>
        <w:tc>
          <w:tcPr>
            <w:tcW w:w="4219" w:type="dxa"/>
            <w:tcBorders>
              <w:top w:val="nil"/>
              <w:left w:val="single" w:sz="4" w:space="0" w:color="auto"/>
              <w:bottom w:val="single" w:sz="4" w:space="0" w:color="auto"/>
              <w:right w:val="single" w:sz="4" w:space="0" w:color="auto"/>
            </w:tcBorders>
            <w:vAlign w:val="center"/>
            <w:hideMark/>
          </w:tcPr>
          <w:p w14:paraId="29B0807C" w14:textId="77777777" w:rsidR="007654CE" w:rsidRPr="00911EAD" w:rsidRDefault="007654CE" w:rsidP="00ED2492">
            <w:pPr>
              <w:widowControl w:val="0"/>
              <w:suppressAutoHyphens/>
              <w:autoSpaceDE w:val="0"/>
              <w:autoSpaceDN w:val="0"/>
              <w:adjustRightInd w:val="0"/>
            </w:pPr>
            <w:r w:rsidRPr="00911EAD">
              <w:t>Региональные проекты, входящие в состав национальных проектов, в том числе:</w:t>
            </w:r>
          </w:p>
        </w:tc>
        <w:tc>
          <w:tcPr>
            <w:tcW w:w="1843" w:type="dxa"/>
            <w:tcBorders>
              <w:top w:val="nil"/>
              <w:left w:val="nil"/>
              <w:bottom w:val="single" w:sz="4" w:space="0" w:color="auto"/>
              <w:right w:val="single" w:sz="4" w:space="0" w:color="auto"/>
            </w:tcBorders>
            <w:vAlign w:val="center"/>
          </w:tcPr>
          <w:p w14:paraId="733DF03B" w14:textId="77777777" w:rsidR="007654CE" w:rsidRPr="00911EAD" w:rsidRDefault="007654CE" w:rsidP="00ED2492">
            <w:pPr>
              <w:suppressAutoHyphens/>
              <w:jc w:val="center"/>
              <w:rPr>
                <w:b/>
                <w:bCs/>
              </w:rPr>
            </w:pPr>
          </w:p>
        </w:tc>
        <w:tc>
          <w:tcPr>
            <w:tcW w:w="1842" w:type="dxa"/>
            <w:tcBorders>
              <w:top w:val="nil"/>
              <w:left w:val="nil"/>
              <w:bottom w:val="single" w:sz="4" w:space="0" w:color="auto"/>
              <w:right w:val="single" w:sz="4" w:space="0" w:color="auto"/>
            </w:tcBorders>
            <w:vAlign w:val="center"/>
          </w:tcPr>
          <w:p w14:paraId="2A3609CF" w14:textId="77777777" w:rsidR="007654CE" w:rsidRPr="00911EAD" w:rsidRDefault="007654CE" w:rsidP="00ED2492">
            <w:pPr>
              <w:suppressAutoHyphens/>
              <w:jc w:val="center"/>
              <w:rPr>
                <w:b/>
                <w:bCs/>
              </w:rPr>
            </w:pPr>
          </w:p>
        </w:tc>
        <w:tc>
          <w:tcPr>
            <w:tcW w:w="1560" w:type="dxa"/>
            <w:tcBorders>
              <w:top w:val="nil"/>
              <w:left w:val="nil"/>
              <w:bottom w:val="single" w:sz="4" w:space="0" w:color="auto"/>
              <w:right w:val="single" w:sz="4" w:space="0" w:color="auto"/>
            </w:tcBorders>
            <w:vAlign w:val="center"/>
          </w:tcPr>
          <w:p w14:paraId="76232622" w14:textId="77777777" w:rsidR="007654CE" w:rsidRPr="00911EAD" w:rsidRDefault="007654CE" w:rsidP="00ED2492">
            <w:pPr>
              <w:suppressAutoHyphens/>
              <w:jc w:val="center"/>
              <w:rPr>
                <w:b/>
                <w:bCs/>
              </w:rPr>
            </w:pPr>
          </w:p>
        </w:tc>
      </w:tr>
      <w:tr w:rsidR="007654CE" w:rsidRPr="00F21102" w14:paraId="77426048" w14:textId="77777777" w:rsidTr="00ED2492">
        <w:trPr>
          <w:trHeight w:val="928"/>
        </w:trPr>
        <w:tc>
          <w:tcPr>
            <w:tcW w:w="4219" w:type="dxa"/>
            <w:tcBorders>
              <w:top w:val="nil"/>
              <w:left w:val="single" w:sz="4" w:space="0" w:color="auto"/>
              <w:bottom w:val="single" w:sz="4" w:space="0" w:color="auto"/>
              <w:right w:val="single" w:sz="4" w:space="0" w:color="auto"/>
            </w:tcBorders>
            <w:hideMark/>
          </w:tcPr>
          <w:p w14:paraId="2E30CFD1" w14:textId="77777777" w:rsidR="007654CE" w:rsidRPr="00911EAD" w:rsidRDefault="007654CE" w:rsidP="00ED2492">
            <w:pPr>
              <w:widowControl w:val="0"/>
              <w:suppressAutoHyphens/>
              <w:autoSpaceDE w:val="0"/>
              <w:autoSpaceDN w:val="0"/>
              <w:adjustRightInd w:val="0"/>
            </w:pPr>
            <w:r w:rsidRPr="00911EAD">
              <w:rPr>
                <w:color w:val="000000"/>
              </w:rPr>
              <w:t>Национальный проект «Молодежь и дети». Региональный проект «Создание сети современных кампусов»</w:t>
            </w:r>
          </w:p>
        </w:tc>
        <w:tc>
          <w:tcPr>
            <w:tcW w:w="1843" w:type="dxa"/>
            <w:tcBorders>
              <w:top w:val="nil"/>
              <w:left w:val="nil"/>
              <w:bottom w:val="single" w:sz="4" w:space="0" w:color="auto"/>
              <w:right w:val="single" w:sz="4" w:space="0" w:color="auto"/>
            </w:tcBorders>
            <w:vAlign w:val="center"/>
            <w:hideMark/>
          </w:tcPr>
          <w:p w14:paraId="21A14537" w14:textId="77777777" w:rsidR="007654CE" w:rsidRPr="00911EAD" w:rsidRDefault="007654CE" w:rsidP="00ED2492">
            <w:pPr>
              <w:suppressAutoHyphens/>
              <w:jc w:val="center"/>
              <w:rPr>
                <w:bCs/>
              </w:rPr>
            </w:pPr>
            <w:r w:rsidRPr="00911EAD">
              <w:rPr>
                <w:bCs/>
              </w:rPr>
              <w:t>853 638,4</w:t>
            </w:r>
          </w:p>
        </w:tc>
        <w:tc>
          <w:tcPr>
            <w:tcW w:w="1842" w:type="dxa"/>
            <w:tcBorders>
              <w:top w:val="nil"/>
              <w:left w:val="nil"/>
              <w:bottom w:val="single" w:sz="4" w:space="0" w:color="auto"/>
              <w:right w:val="single" w:sz="4" w:space="0" w:color="auto"/>
            </w:tcBorders>
            <w:vAlign w:val="center"/>
            <w:hideMark/>
          </w:tcPr>
          <w:p w14:paraId="42E922FA" w14:textId="77777777" w:rsidR="007654CE" w:rsidRPr="00911EAD" w:rsidRDefault="007654CE" w:rsidP="00ED2492">
            <w:pPr>
              <w:suppressAutoHyphens/>
              <w:jc w:val="center"/>
              <w:rPr>
                <w:bCs/>
              </w:rPr>
            </w:pPr>
            <w:r w:rsidRPr="00911EAD">
              <w:rPr>
                <w:bCs/>
              </w:rPr>
              <w:t>958 446,8</w:t>
            </w:r>
          </w:p>
        </w:tc>
        <w:tc>
          <w:tcPr>
            <w:tcW w:w="1560" w:type="dxa"/>
            <w:tcBorders>
              <w:top w:val="nil"/>
              <w:left w:val="nil"/>
              <w:bottom w:val="single" w:sz="4" w:space="0" w:color="auto"/>
              <w:right w:val="single" w:sz="4" w:space="0" w:color="auto"/>
            </w:tcBorders>
            <w:vAlign w:val="center"/>
            <w:hideMark/>
          </w:tcPr>
          <w:p w14:paraId="04EF9C0D" w14:textId="77777777" w:rsidR="007654CE" w:rsidRPr="00911EAD" w:rsidRDefault="007654CE" w:rsidP="00ED2492">
            <w:pPr>
              <w:suppressAutoHyphens/>
              <w:jc w:val="center"/>
              <w:rPr>
                <w:bCs/>
              </w:rPr>
            </w:pPr>
            <w:r w:rsidRPr="00911EAD">
              <w:rPr>
                <w:bCs/>
              </w:rPr>
              <w:t>104 808,4</w:t>
            </w:r>
          </w:p>
        </w:tc>
      </w:tr>
      <w:tr w:rsidR="007654CE" w:rsidRPr="00F21102" w14:paraId="7D7B4508" w14:textId="77777777" w:rsidTr="00ED2492">
        <w:trPr>
          <w:trHeight w:val="350"/>
        </w:trPr>
        <w:tc>
          <w:tcPr>
            <w:tcW w:w="4219" w:type="dxa"/>
            <w:tcBorders>
              <w:top w:val="nil"/>
              <w:left w:val="single" w:sz="4" w:space="0" w:color="auto"/>
              <w:bottom w:val="single" w:sz="4" w:space="0" w:color="auto"/>
              <w:right w:val="single" w:sz="4" w:space="0" w:color="auto"/>
            </w:tcBorders>
            <w:vAlign w:val="center"/>
            <w:hideMark/>
          </w:tcPr>
          <w:p w14:paraId="4874A7E3" w14:textId="77777777" w:rsidR="007654CE" w:rsidRPr="00911EAD" w:rsidRDefault="007654CE" w:rsidP="00ED2492">
            <w:pPr>
              <w:widowControl w:val="0"/>
              <w:suppressAutoHyphens/>
              <w:autoSpaceDE w:val="0"/>
              <w:autoSpaceDN w:val="0"/>
              <w:adjustRightInd w:val="0"/>
            </w:pPr>
            <w:r w:rsidRPr="00911EAD">
              <w:t>Ведомственные проекты, в том числе:</w:t>
            </w:r>
          </w:p>
        </w:tc>
        <w:tc>
          <w:tcPr>
            <w:tcW w:w="1843" w:type="dxa"/>
            <w:tcBorders>
              <w:top w:val="nil"/>
              <w:left w:val="nil"/>
              <w:bottom w:val="single" w:sz="4" w:space="0" w:color="auto"/>
              <w:right w:val="single" w:sz="4" w:space="0" w:color="auto"/>
            </w:tcBorders>
            <w:vAlign w:val="center"/>
          </w:tcPr>
          <w:p w14:paraId="3E598183" w14:textId="77777777" w:rsidR="007654CE" w:rsidRPr="00911EAD" w:rsidRDefault="007654CE" w:rsidP="00ED2492">
            <w:pPr>
              <w:suppressAutoHyphens/>
              <w:jc w:val="center"/>
              <w:rPr>
                <w:bCs/>
              </w:rPr>
            </w:pPr>
          </w:p>
        </w:tc>
        <w:tc>
          <w:tcPr>
            <w:tcW w:w="1842" w:type="dxa"/>
            <w:tcBorders>
              <w:top w:val="nil"/>
              <w:left w:val="nil"/>
              <w:bottom w:val="single" w:sz="4" w:space="0" w:color="auto"/>
              <w:right w:val="single" w:sz="4" w:space="0" w:color="auto"/>
            </w:tcBorders>
            <w:vAlign w:val="center"/>
          </w:tcPr>
          <w:p w14:paraId="0ACA5476" w14:textId="77777777" w:rsidR="007654CE" w:rsidRPr="00911EAD" w:rsidRDefault="007654CE" w:rsidP="00ED2492">
            <w:pPr>
              <w:suppressAutoHyphens/>
              <w:jc w:val="center"/>
              <w:rPr>
                <w:bCs/>
              </w:rPr>
            </w:pPr>
          </w:p>
        </w:tc>
        <w:tc>
          <w:tcPr>
            <w:tcW w:w="1560" w:type="dxa"/>
            <w:tcBorders>
              <w:top w:val="nil"/>
              <w:left w:val="nil"/>
              <w:bottom w:val="single" w:sz="4" w:space="0" w:color="auto"/>
              <w:right w:val="single" w:sz="4" w:space="0" w:color="auto"/>
            </w:tcBorders>
            <w:vAlign w:val="center"/>
          </w:tcPr>
          <w:p w14:paraId="0F16EC7E" w14:textId="77777777" w:rsidR="007654CE" w:rsidRPr="00911EAD" w:rsidRDefault="007654CE" w:rsidP="00ED2492">
            <w:pPr>
              <w:suppressAutoHyphens/>
              <w:jc w:val="center"/>
              <w:rPr>
                <w:bCs/>
              </w:rPr>
            </w:pPr>
          </w:p>
        </w:tc>
      </w:tr>
      <w:tr w:rsidR="007654CE" w:rsidRPr="00F21102" w14:paraId="6A274DBF" w14:textId="77777777" w:rsidTr="00ED2492">
        <w:trPr>
          <w:trHeight w:val="586"/>
        </w:trPr>
        <w:tc>
          <w:tcPr>
            <w:tcW w:w="4219" w:type="dxa"/>
            <w:tcBorders>
              <w:top w:val="nil"/>
              <w:left w:val="single" w:sz="4" w:space="0" w:color="auto"/>
              <w:bottom w:val="single" w:sz="4" w:space="0" w:color="auto"/>
              <w:right w:val="single" w:sz="4" w:space="0" w:color="auto"/>
            </w:tcBorders>
            <w:vAlign w:val="center"/>
          </w:tcPr>
          <w:p w14:paraId="7D144B00" w14:textId="77777777" w:rsidR="007654CE" w:rsidRPr="00911EAD" w:rsidRDefault="007654CE" w:rsidP="00ED2492">
            <w:pPr>
              <w:suppressAutoHyphens/>
              <w:rPr>
                <w:color w:val="000000"/>
              </w:rPr>
            </w:pPr>
            <w:r w:rsidRPr="00911EAD">
              <w:rPr>
                <w:color w:val="000000"/>
              </w:rPr>
              <w:t xml:space="preserve"> «Разработка и развитие серийного производства беспилотных систем и комплектующих»</w:t>
            </w:r>
          </w:p>
        </w:tc>
        <w:tc>
          <w:tcPr>
            <w:tcW w:w="1843" w:type="dxa"/>
            <w:tcBorders>
              <w:top w:val="nil"/>
              <w:left w:val="nil"/>
              <w:bottom w:val="single" w:sz="4" w:space="0" w:color="auto"/>
              <w:right w:val="single" w:sz="4" w:space="0" w:color="auto"/>
            </w:tcBorders>
            <w:vAlign w:val="center"/>
          </w:tcPr>
          <w:p w14:paraId="0E8E2C06" w14:textId="77777777" w:rsidR="007654CE" w:rsidRPr="00911EAD" w:rsidRDefault="007654CE" w:rsidP="00ED2492">
            <w:pPr>
              <w:suppressAutoHyphens/>
              <w:jc w:val="center"/>
            </w:pPr>
            <w:r w:rsidRPr="00911EAD">
              <w:rPr>
                <w:color w:val="000000"/>
              </w:rPr>
              <w:t>89400,0</w:t>
            </w:r>
          </w:p>
        </w:tc>
        <w:tc>
          <w:tcPr>
            <w:tcW w:w="1842" w:type="dxa"/>
            <w:tcBorders>
              <w:top w:val="nil"/>
              <w:left w:val="nil"/>
              <w:bottom w:val="single" w:sz="4" w:space="0" w:color="auto"/>
              <w:right w:val="single" w:sz="4" w:space="0" w:color="auto"/>
            </w:tcBorders>
            <w:vAlign w:val="center"/>
          </w:tcPr>
          <w:p w14:paraId="7F3BA0BE" w14:textId="77777777" w:rsidR="007654CE" w:rsidRPr="00911EAD" w:rsidRDefault="007654CE" w:rsidP="00ED2492">
            <w:pPr>
              <w:suppressAutoHyphens/>
              <w:jc w:val="center"/>
              <w:rPr>
                <w:color w:val="000000"/>
              </w:rPr>
            </w:pPr>
            <w:r w:rsidRPr="00911EAD">
              <w:rPr>
                <w:color w:val="000000"/>
              </w:rPr>
              <w:t>127 031,5</w:t>
            </w:r>
          </w:p>
        </w:tc>
        <w:tc>
          <w:tcPr>
            <w:tcW w:w="1560" w:type="dxa"/>
            <w:tcBorders>
              <w:top w:val="nil"/>
              <w:left w:val="nil"/>
              <w:bottom w:val="single" w:sz="4" w:space="0" w:color="auto"/>
              <w:right w:val="single" w:sz="4" w:space="0" w:color="auto"/>
            </w:tcBorders>
            <w:vAlign w:val="center"/>
          </w:tcPr>
          <w:p w14:paraId="2D928C90" w14:textId="77777777" w:rsidR="007654CE" w:rsidRPr="00911EAD" w:rsidRDefault="007654CE" w:rsidP="00ED2492">
            <w:pPr>
              <w:suppressAutoHyphens/>
              <w:jc w:val="center"/>
            </w:pPr>
            <w:r w:rsidRPr="00911EAD">
              <w:t>37 631,5</w:t>
            </w:r>
          </w:p>
        </w:tc>
      </w:tr>
    </w:tbl>
    <w:p w14:paraId="609976B4" w14:textId="6F5B63F0" w:rsidR="007654CE" w:rsidRPr="00E41B56" w:rsidRDefault="007654CE" w:rsidP="00E41B56">
      <w:pPr>
        <w:spacing w:before="240"/>
        <w:ind w:firstLine="709"/>
        <w:jc w:val="both"/>
        <w:rPr>
          <w:rFonts w:eastAsiaTheme="minorHAnsi"/>
          <w:sz w:val="26"/>
          <w:szCs w:val="26"/>
          <w:lang w:eastAsia="en-US"/>
        </w:rPr>
      </w:pPr>
      <w:r w:rsidRPr="00E41B56">
        <w:rPr>
          <w:sz w:val="26"/>
          <w:szCs w:val="26"/>
        </w:rPr>
        <w:t>Региональный проект</w:t>
      </w:r>
      <w:r w:rsidRPr="00E41B56">
        <w:rPr>
          <w:b/>
          <w:sz w:val="26"/>
          <w:szCs w:val="26"/>
        </w:rPr>
        <w:t xml:space="preserve"> «Создание сети современных кампусов»</w:t>
      </w:r>
      <w:r w:rsidRPr="00E41B56">
        <w:rPr>
          <w:sz w:val="26"/>
          <w:szCs w:val="26"/>
        </w:rPr>
        <w:t>,</w:t>
      </w:r>
      <w:r w:rsidRPr="00E41B56">
        <w:rPr>
          <w:b/>
          <w:sz w:val="26"/>
          <w:szCs w:val="26"/>
        </w:rPr>
        <w:t xml:space="preserve"> </w:t>
      </w:r>
      <w:r w:rsidRPr="00E41B56">
        <w:rPr>
          <w:sz w:val="26"/>
          <w:szCs w:val="26"/>
        </w:rPr>
        <w:t xml:space="preserve">входящий в состав национального проекта </w:t>
      </w:r>
      <w:r w:rsidRPr="00E41B56">
        <w:rPr>
          <w:b/>
          <w:sz w:val="26"/>
          <w:szCs w:val="26"/>
        </w:rPr>
        <w:t>«Молодежь и дети»</w:t>
      </w:r>
      <w:r w:rsidRPr="00E41B56">
        <w:rPr>
          <w:sz w:val="26"/>
          <w:szCs w:val="26"/>
        </w:rPr>
        <w:t xml:space="preserve">, увеличен на </w:t>
      </w:r>
      <w:r w:rsidRPr="00E41B56">
        <w:rPr>
          <w:rFonts w:eastAsiaTheme="minorHAnsi"/>
          <w:sz w:val="26"/>
          <w:szCs w:val="26"/>
          <w:lang w:eastAsia="en-US"/>
        </w:rPr>
        <w:t xml:space="preserve">104 808,4 тыс. рублей </w:t>
      </w:r>
      <w:r w:rsidR="00E41B56" w:rsidRPr="00E41B56">
        <w:rPr>
          <w:sz w:val="26"/>
          <w:szCs w:val="26"/>
        </w:rPr>
        <w:t xml:space="preserve">в целях погашения кредиторской задолженности, возникшей на </w:t>
      </w:r>
      <w:r w:rsidR="00E41B56">
        <w:rPr>
          <w:sz w:val="26"/>
          <w:szCs w:val="26"/>
        </w:rPr>
        <w:t>31</w:t>
      </w:r>
      <w:r w:rsidR="00E41B56" w:rsidRPr="00E41B56">
        <w:rPr>
          <w:sz w:val="26"/>
          <w:szCs w:val="26"/>
        </w:rPr>
        <w:t>.</w:t>
      </w:r>
      <w:r w:rsidR="00E41B56">
        <w:rPr>
          <w:sz w:val="26"/>
          <w:szCs w:val="26"/>
        </w:rPr>
        <w:t>12</w:t>
      </w:r>
      <w:r w:rsidR="00E41B56" w:rsidRPr="00E41B56">
        <w:rPr>
          <w:sz w:val="26"/>
          <w:szCs w:val="26"/>
        </w:rPr>
        <w:t>.202</w:t>
      </w:r>
      <w:r w:rsidR="00E41B56">
        <w:rPr>
          <w:sz w:val="26"/>
          <w:szCs w:val="26"/>
        </w:rPr>
        <w:t>5,</w:t>
      </w:r>
      <w:r w:rsidR="00E41B56" w:rsidRPr="00E41B56">
        <w:rPr>
          <w:sz w:val="26"/>
          <w:szCs w:val="26"/>
        </w:rPr>
        <w:t xml:space="preserve"> в связи отсутствием средств на едином счете областного бюджета Сахалинской области, на возмещение расходов концессионера, возникших на этапе эксплуатации объекта «Студенческий городок вместимостью 1500 мест», являющегося неотъемлемой частью концессионного соглашения по созданию и эксплуатации кампуса С</w:t>
      </w:r>
      <w:r w:rsidR="00E41B56">
        <w:rPr>
          <w:sz w:val="26"/>
          <w:szCs w:val="26"/>
        </w:rPr>
        <w:t>ахалинTech в г. Южно-Сахалинске</w:t>
      </w:r>
      <w:r w:rsidRPr="00E41B56">
        <w:rPr>
          <w:rFonts w:eastAsiaTheme="minorHAnsi"/>
          <w:sz w:val="26"/>
          <w:szCs w:val="26"/>
          <w:lang w:eastAsia="en-US"/>
        </w:rPr>
        <w:t>.</w:t>
      </w:r>
    </w:p>
    <w:p w14:paraId="7A6BB0A1" w14:textId="77777777" w:rsidR="007654CE" w:rsidRPr="00D94FE2" w:rsidRDefault="007654CE" w:rsidP="007654CE">
      <w:pPr>
        <w:suppressAutoHyphens/>
        <w:autoSpaceDE w:val="0"/>
        <w:autoSpaceDN w:val="0"/>
        <w:adjustRightInd w:val="0"/>
        <w:ind w:firstLine="708"/>
        <w:jc w:val="both"/>
        <w:rPr>
          <w:color w:val="000000"/>
          <w:sz w:val="26"/>
          <w:szCs w:val="26"/>
        </w:rPr>
      </w:pPr>
      <w:r w:rsidRPr="00E41B56">
        <w:rPr>
          <w:sz w:val="26"/>
          <w:szCs w:val="26"/>
        </w:rPr>
        <w:t xml:space="preserve">Ведомственный </w:t>
      </w:r>
      <w:r w:rsidRPr="00D94FE2">
        <w:rPr>
          <w:sz w:val="26"/>
          <w:szCs w:val="26"/>
        </w:rPr>
        <w:t>проект</w:t>
      </w:r>
      <w:r w:rsidRPr="00D94FE2">
        <w:rPr>
          <w:b/>
          <w:sz w:val="26"/>
          <w:szCs w:val="26"/>
        </w:rPr>
        <w:t xml:space="preserve"> </w:t>
      </w:r>
      <w:r w:rsidRPr="00D94FE2">
        <w:rPr>
          <w:b/>
          <w:color w:val="000000"/>
          <w:sz w:val="26"/>
          <w:szCs w:val="26"/>
        </w:rPr>
        <w:t>«Разработка и развитие серийного производства беспилотных систем и комплектующих»</w:t>
      </w:r>
      <w:r w:rsidRPr="00D94FE2">
        <w:rPr>
          <w:color w:val="000000"/>
          <w:sz w:val="26"/>
          <w:szCs w:val="26"/>
        </w:rPr>
        <w:t xml:space="preserve"> увеличен на 37 631,5 тыс. рублей </w:t>
      </w:r>
      <w:r w:rsidRPr="00D94FE2">
        <w:rPr>
          <w:sz w:val="26"/>
          <w:szCs w:val="26"/>
        </w:rPr>
        <w:t xml:space="preserve">в целях </w:t>
      </w:r>
      <w:r w:rsidRPr="00D94FE2">
        <w:rPr>
          <w:color w:val="000000"/>
          <w:sz w:val="26"/>
          <w:szCs w:val="26"/>
        </w:rPr>
        <w:t>предоставления субсидии на имущественный взнос Сахалинской области в автономную некоммерческую организацию «Научно-производственный центр испытаний и компетенций в сфере развития беспилотных авиационных систем и средств защиты от их противоправного применения «Крылья Сахалина».</w:t>
      </w:r>
    </w:p>
    <w:p w14:paraId="1063F725" w14:textId="77777777" w:rsidR="007654CE" w:rsidRDefault="007654CE" w:rsidP="007654CE">
      <w:pPr>
        <w:ind w:firstLine="851"/>
        <w:jc w:val="both"/>
        <w:rPr>
          <w:b/>
          <w:sz w:val="26"/>
          <w:szCs w:val="26"/>
          <w:highlight w:val="yellow"/>
        </w:rPr>
      </w:pPr>
    </w:p>
    <w:p w14:paraId="660CF438" w14:textId="77777777" w:rsidR="007654CE" w:rsidRPr="005F5CA0" w:rsidRDefault="007654CE" w:rsidP="007654CE">
      <w:pPr>
        <w:ind w:firstLine="851"/>
        <w:jc w:val="both"/>
        <w:rPr>
          <w:sz w:val="26"/>
          <w:szCs w:val="26"/>
        </w:rPr>
      </w:pPr>
      <w:r w:rsidRPr="005F5CA0">
        <w:rPr>
          <w:b/>
          <w:sz w:val="26"/>
          <w:szCs w:val="26"/>
        </w:rPr>
        <w:t xml:space="preserve">Государственная программа Сахалинской области «Реализация молодежной политики в Сахалинской области» </w:t>
      </w:r>
      <w:r w:rsidRPr="005F5CA0">
        <w:rPr>
          <w:sz w:val="26"/>
          <w:szCs w:val="26"/>
        </w:rPr>
        <w:t>в 2026 год</w:t>
      </w:r>
      <w:r w:rsidRPr="005F5CA0">
        <w:rPr>
          <w:b/>
          <w:sz w:val="26"/>
          <w:szCs w:val="26"/>
        </w:rPr>
        <w:t xml:space="preserve"> </w:t>
      </w:r>
      <w:r w:rsidRPr="005F5CA0">
        <w:rPr>
          <w:sz w:val="26"/>
          <w:szCs w:val="26"/>
        </w:rPr>
        <w:t>уменьшена на 51 239,3 тыс.</w:t>
      </w:r>
      <w:r>
        <w:rPr>
          <w:sz w:val="26"/>
          <w:szCs w:val="26"/>
        </w:rPr>
        <w:t xml:space="preserve"> </w:t>
      </w:r>
      <w:r w:rsidRPr="005F5CA0">
        <w:rPr>
          <w:sz w:val="26"/>
          <w:szCs w:val="26"/>
        </w:rPr>
        <w:t>рублей.</w:t>
      </w:r>
    </w:p>
    <w:p w14:paraId="1A0207E0" w14:textId="77777777" w:rsidR="007654CE" w:rsidRDefault="007654CE" w:rsidP="007654CE">
      <w:pPr>
        <w:ind w:firstLine="709"/>
        <w:jc w:val="right"/>
        <w:rPr>
          <w:sz w:val="26"/>
          <w:szCs w:val="26"/>
        </w:rPr>
      </w:pPr>
      <w:r>
        <w:rPr>
          <w:sz w:val="26"/>
          <w:szCs w:val="26"/>
        </w:rPr>
        <w:t>тыс. рублей</w:t>
      </w:r>
    </w:p>
    <w:tbl>
      <w:tblPr>
        <w:tblStyle w:val="12"/>
        <w:tblW w:w="9356" w:type="dxa"/>
        <w:tblInd w:w="-5" w:type="dxa"/>
        <w:tblLayout w:type="fixed"/>
        <w:tblLook w:val="04A0" w:firstRow="1" w:lastRow="0" w:firstColumn="1" w:lastColumn="0" w:noHBand="0" w:noVBand="1"/>
      </w:tblPr>
      <w:tblGrid>
        <w:gridCol w:w="4649"/>
        <w:gridCol w:w="1701"/>
        <w:gridCol w:w="1447"/>
        <w:gridCol w:w="1559"/>
      </w:tblGrid>
      <w:tr w:rsidR="007654CE" w:rsidRPr="005F5CA0" w14:paraId="3F173467" w14:textId="77777777" w:rsidTr="00ED2492">
        <w:trPr>
          <w:trHeight w:val="815"/>
          <w:tblHeader/>
        </w:trPr>
        <w:tc>
          <w:tcPr>
            <w:tcW w:w="4649" w:type="dxa"/>
            <w:vAlign w:val="center"/>
          </w:tcPr>
          <w:p w14:paraId="5AF4D5B2" w14:textId="77777777" w:rsidR="007654CE" w:rsidRPr="00470FDD" w:rsidRDefault="007654CE" w:rsidP="00ED2492">
            <w:pPr>
              <w:tabs>
                <w:tab w:val="left" w:pos="709"/>
              </w:tabs>
              <w:jc w:val="center"/>
              <w:rPr>
                <w:b/>
              </w:rPr>
            </w:pPr>
            <w:r w:rsidRPr="00470FDD">
              <w:rPr>
                <w:b/>
              </w:rPr>
              <w:t>Наименование</w:t>
            </w:r>
          </w:p>
        </w:tc>
        <w:tc>
          <w:tcPr>
            <w:tcW w:w="1701" w:type="dxa"/>
            <w:vAlign w:val="center"/>
          </w:tcPr>
          <w:p w14:paraId="7DB6E5C7" w14:textId="77777777" w:rsidR="007654CE" w:rsidRPr="00470FDD" w:rsidRDefault="007654CE" w:rsidP="00ED2492">
            <w:pPr>
              <w:tabs>
                <w:tab w:val="left" w:pos="709"/>
              </w:tabs>
              <w:ind w:left="-108" w:right="-108"/>
              <w:jc w:val="center"/>
              <w:rPr>
                <w:b/>
              </w:rPr>
            </w:pPr>
            <w:r w:rsidRPr="00470FDD">
              <w:rPr>
                <w:b/>
              </w:rPr>
              <w:t>Утвержденный бюджет</w:t>
            </w:r>
          </w:p>
        </w:tc>
        <w:tc>
          <w:tcPr>
            <w:tcW w:w="1447" w:type="dxa"/>
            <w:vAlign w:val="center"/>
          </w:tcPr>
          <w:p w14:paraId="6C99F482" w14:textId="77777777" w:rsidR="007654CE" w:rsidRPr="00470FDD" w:rsidRDefault="007654CE" w:rsidP="00ED2492">
            <w:pPr>
              <w:tabs>
                <w:tab w:val="left" w:pos="709"/>
              </w:tabs>
              <w:jc w:val="center"/>
              <w:rPr>
                <w:b/>
              </w:rPr>
            </w:pPr>
            <w:r w:rsidRPr="00470FDD">
              <w:rPr>
                <w:b/>
              </w:rPr>
              <w:t>Бюджет с учетом изменений</w:t>
            </w:r>
          </w:p>
        </w:tc>
        <w:tc>
          <w:tcPr>
            <w:tcW w:w="1559" w:type="dxa"/>
            <w:vAlign w:val="center"/>
          </w:tcPr>
          <w:p w14:paraId="69460ABF" w14:textId="77777777" w:rsidR="007654CE" w:rsidRPr="00470FDD" w:rsidRDefault="007654CE" w:rsidP="00ED2492">
            <w:pPr>
              <w:tabs>
                <w:tab w:val="left" w:pos="709"/>
              </w:tabs>
              <w:jc w:val="center"/>
              <w:rPr>
                <w:b/>
              </w:rPr>
            </w:pPr>
            <w:r w:rsidRPr="00470FDD">
              <w:rPr>
                <w:b/>
              </w:rPr>
              <w:t>Отклонение</w:t>
            </w:r>
          </w:p>
        </w:tc>
      </w:tr>
      <w:tr w:rsidR="007654CE" w:rsidRPr="005F5CA0" w14:paraId="6DA8FC27" w14:textId="77777777" w:rsidTr="00ED2492">
        <w:trPr>
          <w:trHeight w:val="359"/>
          <w:tblHeader/>
        </w:trPr>
        <w:tc>
          <w:tcPr>
            <w:tcW w:w="4649" w:type="dxa"/>
            <w:vAlign w:val="center"/>
          </w:tcPr>
          <w:p w14:paraId="78422649" w14:textId="77777777" w:rsidR="007654CE" w:rsidRPr="005F5CA0" w:rsidRDefault="007654CE" w:rsidP="00ED2492">
            <w:pPr>
              <w:tabs>
                <w:tab w:val="left" w:pos="709"/>
              </w:tabs>
              <w:jc w:val="center"/>
            </w:pPr>
            <w:r w:rsidRPr="005F5CA0">
              <w:t>1</w:t>
            </w:r>
          </w:p>
        </w:tc>
        <w:tc>
          <w:tcPr>
            <w:tcW w:w="1701" w:type="dxa"/>
            <w:vAlign w:val="center"/>
          </w:tcPr>
          <w:p w14:paraId="1CC3BAAE" w14:textId="77777777" w:rsidR="007654CE" w:rsidRPr="005F5CA0" w:rsidRDefault="007654CE" w:rsidP="00ED2492">
            <w:pPr>
              <w:jc w:val="center"/>
            </w:pPr>
            <w:r w:rsidRPr="005F5CA0">
              <w:t>2</w:t>
            </w:r>
          </w:p>
        </w:tc>
        <w:tc>
          <w:tcPr>
            <w:tcW w:w="1447" w:type="dxa"/>
            <w:vAlign w:val="center"/>
          </w:tcPr>
          <w:p w14:paraId="1BDD57F1" w14:textId="77777777" w:rsidR="007654CE" w:rsidRPr="005F5CA0" w:rsidRDefault="007654CE" w:rsidP="00ED2492">
            <w:pPr>
              <w:jc w:val="center"/>
            </w:pPr>
            <w:r w:rsidRPr="005F5CA0">
              <w:t>3</w:t>
            </w:r>
          </w:p>
        </w:tc>
        <w:tc>
          <w:tcPr>
            <w:tcW w:w="1559" w:type="dxa"/>
            <w:vAlign w:val="center"/>
          </w:tcPr>
          <w:p w14:paraId="15836AE8" w14:textId="77777777" w:rsidR="007654CE" w:rsidRPr="005F5CA0" w:rsidRDefault="007654CE" w:rsidP="00ED2492">
            <w:pPr>
              <w:jc w:val="center"/>
            </w:pPr>
            <w:r w:rsidRPr="005F5CA0">
              <w:t>4</w:t>
            </w:r>
          </w:p>
        </w:tc>
      </w:tr>
      <w:tr w:rsidR="007654CE" w:rsidRPr="005F5CA0" w14:paraId="1172A305" w14:textId="77777777" w:rsidTr="00ED2492">
        <w:trPr>
          <w:trHeight w:val="327"/>
        </w:trPr>
        <w:tc>
          <w:tcPr>
            <w:tcW w:w="4649" w:type="dxa"/>
            <w:vAlign w:val="center"/>
          </w:tcPr>
          <w:p w14:paraId="06DE5504" w14:textId="77777777" w:rsidR="007654CE" w:rsidRPr="00470FDD" w:rsidRDefault="007654CE" w:rsidP="00ED2492">
            <w:pPr>
              <w:rPr>
                <w:b/>
              </w:rPr>
            </w:pPr>
            <w:r w:rsidRPr="00470FDD">
              <w:rPr>
                <w:b/>
              </w:rPr>
              <w:t xml:space="preserve">Всего: </w:t>
            </w:r>
          </w:p>
        </w:tc>
        <w:tc>
          <w:tcPr>
            <w:tcW w:w="1701" w:type="dxa"/>
            <w:vAlign w:val="center"/>
          </w:tcPr>
          <w:p w14:paraId="1A701CD9" w14:textId="77777777" w:rsidR="007654CE" w:rsidRPr="00470FDD" w:rsidRDefault="007654CE" w:rsidP="00ED2492">
            <w:pPr>
              <w:jc w:val="center"/>
              <w:rPr>
                <w:b/>
              </w:rPr>
            </w:pPr>
            <w:r w:rsidRPr="00470FDD">
              <w:rPr>
                <w:b/>
              </w:rPr>
              <w:t>824 120,3</w:t>
            </w:r>
          </w:p>
        </w:tc>
        <w:tc>
          <w:tcPr>
            <w:tcW w:w="1447" w:type="dxa"/>
            <w:vAlign w:val="center"/>
          </w:tcPr>
          <w:p w14:paraId="5A0F729E" w14:textId="77777777" w:rsidR="007654CE" w:rsidRPr="00470FDD" w:rsidRDefault="007654CE" w:rsidP="00ED2492">
            <w:pPr>
              <w:jc w:val="center"/>
              <w:rPr>
                <w:b/>
              </w:rPr>
            </w:pPr>
            <w:r w:rsidRPr="00470FDD">
              <w:rPr>
                <w:b/>
              </w:rPr>
              <w:t>772 881,0</w:t>
            </w:r>
          </w:p>
        </w:tc>
        <w:tc>
          <w:tcPr>
            <w:tcW w:w="1559" w:type="dxa"/>
            <w:vAlign w:val="center"/>
          </w:tcPr>
          <w:p w14:paraId="1DAD03AC" w14:textId="77777777" w:rsidR="007654CE" w:rsidRPr="00470FDD" w:rsidRDefault="007654CE" w:rsidP="00ED2492">
            <w:pPr>
              <w:jc w:val="center"/>
              <w:rPr>
                <w:b/>
              </w:rPr>
            </w:pPr>
            <w:r w:rsidRPr="00470FDD">
              <w:rPr>
                <w:b/>
              </w:rPr>
              <w:t>-51 239,3</w:t>
            </w:r>
          </w:p>
        </w:tc>
      </w:tr>
      <w:tr w:rsidR="007654CE" w:rsidRPr="005F5CA0" w14:paraId="28E6A0FB" w14:textId="77777777" w:rsidTr="00ED2492">
        <w:trPr>
          <w:trHeight w:val="70"/>
        </w:trPr>
        <w:tc>
          <w:tcPr>
            <w:tcW w:w="4649" w:type="dxa"/>
            <w:vAlign w:val="center"/>
          </w:tcPr>
          <w:p w14:paraId="75E4BFDE" w14:textId="77777777" w:rsidR="007654CE" w:rsidRPr="005F5CA0" w:rsidRDefault="007654CE" w:rsidP="00ED2492">
            <w:r w:rsidRPr="005F5CA0">
              <w:rPr>
                <w:i/>
              </w:rPr>
              <w:t>в том числе:</w:t>
            </w:r>
          </w:p>
        </w:tc>
        <w:tc>
          <w:tcPr>
            <w:tcW w:w="1701" w:type="dxa"/>
            <w:vAlign w:val="center"/>
          </w:tcPr>
          <w:p w14:paraId="63A1ABAC" w14:textId="77777777" w:rsidR="007654CE" w:rsidRPr="005F5CA0" w:rsidRDefault="007654CE" w:rsidP="00ED2492">
            <w:pPr>
              <w:jc w:val="center"/>
            </w:pPr>
          </w:p>
        </w:tc>
        <w:tc>
          <w:tcPr>
            <w:tcW w:w="1447" w:type="dxa"/>
            <w:vAlign w:val="center"/>
          </w:tcPr>
          <w:p w14:paraId="4C43C16C" w14:textId="77777777" w:rsidR="007654CE" w:rsidRPr="005F5CA0" w:rsidRDefault="007654CE" w:rsidP="00ED2492">
            <w:pPr>
              <w:jc w:val="center"/>
            </w:pPr>
          </w:p>
        </w:tc>
        <w:tc>
          <w:tcPr>
            <w:tcW w:w="1559" w:type="dxa"/>
            <w:vAlign w:val="center"/>
          </w:tcPr>
          <w:p w14:paraId="5E602134" w14:textId="77777777" w:rsidR="007654CE" w:rsidRPr="005F5CA0" w:rsidRDefault="007654CE" w:rsidP="00ED2492">
            <w:pPr>
              <w:jc w:val="center"/>
            </w:pPr>
          </w:p>
        </w:tc>
      </w:tr>
      <w:tr w:rsidR="007654CE" w:rsidRPr="005F5CA0" w14:paraId="2DC06610" w14:textId="77777777" w:rsidTr="00ED2492">
        <w:trPr>
          <w:trHeight w:val="146"/>
        </w:trPr>
        <w:tc>
          <w:tcPr>
            <w:tcW w:w="4649" w:type="dxa"/>
            <w:vAlign w:val="center"/>
          </w:tcPr>
          <w:p w14:paraId="32BA95E6" w14:textId="77777777" w:rsidR="007654CE" w:rsidRPr="005F5CA0" w:rsidRDefault="007654CE" w:rsidP="00ED2492">
            <w:r w:rsidRPr="005F5CA0">
              <w:t>Региональные проекты, входящие в состав национальных проектов, в том числе:</w:t>
            </w:r>
          </w:p>
        </w:tc>
        <w:tc>
          <w:tcPr>
            <w:tcW w:w="1701" w:type="dxa"/>
            <w:vAlign w:val="center"/>
          </w:tcPr>
          <w:p w14:paraId="3B1574CB" w14:textId="77777777" w:rsidR="007654CE" w:rsidRPr="005F5CA0" w:rsidRDefault="007654CE" w:rsidP="00ED2492">
            <w:pPr>
              <w:jc w:val="center"/>
            </w:pPr>
          </w:p>
        </w:tc>
        <w:tc>
          <w:tcPr>
            <w:tcW w:w="1447" w:type="dxa"/>
            <w:vAlign w:val="center"/>
          </w:tcPr>
          <w:p w14:paraId="412E5A3A" w14:textId="77777777" w:rsidR="007654CE" w:rsidRPr="005F5CA0" w:rsidRDefault="007654CE" w:rsidP="00ED2492">
            <w:pPr>
              <w:jc w:val="center"/>
            </w:pPr>
          </w:p>
        </w:tc>
        <w:tc>
          <w:tcPr>
            <w:tcW w:w="1559" w:type="dxa"/>
            <w:vAlign w:val="center"/>
          </w:tcPr>
          <w:p w14:paraId="2A482BAD" w14:textId="77777777" w:rsidR="007654CE" w:rsidRPr="005F5CA0" w:rsidRDefault="007654CE" w:rsidP="00ED2492">
            <w:pPr>
              <w:jc w:val="center"/>
            </w:pPr>
          </w:p>
        </w:tc>
      </w:tr>
      <w:tr w:rsidR="007654CE" w:rsidRPr="005F5CA0" w14:paraId="3AC6A77A" w14:textId="77777777" w:rsidTr="00ED2492">
        <w:trPr>
          <w:trHeight w:val="439"/>
        </w:trPr>
        <w:tc>
          <w:tcPr>
            <w:tcW w:w="4649" w:type="dxa"/>
            <w:vAlign w:val="center"/>
          </w:tcPr>
          <w:p w14:paraId="491841F6" w14:textId="77777777" w:rsidR="007654CE" w:rsidRPr="005F5CA0" w:rsidRDefault="007654CE" w:rsidP="00ED2492">
            <w:r w:rsidRPr="005F5CA0">
              <w:t>Национальный проект «Молодежь и дети». Региональный проект «Россия – страна возможностей»</w:t>
            </w:r>
          </w:p>
        </w:tc>
        <w:tc>
          <w:tcPr>
            <w:tcW w:w="1701" w:type="dxa"/>
            <w:vAlign w:val="center"/>
          </w:tcPr>
          <w:p w14:paraId="42A76584" w14:textId="77777777" w:rsidR="007654CE" w:rsidRPr="005F5CA0" w:rsidRDefault="007654CE" w:rsidP="00ED2492">
            <w:pPr>
              <w:jc w:val="center"/>
            </w:pPr>
            <w:r w:rsidRPr="005F5CA0">
              <w:t>100 220,7</w:t>
            </w:r>
          </w:p>
        </w:tc>
        <w:tc>
          <w:tcPr>
            <w:tcW w:w="1447" w:type="dxa"/>
            <w:vAlign w:val="center"/>
          </w:tcPr>
          <w:p w14:paraId="2AEE490E" w14:textId="77777777" w:rsidR="007654CE" w:rsidRPr="005F5CA0" w:rsidRDefault="007654CE" w:rsidP="00ED2492">
            <w:pPr>
              <w:jc w:val="center"/>
            </w:pPr>
            <w:r w:rsidRPr="005F5CA0">
              <w:t>100 220,7</w:t>
            </w:r>
          </w:p>
        </w:tc>
        <w:tc>
          <w:tcPr>
            <w:tcW w:w="1559" w:type="dxa"/>
            <w:vAlign w:val="center"/>
          </w:tcPr>
          <w:p w14:paraId="1275583C" w14:textId="77777777" w:rsidR="007654CE" w:rsidRPr="005F5CA0" w:rsidRDefault="007654CE" w:rsidP="00ED2492">
            <w:pPr>
              <w:jc w:val="center"/>
            </w:pPr>
            <w:r w:rsidRPr="005F5CA0">
              <w:t>0,0</w:t>
            </w:r>
          </w:p>
        </w:tc>
      </w:tr>
      <w:tr w:rsidR="007654CE" w:rsidRPr="005F5CA0" w14:paraId="23DD16D1" w14:textId="77777777" w:rsidTr="00ED2492">
        <w:trPr>
          <w:trHeight w:val="533"/>
        </w:trPr>
        <w:tc>
          <w:tcPr>
            <w:tcW w:w="4649" w:type="dxa"/>
            <w:vAlign w:val="center"/>
          </w:tcPr>
          <w:p w14:paraId="7213B734" w14:textId="77777777" w:rsidR="007654CE" w:rsidRPr="005F5CA0" w:rsidRDefault="007654CE" w:rsidP="00ED2492">
            <w:r w:rsidRPr="005F5CA0">
              <w:t>Национальный проект «Молодежь и дети». Региональный проект «Мы вместе (Воспитание гармонично развитой личности)»</w:t>
            </w:r>
          </w:p>
        </w:tc>
        <w:tc>
          <w:tcPr>
            <w:tcW w:w="1701" w:type="dxa"/>
            <w:vAlign w:val="center"/>
          </w:tcPr>
          <w:p w14:paraId="79683575" w14:textId="77777777" w:rsidR="007654CE" w:rsidRPr="005F5CA0" w:rsidRDefault="007654CE" w:rsidP="00ED2492">
            <w:pPr>
              <w:jc w:val="center"/>
            </w:pPr>
            <w:r w:rsidRPr="005F5CA0">
              <w:t>8 200,0</w:t>
            </w:r>
          </w:p>
        </w:tc>
        <w:tc>
          <w:tcPr>
            <w:tcW w:w="1447" w:type="dxa"/>
            <w:vAlign w:val="center"/>
          </w:tcPr>
          <w:p w14:paraId="2DD7B52D" w14:textId="77777777" w:rsidR="007654CE" w:rsidRPr="005F5CA0" w:rsidRDefault="007654CE" w:rsidP="00ED2492">
            <w:pPr>
              <w:jc w:val="center"/>
            </w:pPr>
            <w:r w:rsidRPr="005F5CA0">
              <w:t>4 000,0</w:t>
            </w:r>
          </w:p>
        </w:tc>
        <w:tc>
          <w:tcPr>
            <w:tcW w:w="1559" w:type="dxa"/>
            <w:vAlign w:val="center"/>
          </w:tcPr>
          <w:p w14:paraId="474E59F0" w14:textId="77777777" w:rsidR="007654CE" w:rsidRPr="005F5CA0" w:rsidRDefault="007654CE" w:rsidP="00ED2492">
            <w:pPr>
              <w:jc w:val="center"/>
            </w:pPr>
            <w:r w:rsidRPr="005F5CA0">
              <w:t>-4 200,0</w:t>
            </w:r>
          </w:p>
        </w:tc>
      </w:tr>
      <w:tr w:rsidR="007654CE" w:rsidRPr="005F5CA0" w14:paraId="0C3D1343" w14:textId="77777777" w:rsidTr="00ED2492">
        <w:trPr>
          <w:trHeight w:val="123"/>
        </w:trPr>
        <w:tc>
          <w:tcPr>
            <w:tcW w:w="4649" w:type="dxa"/>
          </w:tcPr>
          <w:p w14:paraId="73C12677" w14:textId="77777777" w:rsidR="007654CE" w:rsidRPr="005F5CA0" w:rsidRDefault="007654CE" w:rsidP="00ED2492">
            <w:r w:rsidRPr="005F5CA0">
              <w:t>Ведомственные проекты, в том числе:</w:t>
            </w:r>
          </w:p>
        </w:tc>
        <w:tc>
          <w:tcPr>
            <w:tcW w:w="1701" w:type="dxa"/>
            <w:vAlign w:val="center"/>
          </w:tcPr>
          <w:p w14:paraId="53ED9B90" w14:textId="77777777" w:rsidR="007654CE" w:rsidRPr="005F5CA0" w:rsidRDefault="007654CE" w:rsidP="00ED2492">
            <w:pPr>
              <w:jc w:val="center"/>
            </w:pPr>
          </w:p>
        </w:tc>
        <w:tc>
          <w:tcPr>
            <w:tcW w:w="1447" w:type="dxa"/>
            <w:vAlign w:val="center"/>
          </w:tcPr>
          <w:p w14:paraId="5D75D8B9" w14:textId="77777777" w:rsidR="007654CE" w:rsidRPr="005F5CA0" w:rsidRDefault="007654CE" w:rsidP="00ED2492">
            <w:pPr>
              <w:jc w:val="center"/>
            </w:pPr>
          </w:p>
        </w:tc>
        <w:tc>
          <w:tcPr>
            <w:tcW w:w="1559" w:type="dxa"/>
            <w:vAlign w:val="center"/>
          </w:tcPr>
          <w:p w14:paraId="0D082340" w14:textId="77777777" w:rsidR="007654CE" w:rsidRPr="005F5CA0" w:rsidRDefault="007654CE" w:rsidP="00ED2492">
            <w:pPr>
              <w:jc w:val="center"/>
            </w:pPr>
          </w:p>
        </w:tc>
      </w:tr>
      <w:tr w:rsidR="007654CE" w:rsidRPr="005F5CA0" w14:paraId="13004E4F" w14:textId="77777777" w:rsidTr="00ED2492">
        <w:trPr>
          <w:trHeight w:val="231"/>
        </w:trPr>
        <w:tc>
          <w:tcPr>
            <w:tcW w:w="4649" w:type="dxa"/>
          </w:tcPr>
          <w:p w14:paraId="1E18AFFB" w14:textId="77777777" w:rsidR="007654CE" w:rsidRPr="005F5CA0" w:rsidRDefault="007654CE" w:rsidP="00ED2492">
            <w:r w:rsidRPr="005F5CA0">
              <w:t>«Улучшение жилищных условий молодых семей»</w:t>
            </w:r>
          </w:p>
        </w:tc>
        <w:tc>
          <w:tcPr>
            <w:tcW w:w="1701" w:type="dxa"/>
            <w:vAlign w:val="center"/>
          </w:tcPr>
          <w:p w14:paraId="34240454" w14:textId="77777777" w:rsidR="007654CE" w:rsidRPr="005F5CA0" w:rsidRDefault="007654CE" w:rsidP="00ED2492">
            <w:pPr>
              <w:jc w:val="center"/>
            </w:pPr>
            <w:r w:rsidRPr="005F5CA0">
              <w:t>24 910,3</w:t>
            </w:r>
          </w:p>
        </w:tc>
        <w:tc>
          <w:tcPr>
            <w:tcW w:w="1447" w:type="dxa"/>
            <w:vAlign w:val="center"/>
          </w:tcPr>
          <w:p w14:paraId="64C6E3AE" w14:textId="77777777" w:rsidR="007654CE" w:rsidRPr="005F5CA0" w:rsidRDefault="007654CE" w:rsidP="00ED2492">
            <w:pPr>
              <w:jc w:val="center"/>
            </w:pPr>
            <w:r w:rsidRPr="005F5CA0">
              <w:t>24 953,3</w:t>
            </w:r>
          </w:p>
        </w:tc>
        <w:tc>
          <w:tcPr>
            <w:tcW w:w="1559" w:type="dxa"/>
            <w:vAlign w:val="center"/>
          </w:tcPr>
          <w:p w14:paraId="3D1969E5" w14:textId="77777777" w:rsidR="007654CE" w:rsidRPr="005F5CA0" w:rsidRDefault="007654CE" w:rsidP="00ED2492">
            <w:pPr>
              <w:jc w:val="center"/>
            </w:pPr>
            <w:r w:rsidRPr="005F5CA0">
              <w:t>43,3</w:t>
            </w:r>
          </w:p>
        </w:tc>
      </w:tr>
      <w:tr w:rsidR="007654CE" w:rsidRPr="005F5CA0" w14:paraId="1BAEC983" w14:textId="77777777" w:rsidTr="00ED2492">
        <w:trPr>
          <w:trHeight w:val="225"/>
        </w:trPr>
        <w:tc>
          <w:tcPr>
            <w:tcW w:w="4649" w:type="dxa"/>
          </w:tcPr>
          <w:p w14:paraId="0DC8F78E" w14:textId="77777777" w:rsidR="007654CE" w:rsidRPr="005F5CA0" w:rsidRDefault="007654CE" w:rsidP="00ED2492">
            <w:r w:rsidRPr="005F5CA0">
              <w:t>Комплексы процессных мероприятий, в том числе:</w:t>
            </w:r>
          </w:p>
        </w:tc>
        <w:tc>
          <w:tcPr>
            <w:tcW w:w="1701" w:type="dxa"/>
            <w:vAlign w:val="center"/>
          </w:tcPr>
          <w:p w14:paraId="71CDC7AB" w14:textId="77777777" w:rsidR="007654CE" w:rsidRPr="005F5CA0" w:rsidRDefault="007654CE" w:rsidP="00ED2492">
            <w:pPr>
              <w:jc w:val="center"/>
            </w:pPr>
          </w:p>
        </w:tc>
        <w:tc>
          <w:tcPr>
            <w:tcW w:w="1447" w:type="dxa"/>
            <w:vAlign w:val="center"/>
          </w:tcPr>
          <w:p w14:paraId="7E71D717" w14:textId="77777777" w:rsidR="007654CE" w:rsidRPr="005F5CA0" w:rsidRDefault="007654CE" w:rsidP="00ED2492">
            <w:pPr>
              <w:jc w:val="center"/>
            </w:pPr>
          </w:p>
        </w:tc>
        <w:tc>
          <w:tcPr>
            <w:tcW w:w="1559" w:type="dxa"/>
            <w:vAlign w:val="center"/>
          </w:tcPr>
          <w:p w14:paraId="705583D1" w14:textId="77777777" w:rsidR="007654CE" w:rsidRPr="005F5CA0" w:rsidRDefault="007654CE" w:rsidP="00ED2492">
            <w:pPr>
              <w:jc w:val="center"/>
            </w:pPr>
          </w:p>
        </w:tc>
      </w:tr>
      <w:tr w:rsidR="007654CE" w:rsidRPr="005F5CA0" w14:paraId="74FA9CDE" w14:textId="77777777" w:rsidTr="00ED2492">
        <w:trPr>
          <w:trHeight w:val="555"/>
        </w:trPr>
        <w:tc>
          <w:tcPr>
            <w:tcW w:w="4649" w:type="dxa"/>
          </w:tcPr>
          <w:p w14:paraId="1B755F50" w14:textId="77777777" w:rsidR="007654CE" w:rsidRPr="005F5CA0" w:rsidRDefault="007654CE" w:rsidP="00ED2492">
            <w:r w:rsidRPr="005F5CA0">
              <w:t>«Повышение эффективности реализации молодежной политики»</w:t>
            </w:r>
          </w:p>
        </w:tc>
        <w:tc>
          <w:tcPr>
            <w:tcW w:w="1701" w:type="dxa"/>
            <w:vAlign w:val="center"/>
          </w:tcPr>
          <w:p w14:paraId="00D646CD" w14:textId="77777777" w:rsidR="007654CE" w:rsidRPr="005F5CA0" w:rsidRDefault="007654CE" w:rsidP="00ED2492">
            <w:pPr>
              <w:jc w:val="center"/>
            </w:pPr>
            <w:r w:rsidRPr="005F5CA0">
              <w:t>609 493,6</w:t>
            </w:r>
          </w:p>
        </w:tc>
        <w:tc>
          <w:tcPr>
            <w:tcW w:w="1447" w:type="dxa"/>
            <w:vAlign w:val="center"/>
          </w:tcPr>
          <w:p w14:paraId="3766C592" w14:textId="77777777" w:rsidR="007654CE" w:rsidRPr="005F5CA0" w:rsidRDefault="007654CE" w:rsidP="00ED2492">
            <w:pPr>
              <w:jc w:val="center"/>
            </w:pPr>
            <w:r w:rsidRPr="005F5CA0">
              <w:t>563 006,0</w:t>
            </w:r>
          </w:p>
        </w:tc>
        <w:tc>
          <w:tcPr>
            <w:tcW w:w="1559" w:type="dxa"/>
            <w:vAlign w:val="center"/>
          </w:tcPr>
          <w:p w14:paraId="7CB63420" w14:textId="77777777" w:rsidR="007654CE" w:rsidRPr="005F5CA0" w:rsidRDefault="007654CE" w:rsidP="00ED2492">
            <w:pPr>
              <w:jc w:val="center"/>
            </w:pPr>
            <w:r w:rsidRPr="005F5CA0">
              <w:t>-46 487,6</w:t>
            </w:r>
          </w:p>
        </w:tc>
      </w:tr>
      <w:tr w:rsidR="007654CE" w:rsidRPr="005F5CA0" w14:paraId="1C264BF5" w14:textId="77777777" w:rsidTr="00ED2492">
        <w:trPr>
          <w:trHeight w:val="653"/>
        </w:trPr>
        <w:tc>
          <w:tcPr>
            <w:tcW w:w="4649" w:type="dxa"/>
          </w:tcPr>
          <w:p w14:paraId="4D60EA8E" w14:textId="77777777" w:rsidR="007654CE" w:rsidRPr="005F5CA0" w:rsidRDefault="007654CE" w:rsidP="00ED2492">
            <w:r w:rsidRPr="005F5CA0">
              <w:t>«Обеспечение деятельности органа исполнительной власти Сахалинской области и реализация государственной молодежной политики»</w:t>
            </w:r>
          </w:p>
        </w:tc>
        <w:tc>
          <w:tcPr>
            <w:tcW w:w="1701" w:type="dxa"/>
            <w:vAlign w:val="center"/>
          </w:tcPr>
          <w:p w14:paraId="1A1337CF" w14:textId="77777777" w:rsidR="007654CE" w:rsidRPr="005F5CA0" w:rsidRDefault="007654CE" w:rsidP="00ED2492">
            <w:pPr>
              <w:jc w:val="center"/>
            </w:pPr>
            <w:r w:rsidRPr="005F5CA0">
              <w:t>81 295,7</w:t>
            </w:r>
          </w:p>
        </w:tc>
        <w:tc>
          <w:tcPr>
            <w:tcW w:w="1447" w:type="dxa"/>
            <w:vAlign w:val="center"/>
          </w:tcPr>
          <w:p w14:paraId="6E50BB17" w14:textId="77777777" w:rsidR="007654CE" w:rsidRPr="005F5CA0" w:rsidRDefault="007654CE" w:rsidP="00ED2492">
            <w:pPr>
              <w:jc w:val="center"/>
            </w:pPr>
            <w:r w:rsidRPr="005F5CA0">
              <w:t>80 700,7</w:t>
            </w:r>
          </w:p>
        </w:tc>
        <w:tc>
          <w:tcPr>
            <w:tcW w:w="1559" w:type="dxa"/>
            <w:vAlign w:val="center"/>
          </w:tcPr>
          <w:p w14:paraId="2A2658B8" w14:textId="77777777" w:rsidR="007654CE" w:rsidRPr="005F5CA0" w:rsidRDefault="007654CE" w:rsidP="00ED2492">
            <w:pPr>
              <w:jc w:val="center"/>
            </w:pPr>
            <w:r w:rsidRPr="005F5CA0">
              <w:t>-595,0</w:t>
            </w:r>
          </w:p>
        </w:tc>
      </w:tr>
    </w:tbl>
    <w:p w14:paraId="043CC9ED" w14:textId="77777777" w:rsidR="007654CE" w:rsidRDefault="007654CE" w:rsidP="007654CE">
      <w:pPr>
        <w:spacing w:before="240"/>
        <w:ind w:firstLine="851"/>
        <w:jc w:val="both"/>
        <w:rPr>
          <w:sz w:val="26"/>
          <w:szCs w:val="26"/>
        </w:rPr>
      </w:pPr>
      <w:r>
        <w:rPr>
          <w:sz w:val="26"/>
          <w:szCs w:val="26"/>
        </w:rPr>
        <w:t>Региональный проект</w:t>
      </w:r>
      <w:r>
        <w:rPr>
          <w:b/>
          <w:bCs/>
          <w:sz w:val="26"/>
          <w:szCs w:val="26"/>
        </w:rPr>
        <w:t xml:space="preserve"> «Мы - вместе (Воспитание гармонично развитой личности)», </w:t>
      </w:r>
      <w:r>
        <w:rPr>
          <w:sz w:val="26"/>
          <w:szCs w:val="26"/>
        </w:rPr>
        <w:t xml:space="preserve">входящий в состав национального проекта «Молодежь и дети», уменьшен на </w:t>
      </w:r>
      <w:r>
        <w:rPr>
          <w:sz w:val="26"/>
          <w:szCs w:val="26"/>
          <w:highlight w:val="white"/>
        </w:rPr>
        <w:t xml:space="preserve">4 200,0 тыс. рублей на проведение </w:t>
      </w:r>
      <w:r>
        <w:rPr>
          <w:sz w:val="26"/>
          <w:szCs w:val="26"/>
        </w:rPr>
        <w:t>мероприятий, направленных на популяризацию добровольчества, волонтерства, поддержку талантливой молодежи, в связи с оптимизацией расходов в целях обеспечения сбалансированности областного бюджета.</w:t>
      </w:r>
    </w:p>
    <w:p w14:paraId="2B1B4D5C" w14:textId="77777777" w:rsidR="007654CE" w:rsidRPr="00AD58B6" w:rsidRDefault="007654CE" w:rsidP="007654CE">
      <w:pPr>
        <w:widowControl w:val="0"/>
        <w:suppressAutoHyphens/>
        <w:ind w:firstLine="709"/>
        <w:jc w:val="both"/>
        <w:rPr>
          <w:sz w:val="26"/>
          <w:szCs w:val="26"/>
        </w:rPr>
      </w:pPr>
      <w:r w:rsidRPr="00C82835">
        <w:rPr>
          <w:sz w:val="26"/>
          <w:szCs w:val="26"/>
        </w:rPr>
        <w:t>Ведомственный проект</w:t>
      </w:r>
      <w:r w:rsidRPr="00C82835">
        <w:rPr>
          <w:b/>
          <w:sz w:val="26"/>
          <w:szCs w:val="26"/>
        </w:rPr>
        <w:t xml:space="preserve"> «</w:t>
      </w:r>
      <w:r w:rsidRPr="00F11ED2">
        <w:rPr>
          <w:b/>
          <w:sz w:val="26"/>
          <w:szCs w:val="26"/>
        </w:rPr>
        <w:t>Улучшение жилищных условий молодых семей</w:t>
      </w:r>
      <w:r w:rsidRPr="00C82835">
        <w:rPr>
          <w:b/>
          <w:sz w:val="26"/>
          <w:szCs w:val="26"/>
        </w:rPr>
        <w:t>»</w:t>
      </w:r>
      <w:r w:rsidRPr="00C82835">
        <w:rPr>
          <w:sz w:val="26"/>
          <w:szCs w:val="26"/>
        </w:rPr>
        <w:t xml:space="preserve"> </w:t>
      </w:r>
      <w:r>
        <w:rPr>
          <w:sz w:val="26"/>
          <w:szCs w:val="26"/>
        </w:rPr>
        <w:t>увеличен</w:t>
      </w:r>
      <w:r w:rsidRPr="00C82835">
        <w:rPr>
          <w:sz w:val="26"/>
          <w:szCs w:val="26"/>
        </w:rPr>
        <w:t xml:space="preserve"> на</w:t>
      </w:r>
      <w:r>
        <w:rPr>
          <w:sz w:val="26"/>
          <w:szCs w:val="26"/>
        </w:rPr>
        <w:t xml:space="preserve"> 43,3</w:t>
      </w:r>
      <w:r w:rsidRPr="00C82835">
        <w:rPr>
          <w:sz w:val="26"/>
          <w:szCs w:val="26"/>
        </w:rPr>
        <w:t xml:space="preserve"> тыс. рублей</w:t>
      </w:r>
      <w:r>
        <w:rPr>
          <w:sz w:val="26"/>
          <w:szCs w:val="26"/>
        </w:rPr>
        <w:t xml:space="preserve"> н</w:t>
      </w:r>
      <w:r w:rsidRPr="00F11ED2">
        <w:rPr>
          <w:sz w:val="26"/>
          <w:szCs w:val="26"/>
        </w:rPr>
        <w:t>а реализацию мероприятий по обеспечению жильем мо</w:t>
      </w:r>
      <w:r>
        <w:rPr>
          <w:sz w:val="26"/>
          <w:szCs w:val="26"/>
        </w:rPr>
        <w:t>лодых семей (предоставление дополнительной</w:t>
      </w:r>
      <w:r w:rsidRPr="00F11ED2">
        <w:rPr>
          <w:sz w:val="26"/>
          <w:szCs w:val="26"/>
        </w:rPr>
        <w:t xml:space="preserve"> выплаты)</w:t>
      </w:r>
      <w:r>
        <w:rPr>
          <w:sz w:val="26"/>
          <w:szCs w:val="26"/>
        </w:rPr>
        <w:t xml:space="preserve">, </w:t>
      </w:r>
      <w:r w:rsidRPr="00F11ED2">
        <w:rPr>
          <w:sz w:val="26"/>
          <w:szCs w:val="26"/>
        </w:rPr>
        <w:t>в связи с изменением расчетной стоимости квадратного метра жилья в 4 кв. 2025 года</w:t>
      </w:r>
      <w:r>
        <w:rPr>
          <w:sz w:val="26"/>
          <w:szCs w:val="26"/>
        </w:rPr>
        <w:t xml:space="preserve"> по городскому округу «Город </w:t>
      </w:r>
      <w:r w:rsidRPr="00F11ED2">
        <w:rPr>
          <w:sz w:val="26"/>
          <w:szCs w:val="26"/>
        </w:rPr>
        <w:t>Южно-Сахалинск</w:t>
      </w:r>
      <w:r>
        <w:rPr>
          <w:sz w:val="26"/>
          <w:szCs w:val="26"/>
        </w:rPr>
        <w:t>».</w:t>
      </w:r>
    </w:p>
    <w:p w14:paraId="5173881B" w14:textId="77777777" w:rsidR="007654CE" w:rsidRDefault="007654CE" w:rsidP="007654CE">
      <w:pPr>
        <w:ind w:firstLine="851"/>
        <w:jc w:val="both"/>
        <w:rPr>
          <w:sz w:val="26"/>
          <w:szCs w:val="26"/>
        </w:rPr>
      </w:pPr>
      <w:r>
        <w:rPr>
          <w:sz w:val="26"/>
          <w:szCs w:val="26"/>
        </w:rPr>
        <w:t>Комплекс процессных мероприятий «</w:t>
      </w:r>
      <w:r>
        <w:rPr>
          <w:b/>
          <w:sz w:val="26"/>
          <w:szCs w:val="26"/>
        </w:rPr>
        <w:t>Повышение эффективности реализации молодежной политики»</w:t>
      </w:r>
      <w:r>
        <w:rPr>
          <w:sz w:val="26"/>
          <w:szCs w:val="26"/>
        </w:rPr>
        <w:t xml:space="preserve"> уменьшен на 46 487,6 тыс. рублей на организацию и проведение мероприятий в сфере патриотической направленности и молодежной политики в связи с оптимизацией расходов в целях обеспечения сбалансированности областного бюджета. </w:t>
      </w:r>
    </w:p>
    <w:p w14:paraId="58394ACD" w14:textId="77777777" w:rsidR="007654CE" w:rsidRPr="00CA7E27" w:rsidRDefault="007654CE" w:rsidP="007654CE">
      <w:pPr>
        <w:ind w:firstLine="709"/>
        <w:jc w:val="both"/>
        <w:rPr>
          <w:sz w:val="26"/>
          <w:szCs w:val="26"/>
        </w:rPr>
      </w:pPr>
      <w:r>
        <w:rPr>
          <w:sz w:val="26"/>
          <w:szCs w:val="26"/>
        </w:rPr>
        <w:t xml:space="preserve">Комплекс процессных мероприятий </w:t>
      </w:r>
      <w:r>
        <w:rPr>
          <w:b/>
          <w:sz w:val="26"/>
          <w:szCs w:val="26"/>
        </w:rPr>
        <w:t>«Обеспечение деятельности органа исполнительной власти Сахалинской области и реализация государственной молодежной политики»</w:t>
      </w:r>
      <w:r>
        <w:rPr>
          <w:sz w:val="26"/>
          <w:szCs w:val="26"/>
        </w:rPr>
        <w:t xml:space="preserve"> уменьшен на 595,0 тыс. рублей </w:t>
      </w:r>
      <w:r w:rsidRPr="00CA7E27">
        <w:rPr>
          <w:sz w:val="26"/>
          <w:szCs w:val="26"/>
        </w:rPr>
        <w:t>на обеспечение текущей деятельности исполнительного органа власти Сахалинской области</w:t>
      </w:r>
      <w:r>
        <w:rPr>
          <w:rFonts w:eastAsiaTheme="minorHAnsi"/>
          <w:sz w:val="26"/>
          <w:szCs w:val="26"/>
          <w:highlight w:val="white"/>
          <w:lang w:eastAsia="en-US"/>
        </w:rPr>
        <w:t xml:space="preserve"> в связи с </w:t>
      </w:r>
      <w:r>
        <w:rPr>
          <w:bCs/>
          <w:sz w:val="26"/>
          <w:szCs w:val="26"/>
        </w:rPr>
        <w:t>оптимизацией</w:t>
      </w:r>
      <w:r w:rsidRPr="009A6494">
        <w:rPr>
          <w:bCs/>
          <w:sz w:val="26"/>
          <w:szCs w:val="26"/>
        </w:rPr>
        <w:t xml:space="preserve"> расходов в целях</w:t>
      </w:r>
      <w:r>
        <w:rPr>
          <w:bCs/>
          <w:sz w:val="26"/>
          <w:szCs w:val="26"/>
        </w:rPr>
        <w:t xml:space="preserve"> обеспечения сбалансированности областного бюджета</w:t>
      </w:r>
      <w:r w:rsidRPr="00CA7E27">
        <w:rPr>
          <w:sz w:val="26"/>
          <w:szCs w:val="26"/>
        </w:rPr>
        <w:t>.</w:t>
      </w:r>
    </w:p>
    <w:p w14:paraId="28F76FE5" w14:textId="77777777" w:rsidR="007654CE" w:rsidRDefault="007654CE" w:rsidP="007654CE">
      <w:pPr>
        <w:ind w:firstLine="709"/>
        <w:jc w:val="both"/>
        <w:rPr>
          <w:sz w:val="26"/>
          <w:szCs w:val="26"/>
        </w:rPr>
      </w:pPr>
    </w:p>
    <w:p w14:paraId="513A8533" w14:textId="57630503" w:rsidR="007654CE" w:rsidRPr="005276C3" w:rsidRDefault="007654CE" w:rsidP="007654CE">
      <w:pPr>
        <w:ind w:firstLine="709"/>
        <w:jc w:val="both"/>
        <w:rPr>
          <w:rFonts w:eastAsia="Calibri"/>
          <w:b/>
          <w:sz w:val="26"/>
          <w:szCs w:val="26"/>
        </w:rPr>
      </w:pPr>
      <w:r>
        <w:rPr>
          <w:rFonts w:eastAsia="Calibri"/>
          <w:b/>
          <w:sz w:val="26"/>
          <w:szCs w:val="26"/>
        </w:rPr>
        <w:t xml:space="preserve">Государственная программа Сахалинской области «Развитие государственной гражданской службы Сахалинской области и муниципальной службы в Сахалинской области» </w:t>
      </w:r>
      <w:r w:rsidRPr="002119B8">
        <w:rPr>
          <w:rFonts w:eastAsia="Calibri"/>
          <w:sz w:val="26"/>
          <w:szCs w:val="26"/>
        </w:rPr>
        <w:t>на 2026 год уменьшена на 14 200,0 тыс. рублей.</w:t>
      </w:r>
    </w:p>
    <w:p w14:paraId="4D14D13D" w14:textId="77777777" w:rsidR="007654CE" w:rsidRDefault="007654CE" w:rsidP="007654CE">
      <w:pPr>
        <w:ind w:firstLine="709"/>
        <w:jc w:val="right"/>
        <w:rPr>
          <w:rFonts w:eastAsia="Calibri"/>
          <w:sz w:val="26"/>
          <w:szCs w:val="26"/>
        </w:rPr>
      </w:pPr>
      <w:r>
        <w:rPr>
          <w:rFonts w:eastAsia="Calibri"/>
          <w:sz w:val="26"/>
          <w:szCs w:val="26"/>
        </w:rPr>
        <w:t>тыс. рублей</w:t>
      </w:r>
    </w:p>
    <w:tbl>
      <w:tblPr>
        <w:tblStyle w:val="12"/>
        <w:tblW w:w="9385" w:type="dxa"/>
        <w:tblInd w:w="108" w:type="dxa"/>
        <w:shd w:val="clear" w:color="auto" w:fill="FFFFFF" w:themeFill="background1"/>
        <w:tblLayout w:type="fixed"/>
        <w:tblLook w:val="04A0" w:firstRow="1" w:lastRow="0" w:firstColumn="1" w:lastColumn="0" w:noHBand="0" w:noVBand="1"/>
      </w:tblPr>
      <w:tblGrid>
        <w:gridCol w:w="3998"/>
        <w:gridCol w:w="1985"/>
        <w:gridCol w:w="1842"/>
        <w:gridCol w:w="1560"/>
      </w:tblGrid>
      <w:tr w:rsidR="007654CE" w:rsidRPr="002119B8" w14:paraId="63C97FB0" w14:textId="77777777" w:rsidTr="00ED2492">
        <w:trPr>
          <w:trHeight w:val="815"/>
          <w:tblHeader/>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F797" w14:textId="77777777" w:rsidR="007654CE" w:rsidRPr="0080794B" w:rsidRDefault="007654CE" w:rsidP="00ED2492">
            <w:pPr>
              <w:contextualSpacing/>
              <w:jc w:val="center"/>
              <w:rPr>
                <w:b/>
                <w:bCs/>
              </w:rPr>
            </w:pPr>
            <w:r w:rsidRPr="0080794B">
              <w:rPr>
                <w:b/>
                <w:bCs/>
              </w:rPr>
              <w:t>Наименование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61AF3" w14:textId="77777777" w:rsidR="007654CE" w:rsidRPr="0080794B" w:rsidRDefault="007654CE" w:rsidP="00ED2492">
            <w:pPr>
              <w:ind w:left="-108" w:right="-108"/>
              <w:contextualSpacing/>
              <w:jc w:val="center"/>
              <w:rPr>
                <w:b/>
                <w:bCs/>
              </w:rPr>
            </w:pPr>
            <w:r w:rsidRPr="0080794B">
              <w:rPr>
                <w:b/>
                <w:bCs/>
              </w:rPr>
              <w:t>Утвержденный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48D81" w14:textId="77777777" w:rsidR="007654CE" w:rsidRPr="0080794B" w:rsidRDefault="007654CE" w:rsidP="00ED2492">
            <w:pPr>
              <w:contextualSpacing/>
              <w:jc w:val="center"/>
              <w:rPr>
                <w:b/>
                <w:bCs/>
              </w:rPr>
            </w:pPr>
            <w:r w:rsidRPr="0080794B">
              <w:rPr>
                <w:b/>
                <w:bCs/>
              </w:rPr>
              <w:t>Бюджет с учетом изменений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574A9" w14:textId="77777777" w:rsidR="007654CE" w:rsidRPr="0080794B" w:rsidRDefault="007654CE" w:rsidP="00ED2492">
            <w:pPr>
              <w:ind w:left="-107"/>
              <w:contextualSpacing/>
              <w:jc w:val="center"/>
              <w:rPr>
                <w:b/>
                <w:bCs/>
              </w:rPr>
            </w:pPr>
            <w:r w:rsidRPr="0080794B">
              <w:rPr>
                <w:b/>
                <w:bCs/>
              </w:rPr>
              <w:t>Отклонение</w:t>
            </w:r>
          </w:p>
        </w:tc>
      </w:tr>
      <w:tr w:rsidR="007654CE" w:rsidRPr="002119B8" w14:paraId="67771AE9" w14:textId="77777777" w:rsidTr="00ED2492">
        <w:trPr>
          <w:trHeight w:val="291"/>
          <w:tblHeader/>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46C5D" w14:textId="77777777" w:rsidR="007654CE" w:rsidRPr="002119B8" w:rsidRDefault="007654CE" w:rsidP="00ED2492">
            <w:pPr>
              <w:contextualSpacing/>
              <w:jc w:val="center"/>
            </w:pPr>
            <w:r w:rsidRPr="002119B8">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DF511" w14:textId="77777777" w:rsidR="007654CE" w:rsidRPr="002119B8" w:rsidRDefault="007654CE" w:rsidP="00ED2492">
            <w:pPr>
              <w:contextualSpacing/>
              <w:jc w:val="center"/>
            </w:pPr>
            <w:r w:rsidRPr="002119B8">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5961" w14:textId="77777777" w:rsidR="007654CE" w:rsidRPr="002119B8" w:rsidRDefault="007654CE" w:rsidP="00ED2492">
            <w:pPr>
              <w:contextualSpacing/>
              <w:jc w:val="center"/>
            </w:pPr>
            <w:r w:rsidRPr="002119B8">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ADAA" w14:textId="77777777" w:rsidR="007654CE" w:rsidRPr="002119B8" w:rsidRDefault="007654CE" w:rsidP="00ED2492">
            <w:pPr>
              <w:contextualSpacing/>
              <w:jc w:val="center"/>
            </w:pPr>
            <w:r w:rsidRPr="002119B8">
              <w:t>4</w:t>
            </w:r>
          </w:p>
        </w:tc>
      </w:tr>
      <w:tr w:rsidR="007654CE" w:rsidRPr="002119B8" w14:paraId="1628ECBB"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59C6" w14:textId="77777777" w:rsidR="007654CE" w:rsidRPr="0080794B" w:rsidRDefault="007654CE" w:rsidP="00ED2492">
            <w:pPr>
              <w:rPr>
                <w:b/>
              </w:rPr>
            </w:pPr>
            <w:r w:rsidRPr="0080794B">
              <w:rPr>
                <w:b/>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0E7CF" w14:textId="77777777" w:rsidR="007654CE" w:rsidRPr="0080794B" w:rsidRDefault="007654CE" w:rsidP="00ED2492">
            <w:pPr>
              <w:jc w:val="center"/>
              <w:rPr>
                <w:b/>
              </w:rPr>
            </w:pPr>
            <w:r w:rsidRPr="0080794B">
              <w:rPr>
                <w:b/>
              </w:rPr>
              <w:t>383 718,0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9B2BC" w14:textId="77777777" w:rsidR="007654CE" w:rsidRPr="0080794B" w:rsidRDefault="007654CE" w:rsidP="00ED2492">
            <w:pPr>
              <w:jc w:val="center"/>
              <w:rPr>
                <w:b/>
              </w:rPr>
            </w:pPr>
            <w:r w:rsidRPr="0080794B">
              <w:rPr>
                <w:b/>
              </w:rPr>
              <w:t>369 518,0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ABB87" w14:textId="77777777" w:rsidR="007654CE" w:rsidRPr="0080794B" w:rsidRDefault="007654CE" w:rsidP="00ED2492">
            <w:pPr>
              <w:jc w:val="center"/>
              <w:rPr>
                <w:b/>
              </w:rPr>
            </w:pPr>
            <w:r w:rsidRPr="0080794B">
              <w:rPr>
                <w:b/>
              </w:rPr>
              <w:t>-14 200,0</w:t>
            </w:r>
          </w:p>
        </w:tc>
      </w:tr>
      <w:tr w:rsidR="007654CE" w:rsidRPr="008E71B2" w14:paraId="225BC325" w14:textId="77777777" w:rsidTr="00ED2492">
        <w:trPr>
          <w:trHeight w:val="30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E8EBC" w14:textId="77777777" w:rsidR="007654CE" w:rsidRPr="0089534D" w:rsidRDefault="007654CE" w:rsidP="00ED2492">
            <w:pPr>
              <w:rPr>
                <w:b/>
              </w:rPr>
            </w:pPr>
            <w:r w:rsidRPr="00A86E00">
              <w:rPr>
                <w:i/>
              </w:rPr>
              <w:t>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6A31B" w14:textId="77777777" w:rsidR="007654CE" w:rsidRPr="0089534D" w:rsidRDefault="007654CE" w:rsidP="00ED2492">
            <w:pPr>
              <w:jc w:val="center"/>
              <w:rPr>
                <w: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C105D" w14:textId="77777777" w:rsidR="007654CE" w:rsidRPr="0089534D" w:rsidRDefault="007654CE" w:rsidP="00ED2492">
            <w:pPr>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C732F" w14:textId="77777777" w:rsidR="007654CE" w:rsidRPr="0089534D" w:rsidRDefault="007654CE" w:rsidP="00ED2492">
            <w:pPr>
              <w:jc w:val="center"/>
              <w:rPr>
                <w:b/>
              </w:rPr>
            </w:pPr>
          </w:p>
        </w:tc>
      </w:tr>
      <w:tr w:rsidR="007654CE" w:rsidRPr="008E71B2" w14:paraId="6D5AF9A2"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5A1997" w14:textId="77777777" w:rsidR="007654CE" w:rsidRPr="0089534D" w:rsidRDefault="007654CE" w:rsidP="00ED2492">
            <w:pPr>
              <w:rPr>
                <w:b/>
              </w:rPr>
            </w:pPr>
            <w:r w:rsidRPr="00A86E00">
              <w:t>Ведомственные проекты,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483B4" w14:textId="77777777" w:rsidR="007654CE" w:rsidRPr="0089534D" w:rsidRDefault="007654CE" w:rsidP="00ED2492">
            <w:pPr>
              <w:jc w:val="center"/>
              <w:rPr>
                <w: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8607" w14:textId="77777777" w:rsidR="007654CE" w:rsidRPr="0089534D" w:rsidRDefault="007654CE" w:rsidP="00ED2492">
            <w:pPr>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B9B1F" w14:textId="77777777" w:rsidR="007654CE" w:rsidRPr="0089534D" w:rsidRDefault="007654CE" w:rsidP="00ED2492">
            <w:pPr>
              <w:jc w:val="center"/>
              <w:rPr>
                <w:b/>
              </w:rPr>
            </w:pPr>
          </w:p>
        </w:tc>
      </w:tr>
      <w:tr w:rsidR="007654CE" w:rsidRPr="008E71B2" w14:paraId="4CD603FF" w14:textId="77777777" w:rsidTr="00ED2492">
        <w:trPr>
          <w:trHeight w:val="52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A1FA" w14:textId="77777777" w:rsidR="007654CE" w:rsidRPr="0089534D" w:rsidRDefault="007654CE" w:rsidP="00ED2492">
            <w:r w:rsidRPr="0089534D">
              <w:t>«Дополнительное профессиональное образование государственных гражданских служащих Сахалинской области на основании государственных образовательных сертификатов»</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DE3D6" w14:textId="77777777" w:rsidR="007654CE" w:rsidRDefault="007654CE" w:rsidP="00ED2492">
            <w:pPr>
              <w:jc w:val="center"/>
            </w:pPr>
            <w:r>
              <w:t>4 793,5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A77C8" w14:textId="77777777" w:rsidR="007654CE" w:rsidRDefault="007654CE" w:rsidP="00ED2492">
            <w:pPr>
              <w:jc w:val="center"/>
            </w:pPr>
            <w:r>
              <w:t>193,5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23B34" w14:textId="77777777" w:rsidR="007654CE" w:rsidRDefault="007654CE" w:rsidP="00ED2492">
            <w:pPr>
              <w:jc w:val="center"/>
            </w:pPr>
            <w:r>
              <w:t>-4 600,0</w:t>
            </w:r>
          </w:p>
        </w:tc>
      </w:tr>
      <w:tr w:rsidR="007654CE" w:rsidRPr="008E71B2" w14:paraId="3640AAC6" w14:textId="77777777" w:rsidTr="00ED2492">
        <w:trPr>
          <w:trHeight w:val="204"/>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419C3" w14:textId="77777777" w:rsidR="007654CE" w:rsidRPr="0089534D" w:rsidRDefault="007654CE" w:rsidP="00ED2492">
            <w:r w:rsidRPr="0089534D">
              <w:t>Комплексы процессных мероприятий,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D3CA9" w14:textId="77777777" w:rsidR="007654CE" w:rsidRPr="0089534D" w:rsidRDefault="007654CE" w:rsidP="00ED2492">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CEBAB" w14:textId="77777777" w:rsidR="007654CE" w:rsidRPr="0089534D" w:rsidRDefault="007654CE" w:rsidP="00ED2492">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FBE0" w14:textId="77777777" w:rsidR="007654CE" w:rsidRPr="0089534D" w:rsidRDefault="007654CE" w:rsidP="00ED2492">
            <w:pPr>
              <w:jc w:val="center"/>
            </w:pPr>
          </w:p>
        </w:tc>
      </w:tr>
      <w:tr w:rsidR="007654CE" w:rsidRPr="008E71B2" w14:paraId="5117C01E" w14:textId="77777777" w:rsidTr="00ED2492">
        <w:trPr>
          <w:trHeight w:val="204"/>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44512" w14:textId="77777777" w:rsidR="007654CE" w:rsidRPr="0089534D" w:rsidRDefault="007654CE" w:rsidP="00ED2492">
            <w:r w:rsidRPr="0089534D">
              <w:t>«Подбор, оценка и развитие персонала»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AA6E4" w14:textId="77777777" w:rsidR="007654CE" w:rsidRDefault="007654CE" w:rsidP="00ED2492">
            <w:pPr>
              <w:jc w:val="center"/>
            </w:pPr>
            <w:r>
              <w:t>15 413,5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1737C" w14:textId="77777777" w:rsidR="007654CE" w:rsidRDefault="007654CE" w:rsidP="00ED2492">
            <w:pPr>
              <w:jc w:val="center"/>
            </w:pPr>
            <w:r>
              <w:t>8 724,2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8433A" w14:textId="77777777" w:rsidR="007654CE" w:rsidRDefault="007654CE" w:rsidP="00ED2492">
            <w:pPr>
              <w:jc w:val="center"/>
            </w:pPr>
            <w:r>
              <w:t>-6 689,3</w:t>
            </w:r>
          </w:p>
        </w:tc>
      </w:tr>
      <w:tr w:rsidR="007654CE" w:rsidRPr="008E71B2" w14:paraId="239836C8" w14:textId="77777777" w:rsidTr="00ED2492">
        <w:trPr>
          <w:trHeight w:val="204"/>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213A5" w14:textId="77777777" w:rsidR="007654CE" w:rsidRPr="0089534D" w:rsidRDefault="007654CE" w:rsidP="00ED2492">
            <w:r w:rsidRPr="0089534D">
              <w:t>«Построение системы мотивации»</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6520" w14:textId="77777777" w:rsidR="007654CE" w:rsidRDefault="007654CE" w:rsidP="00ED2492">
            <w:pPr>
              <w:jc w:val="center"/>
            </w:pPr>
            <w:r>
              <w:t>6 756,2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C61B4" w14:textId="77777777" w:rsidR="007654CE" w:rsidRDefault="007654CE" w:rsidP="00ED2492">
            <w:pPr>
              <w:jc w:val="center"/>
            </w:pPr>
            <w:r>
              <w:t>7 756,2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D1194" w14:textId="77777777" w:rsidR="007654CE" w:rsidRDefault="007654CE" w:rsidP="00ED2492">
            <w:pPr>
              <w:jc w:val="center"/>
            </w:pPr>
            <w:r>
              <w:t>1 000,0</w:t>
            </w:r>
          </w:p>
        </w:tc>
      </w:tr>
      <w:tr w:rsidR="007654CE" w:rsidRPr="008E71B2" w14:paraId="67D8F0BB" w14:textId="77777777" w:rsidTr="00ED2492">
        <w:trPr>
          <w:trHeight w:val="587"/>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4C3B" w14:textId="77777777" w:rsidR="007654CE" w:rsidRPr="0089534D" w:rsidRDefault="007654CE" w:rsidP="00ED2492">
            <w:r w:rsidRPr="0089534D">
              <w:t>«Обеспечение деятельности органа исполнительной власти Сахалинской области, подведомственного</w:t>
            </w:r>
            <w:r>
              <w:t xml:space="preserve"> ему</w:t>
            </w:r>
            <w:r w:rsidRPr="0089534D">
              <w:t xml:space="preserve"> учреждения и реализация государственной политики в сфере государственной гражданской службы»</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B4866" w14:textId="77777777" w:rsidR="007654CE" w:rsidRPr="00306334" w:rsidRDefault="007654CE" w:rsidP="00ED2492">
            <w:pPr>
              <w:jc w:val="center"/>
              <w:rPr>
                <w:color w:val="000000"/>
              </w:rPr>
            </w:pPr>
            <w:r>
              <w:rPr>
                <w:color w:val="000000"/>
              </w:rPr>
              <w:t>356 </w:t>
            </w:r>
            <w:r w:rsidRPr="00306334">
              <w:rPr>
                <w:color w:val="000000"/>
              </w:rPr>
              <w:t>754,8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57081" w14:textId="77777777" w:rsidR="007654CE" w:rsidRPr="00306334" w:rsidRDefault="007654CE" w:rsidP="00ED2492">
            <w:pPr>
              <w:jc w:val="center"/>
              <w:rPr>
                <w:color w:val="000000"/>
              </w:rPr>
            </w:pPr>
            <w:r w:rsidRPr="00306334">
              <w:rPr>
                <w:color w:val="000000"/>
              </w:rPr>
              <w:t>352</w:t>
            </w:r>
            <w:r>
              <w:rPr>
                <w:color w:val="000000"/>
              </w:rPr>
              <w:t> </w:t>
            </w:r>
            <w:r w:rsidRPr="00306334">
              <w:rPr>
                <w:color w:val="000000"/>
              </w:rPr>
              <w:t>844,1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0405" w14:textId="77777777" w:rsidR="007654CE" w:rsidRPr="00306334" w:rsidRDefault="007654CE" w:rsidP="00ED2492">
            <w:pPr>
              <w:jc w:val="center"/>
              <w:rPr>
                <w:color w:val="000000"/>
              </w:rPr>
            </w:pPr>
            <w:r w:rsidRPr="00306334">
              <w:rPr>
                <w:color w:val="000000"/>
              </w:rPr>
              <w:t>-3</w:t>
            </w:r>
            <w:r>
              <w:rPr>
                <w:color w:val="000000"/>
              </w:rPr>
              <w:t> </w:t>
            </w:r>
            <w:r w:rsidRPr="00306334">
              <w:rPr>
                <w:color w:val="000000"/>
              </w:rPr>
              <w:t>910,7</w:t>
            </w:r>
          </w:p>
        </w:tc>
      </w:tr>
    </w:tbl>
    <w:p w14:paraId="089829A0" w14:textId="77777777" w:rsidR="007654CE" w:rsidRDefault="007654CE" w:rsidP="007654CE">
      <w:pPr>
        <w:tabs>
          <w:tab w:val="left" w:pos="709"/>
        </w:tabs>
        <w:spacing w:before="240"/>
        <w:ind w:firstLine="567"/>
        <w:jc w:val="both"/>
        <w:rPr>
          <w:sz w:val="26"/>
          <w:szCs w:val="26"/>
        </w:rPr>
      </w:pPr>
      <w:r w:rsidRPr="002119B8">
        <w:rPr>
          <w:sz w:val="26"/>
          <w:szCs w:val="26"/>
        </w:rPr>
        <w:t xml:space="preserve">Ведомственный проект </w:t>
      </w:r>
      <w:r w:rsidRPr="009F6402">
        <w:rPr>
          <w:b/>
          <w:sz w:val="26"/>
          <w:szCs w:val="26"/>
        </w:rPr>
        <w:t>«Дополнительное профессиональное образование государственных гражданских служащих Сахалинской области на основании государственных образовательных сертификатов»</w:t>
      </w:r>
      <w:r w:rsidRPr="00D8415A">
        <w:rPr>
          <w:sz w:val="26"/>
          <w:szCs w:val="26"/>
        </w:rPr>
        <w:t xml:space="preserve"> </w:t>
      </w:r>
      <w:r>
        <w:rPr>
          <w:sz w:val="26"/>
          <w:szCs w:val="26"/>
        </w:rPr>
        <w:t>уменьшен</w:t>
      </w:r>
      <w:r w:rsidRPr="00D8415A">
        <w:rPr>
          <w:sz w:val="26"/>
          <w:szCs w:val="26"/>
        </w:rPr>
        <w:t xml:space="preserve"> </w:t>
      </w:r>
      <w:r>
        <w:rPr>
          <w:sz w:val="26"/>
          <w:szCs w:val="26"/>
        </w:rPr>
        <w:t>на 4 600,0 тыс. рублей на предоставление грантов</w:t>
      </w:r>
      <w:r w:rsidRPr="005618D9">
        <w:rPr>
          <w:sz w:val="26"/>
          <w:szCs w:val="26"/>
        </w:rPr>
        <w:t xml:space="preserve"> </w:t>
      </w:r>
      <w:r w:rsidRPr="00E4009D">
        <w:rPr>
          <w:sz w:val="26"/>
          <w:szCs w:val="26"/>
        </w:rPr>
        <w:t>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Сахалинской области на основании государственных образовательных сертификатов на дополнительное профессиональное образование</w:t>
      </w:r>
      <w:r>
        <w:rPr>
          <w:sz w:val="26"/>
          <w:szCs w:val="26"/>
        </w:rPr>
        <w:t xml:space="preserve"> в связи с оптимизацией</w:t>
      </w:r>
      <w:r w:rsidRPr="00B74BAB">
        <w:rPr>
          <w:sz w:val="26"/>
          <w:szCs w:val="26"/>
        </w:rPr>
        <w:t xml:space="preserve"> расходов в целях обеспечения сбалансированности областного бюджета</w:t>
      </w:r>
      <w:r>
        <w:rPr>
          <w:sz w:val="26"/>
          <w:szCs w:val="26"/>
        </w:rPr>
        <w:t>.</w:t>
      </w:r>
    </w:p>
    <w:p w14:paraId="5081A3FC" w14:textId="77777777" w:rsidR="007654CE" w:rsidRPr="002119B8" w:rsidRDefault="007654CE" w:rsidP="007654CE">
      <w:pPr>
        <w:tabs>
          <w:tab w:val="left" w:pos="709"/>
        </w:tabs>
        <w:ind w:firstLine="567"/>
        <w:jc w:val="both"/>
        <w:rPr>
          <w:sz w:val="26"/>
          <w:szCs w:val="26"/>
        </w:rPr>
      </w:pPr>
      <w:r w:rsidRPr="002119B8">
        <w:rPr>
          <w:sz w:val="26"/>
          <w:szCs w:val="26"/>
        </w:rPr>
        <w:t xml:space="preserve">Комплекс процессных мероприятий </w:t>
      </w:r>
      <w:r w:rsidRPr="009F6402">
        <w:rPr>
          <w:b/>
          <w:sz w:val="26"/>
          <w:szCs w:val="26"/>
        </w:rPr>
        <w:t>«Подбор, оценка и развитие персонала»</w:t>
      </w:r>
      <w:r w:rsidRPr="002119B8">
        <w:rPr>
          <w:sz w:val="26"/>
          <w:szCs w:val="26"/>
        </w:rPr>
        <w:t xml:space="preserve"> </w:t>
      </w:r>
      <w:r>
        <w:rPr>
          <w:sz w:val="26"/>
          <w:szCs w:val="26"/>
        </w:rPr>
        <w:t>уменьшен на 6 689,3 тыс. рублей на организацию</w:t>
      </w:r>
      <w:r w:rsidRPr="00E4009D">
        <w:rPr>
          <w:sz w:val="26"/>
          <w:szCs w:val="26"/>
        </w:rPr>
        <w:t xml:space="preserve"> подбора кандидатов в органы исполнительной власти Сахалинской области, проведение комплексной оценки персонала и кандидатов</w:t>
      </w:r>
      <w:r>
        <w:rPr>
          <w:sz w:val="26"/>
          <w:szCs w:val="26"/>
        </w:rPr>
        <w:t>, организацию</w:t>
      </w:r>
      <w:r w:rsidRPr="00E4009D">
        <w:rPr>
          <w:sz w:val="26"/>
          <w:szCs w:val="26"/>
        </w:rPr>
        <w:t xml:space="preserve"> и проведение мероприятий по профессиональному развитию</w:t>
      </w:r>
      <w:r>
        <w:rPr>
          <w:sz w:val="26"/>
          <w:szCs w:val="26"/>
        </w:rPr>
        <w:t xml:space="preserve"> в связи с оптимизацией</w:t>
      </w:r>
      <w:r w:rsidRPr="00B74BAB">
        <w:rPr>
          <w:sz w:val="26"/>
          <w:szCs w:val="26"/>
        </w:rPr>
        <w:t xml:space="preserve"> расходов в целях обеспечения сбалансированности областного бюджета</w:t>
      </w:r>
      <w:r>
        <w:rPr>
          <w:sz w:val="26"/>
          <w:szCs w:val="26"/>
        </w:rPr>
        <w:t>.</w:t>
      </w:r>
    </w:p>
    <w:p w14:paraId="187CD19E" w14:textId="77777777" w:rsidR="007654CE" w:rsidRDefault="007654CE" w:rsidP="007654CE">
      <w:pPr>
        <w:tabs>
          <w:tab w:val="left" w:pos="709"/>
        </w:tabs>
        <w:ind w:firstLine="567"/>
        <w:jc w:val="both"/>
        <w:rPr>
          <w:sz w:val="26"/>
          <w:szCs w:val="26"/>
        </w:rPr>
      </w:pPr>
      <w:r w:rsidRPr="002119B8">
        <w:rPr>
          <w:sz w:val="26"/>
          <w:szCs w:val="26"/>
        </w:rPr>
        <w:t xml:space="preserve">Комплекс процессных мероприятий </w:t>
      </w:r>
      <w:r w:rsidRPr="009F6402">
        <w:rPr>
          <w:b/>
          <w:sz w:val="26"/>
          <w:szCs w:val="26"/>
        </w:rPr>
        <w:t>«Построение системы мотивации»</w:t>
      </w:r>
      <w:r w:rsidRPr="002119B8">
        <w:rPr>
          <w:sz w:val="26"/>
          <w:szCs w:val="26"/>
        </w:rPr>
        <w:t xml:space="preserve"> </w:t>
      </w:r>
      <w:r>
        <w:rPr>
          <w:sz w:val="26"/>
          <w:szCs w:val="26"/>
        </w:rPr>
        <w:t>увеличен на 1 000,0 тыс. рублей на е</w:t>
      </w:r>
      <w:r w:rsidRPr="00306334">
        <w:rPr>
          <w:sz w:val="26"/>
          <w:szCs w:val="26"/>
        </w:rPr>
        <w:t>диновременные денежные вознаграждения лицам, награжденным наградами Сахалинской области</w:t>
      </w:r>
      <w:r>
        <w:rPr>
          <w:sz w:val="26"/>
          <w:szCs w:val="26"/>
        </w:rPr>
        <w:t>.</w:t>
      </w:r>
    </w:p>
    <w:p w14:paraId="0782506D" w14:textId="77777777" w:rsidR="007654CE" w:rsidRDefault="007654CE" w:rsidP="007654CE">
      <w:pPr>
        <w:tabs>
          <w:tab w:val="left" w:pos="709"/>
        </w:tabs>
        <w:ind w:firstLine="567"/>
        <w:jc w:val="both"/>
        <w:rPr>
          <w:sz w:val="26"/>
          <w:szCs w:val="26"/>
        </w:rPr>
      </w:pPr>
      <w:r w:rsidRPr="002119B8">
        <w:rPr>
          <w:sz w:val="26"/>
          <w:szCs w:val="26"/>
        </w:rPr>
        <w:t xml:space="preserve">Комплекс процессных мероприятий </w:t>
      </w:r>
      <w:r w:rsidRPr="0098483B">
        <w:rPr>
          <w:b/>
          <w:sz w:val="26"/>
          <w:szCs w:val="26"/>
        </w:rPr>
        <w:t>«Обеспечение деятельности органа исполнительной власти Сахалинской области, подведомственного</w:t>
      </w:r>
      <w:r>
        <w:rPr>
          <w:b/>
          <w:sz w:val="26"/>
          <w:szCs w:val="26"/>
        </w:rPr>
        <w:t xml:space="preserve"> ему</w:t>
      </w:r>
      <w:r w:rsidRPr="0098483B">
        <w:rPr>
          <w:b/>
          <w:sz w:val="26"/>
          <w:szCs w:val="26"/>
        </w:rPr>
        <w:t xml:space="preserve"> учреждения и реализация государственной политики в сфере государственной гражданской службы»</w:t>
      </w:r>
      <w:r w:rsidRPr="002119B8">
        <w:rPr>
          <w:sz w:val="26"/>
          <w:szCs w:val="26"/>
        </w:rPr>
        <w:t xml:space="preserve"> </w:t>
      </w:r>
      <w:r>
        <w:rPr>
          <w:sz w:val="26"/>
          <w:szCs w:val="26"/>
        </w:rPr>
        <w:t xml:space="preserve">уменьшен на 3 910,7 тыс. рублей </w:t>
      </w:r>
      <w:r w:rsidRPr="002119B8">
        <w:rPr>
          <w:sz w:val="26"/>
          <w:szCs w:val="26"/>
        </w:rPr>
        <w:t>в связи с оптимизацией расходов в целях обеспечения сбалансированности областного бюджета</w:t>
      </w:r>
      <w:r>
        <w:rPr>
          <w:sz w:val="26"/>
          <w:szCs w:val="26"/>
        </w:rPr>
        <w:t>, в том числе:</w:t>
      </w:r>
    </w:p>
    <w:p w14:paraId="2D5417A7" w14:textId="77777777" w:rsidR="007654CE" w:rsidRPr="00306334" w:rsidRDefault="007654CE" w:rsidP="007654CE">
      <w:pPr>
        <w:tabs>
          <w:tab w:val="left" w:pos="709"/>
        </w:tabs>
        <w:ind w:firstLine="567"/>
        <w:jc w:val="both"/>
        <w:rPr>
          <w:sz w:val="26"/>
          <w:szCs w:val="26"/>
        </w:rPr>
      </w:pPr>
      <w:r w:rsidRPr="00306334">
        <w:rPr>
          <w:sz w:val="26"/>
          <w:szCs w:val="26"/>
        </w:rPr>
        <w:t>- 2</w:t>
      </w:r>
      <w:r>
        <w:rPr>
          <w:sz w:val="26"/>
          <w:szCs w:val="26"/>
        </w:rPr>
        <w:t> </w:t>
      </w:r>
      <w:r w:rsidRPr="00306334">
        <w:rPr>
          <w:sz w:val="26"/>
          <w:szCs w:val="26"/>
        </w:rPr>
        <w:t xml:space="preserve">500,0 тыс. рублей </w:t>
      </w:r>
      <w:r w:rsidRPr="002119B8">
        <w:rPr>
          <w:sz w:val="26"/>
          <w:szCs w:val="26"/>
        </w:rPr>
        <w:t>на</w:t>
      </w:r>
      <w:r w:rsidRPr="00306334">
        <w:rPr>
          <w:sz w:val="26"/>
          <w:szCs w:val="26"/>
        </w:rPr>
        <w:t xml:space="preserve"> приобретение лицензий для технической поддержки </w:t>
      </w:r>
      <w:r>
        <w:rPr>
          <w:sz w:val="26"/>
          <w:szCs w:val="26"/>
        </w:rPr>
        <w:t>«</w:t>
      </w:r>
      <w:r w:rsidRPr="00306334">
        <w:rPr>
          <w:sz w:val="26"/>
          <w:szCs w:val="26"/>
        </w:rPr>
        <w:t>Сервис учета и управления бизнес-процессами системы КПЭ Правительства Сахалинской области</w:t>
      </w:r>
      <w:r>
        <w:rPr>
          <w:sz w:val="26"/>
          <w:szCs w:val="26"/>
        </w:rPr>
        <w:t>»;</w:t>
      </w:r>
    </w:p>
    <w:p w14:paraId="0E1C2209" w14:textId="77777777" w:rsidR="007654CE" w:rsidRDefault="007654CE" w:rsidP="007654CE">
      <w:pPr>
        <w:tabs>
          <w:tab w:val="left" w:pos="709"/>
        </w:tabs>
        <w:ind w:firstLine="567"/>
        <w:jc w:val="both"/>
        <w:rPr>
          <w:sz w:val="26"/>
          <w:szCs w:val="26"/>
        </w:rPr>
      </w:pPr>
      <w:r w:rsidRPr="00306334">
        <w:rPr>
          <w:sz w:val="26"/>
          <w:szCs w:val="26"/>
        </w:rPr>
        <w:t>-</w:t>
      </w:r>
      <w:r>
        <w:rPr>
          <w:sz w:val="26"/>
          <w:szCs w:val="26"/>
        </w:rPr>
        <w:t xml:space="preserve"> 1 410,7 тыс. рублей на </w:t>
      </w:r>
      <w:r w:rsidRPr="00876716">
        <w:rPr>
          <w:sz w:val="26"/>
          <w:szCs w:val="26"/>
        </w:rPr>
        <w:t xml:space="preserve">обеспечение </w:t>
      </w:r>
      <w:r w:rsidRPr="00994AC2">
        <w:rPr>
          <w:sz w:val="26"/>
          <w:szCs w:val="26"/>
        </w:rPr>
        <w:t>текущей деятельности исполнительного органа власти</w:t>
      </w:r>
      <w:r>
        <w:rPr>
          <w:sz w:val="26"/>
          <w:szCs w:val="26"/>
        </w:rPr>
        <w:t xml:space="preserve"> Сахалинской области.</w:t>
      </w:r>
    </w:p>
    <w:p w14:paraId="685267DE" w14:textId="77777777" w:rsidR="007654CE" w:rsidRDefault="007654CE" w:rsidP="007654CE"/>
    <w:p w14:paraId="3C679D1F" w14:textId="77777777" w:rsidR="007654CE" w:rsidRPr="00786D9B" w:rsidRDefault="007654CE" w:rsidP="007654CE">
      <w:pPr>
        <w:pStyle w:val="af"/>
        <w:suppressAutoHyphens/>
        <w:jc w:val="center"/>
        <w:rPr>
          <w:rFonts w:ascii="Times New Roman" w:hAnsi="Times New Roman"/>
          <w:b/>
          <w:sz w:val="26"/>
          <w:szCs w:val="26"/>
          <w:highlight w:val="yellow"/>
        </w:rPr>
      </w:pPr>
    </w:p>
    <w:p w14:paraId="6E037032" w14:textId="77777777" w:rsidR="007654CE" w:rsidRPr="00241797" w:rsidRDefault="007654CE" w:rsidP="007654CE">
      <w:pPr>
        <w:pStyle w:val="af"/>
        <w:suppressAutoHyphens/>
        <w:jc w:val="center"/>
        <w:rPr>
          <w:rFonts w:ascii="Times New Roman" w:hAnsi="Times New Roman"/>
          <w:b/>
          <w:sz w:val="26"/>
          <w:szCs w:val="26"/>
        </w:rPr>
      </w:pPr>
      <w:r w:rsidRPr="00241797">
        <w:rPr>
          <w:rFonts w:ascii="Times New Roman" w:hAnsi="Times New Roman"/>
          <w:b/>
          <w:sz w:val="26"/>
          <w:szCs w:val="26"/>
        </w:rPr>
        <w:t>Расходы областного бюджета</w:t>
      </w:r>
    </w:p>
    <w:p w14:paraId="14F42860" w14:textId="77777777" w:rsidR="007654CE" w:rsidRPr="00241797" w:rsidRDefault="007654CE" w:rsidP="007654CE">
      <w:pPr>
        <w:pStyle w:val="af"/>
        <w:suppressAutoHyphens/>
        <w:jc w:val="center"/>
        <w:rPr>
          <w:rFonts w:ascii="Times New Roman" w:hAnsi="Times New Roman"/>
          <w:b/>
          <w:sz w:val="26"/>
          <w:szCs w:val="26"/>
        </w:rPr>
      </w:pPr>
      <w:r w:rsidRPr="00241797">
        <w:rPr>
          <w:rFonts w:ascii="Times New Roman" w:hAnsi="Times New Roman"/>
          <w:b/>
          <w:sz w:val="26"/>
          <w:szCs w:val="26"/>
        </w:rPr>
        <w:t>на осуществление непрограммных направлений деятельности</w:t>
      </w:r>
    </w:p>
    <w:p w14:paraId="75BDA83D" w14:textId="77777777" w:rsidR="007654CE" w:rsidRPr="00241797" w:rsidRDefault="007654CE" w:rsidP="007654CE">
      <w:pPr>
        <w:pStyle w:val="af"/>
        <w:suppressAutoHyphens/>
        <w:jc w:val="center"/>
        <w:rPr>
          <w:rFonts w:ascii="Times New Roman" w:hAnsi="Times New Roman"/>
          <w:b/>
          <w:sz w:val="26"/>
          <w:szCs w:val="26"/>
        </w:rPr>
      </w:pPr>
    </w:p>
    <w:p w14:paraId="07EC234D" w14:textId="77777777" w:rsidR="007654CE" w:rsidRPr="006F5788" w:rsidRDefault="007654CE" w:rsidP="007654CE">
      <w:pPr>
        <w:suppressAutoHyphens/>
        <w:autoSpaceDE w:val="0"/>
        <w:autoSpaceDN w:val="0"/>
        <w:adjustRightInd w:val="0"/>
        <w:ind w:firstLine="720"/>
        <w:jc w:val="both"/>
        <w:rPr>
          <w:rFonts w:eastAsia="Calibri"/>
          <w:sz w:val="26"/>
          <w:szCs w:val="26"/>
        </w:rPr>
      </w:pPr>
      <w:r w:rsidRPr="00241797">
        <w:rPr>
          <w:sz w:val="26"/>
          <w:szCs w:val="26"/>
        </w:rPr>
        <w:t>Расходы областного бюджета на осуществление непрограммных направлений деятельности в 202</w:t>
      </w:r>
      <w:r>
        <w:rPr>
          <w:sz w:val="26"/>
          <w:szCs w:val="26"/>
        </w:rPr>
        <w:t>6</w:t>
      </w:r>
      <w:r w:rsidRPr="00241797">
        <w:rPr>
          <w:sz w:val="26"/>
          <w:szCs w:val="26"/>
        </w:rPr>
        <w:t xml:space="preserve"> году уменьшены на </w:t>
      </w:r>
      <w:r>
        <w:rPr>
          <w:sz w:val="26"/>
          <w:szCs w:val="26"/>
        </w:rPr>
        <w:t>615 075,4</w:t>
      </w:r>
      <w:r w:rsidRPr="00241797">
        <w:rPr>
          <w:sz w:val="26"/>
          <w:szCs w:val="26"/>
        </w:rPr>
        <w:t xml:space="preserve"> тыс. рублей и составили </w:t>
      </w:r>
      <w:r>
        <w:rPr>
          <w:sz w:val="26"/>
          <w:szCs w:val="26"/>
        </w:rPr>
        <w:t>11 293 733,1</w:t>
      </w:r>
      <w:r w:rsidRPr="00241797">
        <w:rPr>
          <w:sz w:val="26"/>
          <w:szCs w:val="26"/>
        </w:rPr>
        <w:t xml:space="preserve"> тыс. рублей. </w:t>
      </w:r>
      <w:r>
        <w:rPr>
          <w:rFonts w:asciiTheme="majorBidi" w:hAnsiTheme="majorBidi" w:cstheme="majorBidi"/>
          <w:bCs/>
          <w:sz w:val="26"/>
          <w:szCs w:val="26"/>
        </w:rPr>
        <w:t>На плановый период 2027 и 2028</w:t>
      </w:r>
      <w:r w:rsidRPr="006F5788">
        <w:rPr>
          <w:rFonts w:asciiTheme="majorBidi" w:hAnsiTheme="majorBidi" w:cstheme="majorBidi"/>
          <w:bCs/>
          <w:sz w:val="26"/>
          <w:szCs w:val="26"/>
        </w:rPr>
        <w:t xml:space="preserve"> годов не изменились </w:t>
      </w:r>
      <w:r w:rsidRPr="006F5788">
        <w:rPr>
          <w:rFonts w:eastAsia="Calibri"/>
          <w:sz w:val="26"/>
          <w:szCs w:val="26"/>
        </w:rPr>
        <w:t xml:space="preserve">и составили </w:t>
      </w:r>
      <w:r>
        <w:rPr>
          <w:rFonts w:eastAsia="Calibri"/>
          <w:sz w:val="26"/>
          <w:szCs w:val="26"/>
        </w:rPr>
        <w:t>10 856 016,4</w:t>
      </w:r>
      <w:r w:rsidRPr="006F5788">
        <w:rPr>
          <w:rFonts w:eastAsia="Calibri"/>
          <w:sz w:val="26"/>
          <w:szCs w:val="26"/>
        </w:rPr>
        <w:t xml:space="preserve"> тыс. рублей и</w:t>
      </w:r>
      <w:r>
        <w:rPr>
          <w:rFonts w:eastAsia="Calibri"/>
          <w:sz w:val="26"/>
          <w:szCs w:val="26"/>
        </w:rPr>
        <w:t xml:space="preserve"> 16 157 613,3 </w:t>
      </w:r>
      <w:r w:rsidRPr="006F5788">
        <w:rPr>
          <w:rFonts w:eastAsia="Calibri"/>
          <w:sz w:val="26"/>
          <w:szCs w:val="26"/>
        </w:rPr>
        <w:t>тыс. рублей соответственно.</w:t>
      </w:r>
    </w:p>
    <w:p w14:paraId="0912ED42" w14:textId="77777777" w:rsidR="007654CE" w:rsidRPr="00BC76B7" w:rsidRDefault="007654CE" w:rsidP="007654CE">
      <w:pPr>
        <w:suppressAutoHyphens/>
        <w:autoSpaceDE w:val="0"/>
        <w:autoSpaceDN w:val="0"/>
        <w:adjustRightInd w:val="0"/>
        <w:ind w:firstLine="720"/>
        <w:jc w:val="both"/>
        <w:rPr>
          <w:rFonts w:eastAsiaTheme="minorHAnsi"/>
          <w:sz w:val="26"/>
          <w:szCs w:val="26"/>
          <w:lang w:eastAsia="en-US"/>
        </w:rPr>
      </w:pPr>
      <w:r w:rsidRPr="00E41304">
        <w:rPr>
          <w:sz w:val="26"/>
          <w:szCs w:val="26"/>
        </w:rPr>
        <w:t xml:space="preserve">В 2026 году уменьшение расходов в основном обусловлено сокращением </w:t>
      </w:r>
      <w:r w:rsidRPr="00E41304">
        <w:rPr>
          <w:sz w:val="26"/>
          <w:szCs w:val="26"/>
          <w:shd w:val="clear" w:color="auto" w:fill="FFFFFF"/>
        </w:rPr>
        <w:t>резервного фонда Правительства Сахалинской области на финансовое обеспечение непредвиденных расходов</w:t>
      </w:r>
      <w:r>
        <w:rPr>
          <w:sz w:val="26"/>
          <w:szCs w:val="26"/>
          <w:shd w:val="clear" w:color="auto" w:fill="FFFFFF"/>
        </w:rPr>
        <w:t xml:space="preserve"> </w:t>
      </w:r>
      <w:r w:rsidRPr="00BB1E4F">
        <w:rPr>
          <w:sz w:val="26"/>
          <w:szCs w:val="26"/>
        </w:rPr>
        <w:t>в связи с оптимизацией расходов в целях обеспечения сбалансированности областного бюджета</w:t>
      </w:r>
      <w:r w:rsidRPr="00E41304">
        <w:rPr>
          <w:sz w:val="26"/>
          <w:szCs w:val="26"/>
          <w:shd w:val="clear" w:color="auto" w:fill="FFFFFF"/>
        </w:rPr>
        <w:t>.</w:t>
      </w:r>
    </w:p>
    <w:p w14:paraId="3624BDDE" w14:textId="77777777" w:rsidR="007654CE" w:rsidRPr="00786D9B" w:rsidRDefault="007654CE" w:rsidP="007654CE">
      <w:pPr>
        <w:suppressAutoHyphens/>
        <w:ind w:firstLine="709"/>
        <w:jc w:val="both"/>
        <w:rPr>
          <w:sz w:val="26"/>
          <w:szCs w:val="26"/>
          <w:highlight w:val="yellow"/>
        </w:rPr>
      </w:pPr>
    </w:p>
    <w:p w14:paraId="3A94ACAA" w14:textId="77777777" w:rsidR="007654CE" w:rsidRPr="003A2DBC" w:rsidRDefault="007654CE" w:rsidP="007654CE">
      <w:pPr>
        <w:suppressAutoHyphens/>
        <w:jc w:val="center"/>
        <w:rPr>
          <w:b/>
          <w:sz w:val="26"/>
          <w:szCs w:val="26"/>
        </w:rPr>
      </w:pPr>
      <w:r w:rsidRPr="003A2DBC">
        <w:rPr>
          <w:b/>
          <w:sz w:val="26"/>
          <w:szCs w:val="26"/>
        </w:rPr>
        <w:t>ДЕФИЦИТ</w:t>
      </w:r>
    </w:p>
    <w:p w14:paraId="74B0C661" w14:textId="77777777" w:rsidR="007654CE" w:rsidRPr="00786D9B" w:rsidRDefault="007654CE" w:rsidP="007654CE">
      <w:pPr>
        <w:suppressAutoHyphens/>
        <w:ind w:firstLine="709"/>
        <w:jc w:val="center"/>
        <w:rPr>
          <w:b/>
          <w:sz w:val="26"/>
          <w:szCs w:val="26"/>
          <w:highlight w:val="yellow"/>
        </w:rPr>
      </w:pPr>
    </w:p>
    <w:p w14:paraId="3CB76229" w14:textId="1D000F42" w:rsidR="007654CE" w:rsidRPr="009C6DE7" w:rsidRDefault="007654CE" w:rsidP="007654CE">
      <w:pPr>
        <w:suppressAutoHyphens/>
        <w:autoSpaceDE w:val="0"/>
        <w:autoSpaceDN w:val="0"/>
        <w:adjustRightInd w:val="0"/>
        <w:ind w:firstLine="709"/>
        <w:jc w:val="both"/>
        <w:rPr>
          <w:sz w:val="26"/>
          <w:szCs w:val="26"/>
          <w:shd w:val="clear" w:color="auto" w:fill="FFFFFF"/>
        </w:rPr>
      </w:pPr>
      <w:r w:rsidRPr="009C6DE7">
        <w:rPr>
          <w:sz w:val="26"/>
          <w:szCs w:val="26"/>
        </w:rPr>
        <w:t xml:space="preserve">Дефицит областного бюджета на 2026 год увеличивается на 59 034,6 тыс. рублей и составит 27 177 790,6 тыс. рублей, на 2027 год уменьшается на </w:t>
      </w:r>
      <w:r w:rsidR="00662B11">
        <w:rPr>
          <w:sz w:val="26"/>
          <w:szCs w:val="26"/>
        </w:rPr>
        <w:t xml:space="preserve">              </w:t>
      </w:r>
      <w:r w:rsidRPr="009C6DE7">
        <w:rPr>
          <w:sz w:val="26"/>
          <w:szCs w:val="26"/>
        </w:rPr>
        <w:t xml:space="preserve">201 304,2 тыс. рублей и составит 28 248 765,9 тыс. рублей, на 2028 год </w:t>
      </w:r>
      <w:r w:rsidRPr="009C6DE7">
        <w:rPr>
          <w:sz w:val="26"/>
          <w:szCs w:val="26"/>
          <w:shd w:val="clear" w:color="auto" w:fill="FFFFFF"/>
        </w:rPr>
        <w:t>не изменяется</w:t>
      </w:r>
      <w:r w:rsidRPr="009C6DE7">
        <w:rPr>
          <w:sz w:val="26"/>
          <w:szCs w:val="26"/>
        </w:rPr>
        <w:t xml:space="preserve"> и составляет 27 431 236,5 тыс. рублей</w:t>
      </w:r>
      <w:r w:rsidRPr="009C6DE7">
        <w:rPr>
          <w:sz w:val="26"/>
          <w:szCs w:val="26"/>
          <w:shd w:val="clear" w:color="auto" w:fill="FFFFFF"/>
        </w:rPr>
        <w:t>.</w:t>
      </w:r>
    </w:p>
    <w:p w14:paraId="623DA086" w14:textId="77777777" w:rsidR="007654CE" w:rsidRPr="009C6DE7" w:rsidRDefault="007654CE" w:rsidP="007654CE">
      <w:pPr>
        <w:suppressAutoHyphens/>
        <w:autoSpaceDE w:val="0"/>
        <w:autoSpaceDN w:val="0"/>
        <w:adjustRightInd w:val="0"/>
        <w:ind w:firstLine="709"/>
        <w:jc w:val="both"/>
        <w:rPr>
          <w:sz w:val="26"/>
          <w:szCs w:val="26"/>
          <w:shd w:val="clear" w:color="auto" w:fill="FFFFFF"/>
        </w:rPr>
      </w:pPr>
      <w:r w:rsidRPr="009C6DE7">
        <w:rPr>
          <w:sz w:val="26"/>
          <w:szCs w:val="26"/>
          <w:shd w:val="clear" w:color="auto" w:fill="FFFFFF"/>
        </w:rPr>
        <w:t>Структура источников финансирования дефицита областного бюджета представлена в таблице:</w:t>
      </w:r>
    </w:p>
    <w:p w14:paraId="71442884" w14:textId="77777777" w:rsidR="007654CE" w:rsidRPr="009C6DE7" w:rsidRDefault="007654CE" w:rsidP="007654CE">
      <w:pPr>
        <w:widowControl w:val="0"/>
        <w:tabs>
          <w:tab w:val="left" w:pos="720"/>
        </w:tabs>
        <w:suppressAutoHyphens/>
        <w:autoSpaceDE w:val="0"/>
        <w:autoSpaceDN w:val="0"/>
        <w:adjustRightInd w:val="0"/>
        <w:jc w:val="right"/>
        <w:rPr>
          <w:rFonts w:eastAsia="Calibri"/>
          <w:bCs/>
          <w:sz w:val="26"/>
          <w:szCs w:val="26"/>
        </w:rPr>
      </w:pPr>
      <w:r w:rsidRPr="009C6DE7">
        <w:rPr>
          <w:rFonts w:eastAsia="Calibri"/>
          <w:bCs/>
          <w:sz w:val="26"/>
          <w:szCs w:val="26"/>
        </w:rPr>
        <w:t>тыс. рублей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1884"/>
        <w:gridCol w:w="1923"/>
        <w:gridCol w:w="1542"/>
      </w:tblGrid>
      <w:tr w:rsidR="007654CE" w:rsidRPr="009C6DE7" w14:paraId="6A1ED059" w14:textId="77777777" w:rsidTr="00ED2492">
        <w:trPr>
          <w:tblHeader/>
        </w:trPr>
        <w:tc>
          <w:tcPr>
            <w:tcW w:w="4257" w:type="dxa"/>
            <w:tcBorders>
              <w:top w:val="single" w:sz="4" w:space="0" w:color="auto"/>
              <w:left w:val="single" w:sz="4" w:space="0" w:color="auto"/>
              <w:bottom w:val="single" w:sz="4" w:space="0" w:color="auto"/>
              <w:right w:val="single" w:sz="4" w:space="0" w:color="auto"/>
            </w:tcBorders>
            <w:vAlign w:val="center"/>
            <w:hideMark/>
          </w:tcPr>
          <w:p w14:paraId="5ED3491C" w14:textId="77777777" w:rsidR="007654CE" w:rsidRPr="009C6DE7" w:rsidRDefault="007654CE" w:rsidP="00ED2492">
            <w:pPr>
              <w:suppressAutoHyphens/>
              <w:spacing w:line="276" w:lineRule="auto"/>
              <w:jc w:val="center"/>
              <w:rPr>
                <w:b/>
                <w:bCs/>
              </w:rPr>
            </w:pPr>
            <w:r w:rsidRPr="009C6DE7">
              <w:rPr>
                <w:b/>
                <w:bCs/>
              </w:rPr>
              <w:t>Показатель</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AA8AC6F" w14:textId="77777777" w:rsidR="007654CE" w:rsidRPr="009C6DE7" w:rsidRDefault="007654CE" w:rsidP="00ED2492">
            <w:pPr>
              <w:widowControl w:val="0"/>
              <w:suppressAutoHyphens/>
              <w:autoSpaceDE w:val="0"/>
              <w:autoSpaceDN w:val="0"/>
              <w:adjustRightInd w:val="0"/>
              <w:spacing w:line="276" w:lineRule="auto"/>
              <w:jc w:val="center"/>
              <w:rPr>
                <w:b/>
                <w:bCs/>
              </w:rPr>
            </w:pPr>
            <w:r w:rsidRPr="009C6DE7">
              <w:rPr>
                <w:b/>
                <w:bCs/>
              </w:rPr>
              <w:t>Утвержденный бюджет</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3EC026D" w14:textId="77777777" w:rsidR="007654CE" w:rsidRPr="009C6DE7" w:rsidRDefault="007654CE" w:rsidP="00ED2492">
            <w:pPr>
              <w:widowControl w:val="0"/>
              <w:suppressAutoHyphens/>
              <w:autoSpaceDE w:val="0"/>
              <w:autoSpaceDN w:val="0"/>
              <w:adjustRightInd w:val="0"/>
              <w:spacing w:line="276" w:lineRule="auto"/>
              <w:ind w:left="-175" w:right="-107"/>
              <w:jc w:val="center"/>
              <w:rPr>
                <w:b/>
                <w:bCs/>
              </w:rPr>
            </w:pPr>
            <w:r w:rsidRPr="009C6DE7">
              <w:rPr>
                <w:b/>
                <w:bCs/>
              </w:rPr>
              <w:t xml:space="preserve">Бюджет </w:t>
            </w:r>
          </w:p>
          <w:p w14:paraId="70260336" w14:textId="77777777" w:rsidR="007654CE" w:rsidRPr="009C6DE7" w:rsidRDefault="007654CE" w:rsidP="00ED2492">
            <w:pPr>
              <w:widowControl w:val="0"/>
              <w:suppressAutoHyphens/>
              <w:autoSpaceDE w:val="0"/>
              <w:autoSpaceDN w:val="0"/>
              <w:adjustRightInd w:val="0"/>
              <w:spacing w:line="276" w:lineRule="auto"/>
              <w:ind w:left="-175" w:right="-107"/>
              <w:jc w:val="center"/>
              <w:rPr>
                <w:b/>
                <w:bCs/>
              </w:rPr>
            </w:pPr>
            <w:r w:rsidRPr="009C6DE7">
              <w:rPr>
                <w:b/>
                <w:bCs/>
              </w:rPr>
              <w:t>с учетом изменений</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D5612DE" w14:textId="77777777" w:rsidR="007654CE" w:rsidRPr="009C6DE7" w:rsidRDefault="007654CE" w:rsidP="00ED2492">
            <w:pPr>
              <w:widowControl w:val="0"/>
              <w:suppressAutoHyphens/>
              <w:autoSpaceDE w:val="0"/>
              <w:autoSpaceDN w:val="0"/>
              <w:adjustRightInd w:val="0"/>
              <w:spacing w:line="276" w:lineRule="auto"/>
              <w:jc w:val="center"/>
              <w:rPr>
                <w:b/>
                <w:bCs/>
              </w:rPr>
            </w:pPr>
            <w:r w:rsidRPr="009C6DE7">
              <w:rPr>
                <w:b/>
                <w:bCs/>
              </w:rPr>
              <w:t>Отклонение</w:t>
            </w:r>
          </w:p>
        </w:tc>
      </w:tr>
      <w:tr w:rsidR="007654CE" w:rsidRPr="009C6DE7" w14:paraId="5C939E52" w14:textId="77777777" w:rsidTr="00ED2492">
        <w:trPr>
          <w:tblHeader/>
        </w:trPr>
        <w:tc>
          <w:tcPr>
            <w:tcW w:w="4257" w:type="dxa"/>
            <w:tcBorders>
              <w:top w:val="single" w:sz="4" w:space="0" w:color="auto"/>
              <w:left w:val="single" w:sz="4" w:space="0" w:color="auto"/>
              <w:bottom w:val="single" w:sz="4" w:space="0" w:color="auto"/>
              <w:right w:val="single" w:sz="4" w:space="0" w:color="auto"/>
            </w:tcBorders>
            <w:hideMark/>
          </w:tcPr>
          <w:p w14:paraId="3B2BD05B" w14:textId="77777777" w:rsidR="007654CE" w:rsidRPr="009C6DE7" w:rsidRDefault="007654CE" w:rsidP="00ED2492">
            <w:pPr>
              <w:widowControl w:val="0"/>
              <w:tabs>
                <w:tab w:val="left" w:pos="720"/>
              </w:tabs>
              <w:suppressAutoHyphens/>
              <w:autoSpaceDE w:val="0"/>
              <w:autoSpaceDN w:val="0"/>
              <w:adjustRightInd w:val="0"/>
              <w:spacing w:line="276" w:lineRule="auto"/>
              <w:jc w:val="center"/>
              <w:rPr>
                <w:bCs/>
              </w:rPr>
            </w:pPr>
            <w:r w:rsidRPr="009C6DE7">
              <w:rPr>
                <w:bCs/>
              </w:rPr>
              <w:t>1</w:t>
            </w:r>
          </w:p>
        </w:tc>
        <w:tc>
          <w:tcPr>
            <w:tcW w:w="1884" w:type="dxa"/>
            <w:tcBorders>
              <w:top w:val="single" w:sz="4" w:space="0" w:color="auto"/>
              <w:left w:val="single" w:sz="4" w:space="0" w:color="auto"/>
              <w:bottom w:val="single" w:sz="4" w:space="0" w:color="auto"/>
              <w:right w:val="single" w:sz="4" w:space="0" w:color="auto"/>
            </w:tcBorders>
            <w:hideMark/>
          </w:tcPr>
          <w:p w14:paraId="1AE50DB9" w14:textId="77777777" w:rsidR="007654CE" w:rsidRPr="009C6DE7" w:rsidRDefault="007654CE" w:rsidP="00ED2492">
            <w:pPr>
              <w:widowControl w:val="0"/>
              <w:tabs>
                <w:tab w:val="left" w:pos="720"/>
              </w:tabs>
              <w:suppressAutoHyphens/>
              <w:autoSpaceDE w:val="0"/>
              <w:autoSpaceDN w:val="0"/>
              <w:adjustRightInd w:val="0"/>
              <w:spacing w:line="276" w:lineRule="auto"/>
              <w:jc w:val="center"/>
              <w:rPr>
                <w:bCs/>
              </w:rPr>
            </w:pPr>
            <w:r w:rsidRPr="009C6DE7">
              <w:rPr>
                <w:bCs/>
              </w:rPr>
              <w:t>2</w:t>
            </w:r>
          </w:p>
        </w:tc>
        <w:tc>
          <w:tcPr>
            <w:tcW w:w="1923" w:type="dxa"/>
            <w:tcBorders>
              <w:top w:val="single" w:sz="4" w:space="0" w:color="auto"/>
              <w:left w:val="single" w:sz="4" w:space="0" w:color="auto"/>
              <w:bottom w:val="single" w:sz="4" w:space="0" w:color="auto"/>
              <w:right w:val="single" w:sz="4" w:space="0" w:color="auto"/>
            </w:tcBorders>
            <w:hideMark/>
          </w:tcPr>
          <w:p w14:paraId="604C43CD" w14:textId="77777777" w:rsidR="007654CE" w:rsidRPr="009C6DE7" w:rsidRDefault="007654CE" w:rsidP="00ED2492">
            <w:pPr>
              <w:widowControl w:val="0"/>
              <w:tabs>
                <w:tab w:val="left" w:pos="720"/>
              </w:tabs>
              <w:suppressAutoHyphens/>
              <w:autoSpaceDE w:val="0"/>
              <w:autoSpaceDN w:val="0"/>
              <w:adjustRightInd w:val="0"/>
              <w:spacing w:line="276" w:lineRule="auto"/>
              <w:jc w:val="center"/>
              <w:rPr>
                <w:bCs/>
              </w:rPr>
            </w:pPr>
            <w:r w:rsidRPr="009C6DE7">
              <w:rPr>
                <w:bCs/>
              </w:rPr>
              <w:t>3</w:t>
            </w:r>
          </w:p>
        </w:tc>
        <w:tc>
          <w:tcPr>
            <w:tcW w:w="1542" w:type="dxa"/>
            <w:tcBorders>
              <w:top w:val="single" w:sz="4" w:space="0" w:color="auto"/>
              <w:left w:val="single" w:sz="4" w:space="0" w:color="auto"/>
              <w:bottom w:val="single" w:sz="4" w:space="0" w:color="auto"/>
              <w:right w:val="single" w:sz="4" w:space="0" w:color="auto"/>
            </w:tcBorders>
            <w:hideMark/>
          </w:tcPr>
          <w:p w14:paraId="68D20841" w14:textId="77777777" w:rsidR="007654CE" w:rsidRPr="009C6DE7" w:rsidRDefault="007654CE" w:rsidP="00ED2492">
            <w:pPr>
              <w:widowControl w:val="0"/>
              <w:tabs>
                <w:tab w:val="left" w:pos="720"/>
              </w:tabs>
              <w:suppressAutoHyphens/>
              <w:autoSpaceDE w:val="0"/>
              <w:autoSpaceDN w:val="0"/>
              <w:adjustRightInd w:val="0"/>
              <w:spacing w:line="276" w:lineRule="auto"/>
              <w:jc w:val="center"/>
              <w:rPr>
                <w:bCs/>
              </w:rPr>
            </w:pPr>
            <w:r w:rsidRPr="009C6DE7">
              <w:rPr>
                <w:bCs/>
              </w:rPr>
              <w:t>4</w:t>
            </w:r>
          </w:p>
        </w:tc>
      </w:tr>
      <w:tr w:rsidR="007654CE" w:rsidRPr="009C6DE7" w14:paraId="7CEDD0D8" w14:textId="77777777" w:rsidTr="00ED2492">
        <w:tc>
          <w:tcPr>
            <w:tcW w:w="4257" w:type="dxa"/>
            <w:tcBorders>
              <w:top w:val="single" w:sz="4" w:space="0" w:color="auto"/>
              <w:left w:val="single" w:sz="4" w:space="0" w:color="auto"/>
              <w:bottom w:val="single" w:sz="4" w:space="0" w:color="auto"/>
              <w:right w:val="single" w:sz="4" w:space="0" w:color="auto"/>
            </w:tcBorders>
            <w:hideMark/>
          </w:tcPr>
          <w:p w14:paraId="262DA188" w14:textId="77777777" w:rsidR="007654CE" w:rsidRPr="009C6DE7" w:rsidRDefault="007654CE" w:rsidP="00ED2492">
            <w:pPr>
              <w:suppressAutoHyphens/>
              <w:spacing w:line="276" w:lineRule="auto"/>
              <w:rPr>
                <w:rFonts w:eastAsia="Calibri"/>
              </w:rPr>
            </w:pPr>
            <w:r w:rsidRPr="009C6DE7">
              <w:t>Кредиты кредитных организаций в валюте Российской Федерации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F9AADE8"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t>26 466 333,4</w:t>
            </w:r>
          </w:p>
        </w:tc>
        <w:tc>
          <w:tcPr>
            <w:tcW w:w="1923" w:type="dxa"/>
            <w:tcBorders>
              <w:top w:val="single" w:sz="4" w:space="0" w:color="auto"/>
              <w:left w:val="single" w:sz="4" w:space="0" w:color="auto"/>
              <w:bottom w:val="single" w:sz="4" w:space="0" w:color="auto"/>
              <w:right w:val="single" w:sz="4" w:space="0" w:color="auto"/>
            </w:tcBorders>
            <w:vAlign w:val="center"/>
          </w:tcPr>
          <w:p w14:paraId="2C0E6C68"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t>26 466 333,4</w:t>
            </w:r>
          </w:p>
        </w:tc>
        <w:tc>
          <w:tcPr>
            <w:tcW w:w="1542" w:type="dxa"/>
            <w:tcBorders>
              <w:top w:val="single" w:sz="4" w:space="0" w:color="auto"/>
              <w:left w:val="single" w:sz="4" w:space="0" w:color="auto"/>
              <w:bottom w:val="single" w:sz="4" w:space="0" w:color="auto"/>
              <w:right w:val="single" w:sz="4" w:space="0" w:color="auto"/>
            </w:tcBorders>
            <w:vAlign w:val="center"/>
          </w:tcPr>
          <w:p w14:paraId="4061A46D" w14:textId="77777777" w:rsidR="007654CE" w:rsidRPr="009C6DE7" w:rsidRDefault="007654CE" w:rsidP="00ED2492">
            <w:pPr>
              <w:suppressAutoHyphens/>
              <w:spacing w:after="160" w:line="276" w:lineRule="auto"/>
              <w:contextualSpacing/>
              <w:jc w:val="center"/>
              <w:rPr>
                <w:rFonts w:eastAsia="Calibri"/>
              </w:rPr>
            </w:pPr>
            <w:r w:rsidRPr="009C6DE7">
              <w:rPr>
                <w:rFonts w:eastAsia="Calibri"/>
              </w:rPr>
              <w:t>0,0</w:t>
            </w:r>
          </w:p>
        </w:tc>
      </w:tr>
      <w:tr w:rsidR="007654CE" w:rsidRPr="009C6DE7" w14:paraId="09ED3C27" w14:textId="77777777" w:rsidTr="00ED2492">
        <w:trPr>
          <w:trHeight w:val="693"/>
        </w:trPr>
        <w:tc>
          <w:tcPr>
            <w:tcW w:w="4257" w:type="dxa"/>
            <w:tcBorders>
              <w:top w:val="single" w:sz="4" w:space="0" w:color="auto"/>
              <w:left w:val="single" w:sz="4" w:space="0" w:color="auto"/>
              <w:bottom w:val="single" w:sz="4" w:space="0" w:color="auto"/>
              <w:right w:val="single" w:sz="4" w:space="0" w:color="auto"/>
            </w:tcBorders>
            <w:hideMark/>
          </w:tcPr>
          <w:p w14:paraId="4A71FA36" w14:textId="77777777" w:rsidR="007654CE" w:rsidRPr="009C6DE7" w:rsidRDefault="007654CE" w:rsidP="00ED2492">
            <w:pPr>
              <w:suppressAutoHyphens/>
              <w:spacing w:line="276" w:lineRule="auto"/>
              <w:rPr>
                <w:rFonts w:eastAsia="Calibri"/>
              </w:rPr>
            </w:pPr>
            <w:r w:rsidRPr="009C6DE7">
              <w:t>Бюджетные кредиты от других бюджетов бюджетной системы Российской Федерации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198BA51"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t>372 422,6</w:t>
            </w:r>
          </w:p>
        </w:tc>
        <w:tc>
          <w:tcPr>
            <w:tcW w:w="1923" w:type="dxa"/>
            <w:tcBorders>
              <w:top w:val="single" w:sz="4" w:space="0" w:color="auto"/>
              <w:left w:val="single" w:sz="4" w:space="0" w:color="auto"/>
              <w:bottom w:val="single" w:sz="4" w:space="0" w:color="auto"/>
              <w:right w:val="single" w:sz="4" w:space="0" w:color="auto"/>
            </w:tcBorders>
            <w:vAlign w:val="center"/>
          </w:tcPr>
          <w:p w14:paraId="2B3080F5"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rPr>
                <w:lang w:val="en-US"/>
              </w:rPr>
              <w:t>-246 723</w:t>
            </w:r>
            <w:r w:rsidRPr="009C6DE7">
              <w:t>,1</w:t>
            </w:r>
          </w:p>
        </w:tc>
        <w:tc>
          <w:tcPr>
            <w:tcW w:w="1542" w:type="dxa"/>
            <w:tcBorders>
              <w:top w:val="single" w:sz="4" w:space="0" w:color="auto"/>
              <w:left w:val="single" w:sz="4" w:space="0" w:color="auto"/>
              <w:bottom w:val="single" w:sz="4" w:space="0" w:color="auto"/>
              <w:right w:val="single" w:sz="4" w:space="0" w:color="auto"/>
            </w:tcBorders>
            <w:vAlign w:val="center"/>
          </w:tcPr>
          <w:p w14:paraId="7ECFEE13" w14:textId="77777777" w:rsidR="007654CE" w:rsidRPr="009C6DE7" w:rsidRDefault="007654CE" w:rsidP="00ED2492">
            <w:pPr>
              <w:suppressAutoHyphens/>
              <w:spacing w:after="160" w:line="276" w:lineRule="auto"/>
              <w:contextualSpacing/>
              <w:jc w:val="center"/>
              <w:rPr>
                <w:rFonts w:eastAsia="Calibri"/>
              </w:rPr>
            </w:pPr>
            <w:r w:rsidRPr="009C6DE7">
              <w:rPr>
                <w:rFonts w:eastAsia="Calibri"/>
              </w:rPr>
              <w:t>-619 145,7</w:t>
            </w:r>
          </w:p>
        </w:tc>
      </w:tr>
      <w:tr w:rsidR="007654CE" w:rsidRPr="009C6DE7" w14:paraId="503E6857" w14:textId="77777777" w:rsidTr="00ED2492">
        <w:trPr>
          <w:trHeight w:val="693"/>
        </w:trPr>
        <w:tc>
          <w:tcPr>
            <w:tcW w:w="4257" w:type="dxa"/>
            <w:tcBorders>
              <w:top w:val="single" w:sz="4" w:space="0" w:color="auto"/>
              <w:left w:val="single" w:sz="4" w:space="0" w:color="auto"/>
              <w:bottom w:val="single" w:sz="4" w:space="0" w:color="auto"/>
              <w:right w:val="single" w:sz="4" w:space="0" w:color="auto"/>
            </w:tcBorders>
            <w:hideMark/>
          </w:tcPr>
          <w:p w14:paraId="6D295159" w14:textId="77777777" w:rsidR="007654CE" w:rsidRPr="009C6DE7" w:rsidRDefault="007654CE" w:rsidP="00ED2492">
            <w:pPr>
              <w:suppressAutoHyphens/>
              <w:spacing w:line="276" w:lineRule="auto"/>
              <w:rPr>
                <w:rFonts w:eastAsia="Calibri"/>
              </w:rPr>
            </w:pPr>
            <w:r w:rsidRPr="009C6DE7">
              <w:t>Изменение остатков средств на счетах по учету средств бюджетов</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522B17A"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t>0,0</w:t>
            </w:r>
          </w:p>
        </w:tc>
        <w:tc>
          <w:tcPr>
            <w:tcW w:w="1923" w:type="dxa"/>
            <w:tcBorders>
              <w:top w:val="single" w:sz="4" w:space="0" w:color="auto"/>
              <w:left w:val="single" w:sz="4" w:space="0" w:color="auto"/>
              <w:bottom w:val="single" w:sz="4" w:space="0" w:color="auto"/>
              <w:right w:val="single" w:sz="4" w:space="0" w:color="auto"/>
            </w:tcBorders>
            <w:vAlign w:val="center"/>
          </w:tcPr>
          <w:p w14:paraId="7EFF6FC1" w14:textId="77777777" w:rsidR="007654CE" w:rsidRPr="009C6DE7" w:rsidRDefault="007654CE" w:rsidP="00ED2492">
            <w:pPr>
              <w:suppressAutoHyphens/>
              <w:overflowPunct w:val="0"/>
              <w:autoSpaceDE w:val="0"/>
              <w:autoSpaceDN w:val="0"/>
              <w:adjustRightInd w:val="0"/>
              <w:spacing w:line="276" w:lineRule="auto"/>
              <w:jc w:val="center"/>
              <w:textAlignment w:val="baseline"/>
            </w:pPr>
            <w:r w:rsidRPr="009C6DE7">
              <w:t>678 180,3</w:t>
            </w:r>
          </w:p>
        </w:tc>
        <w:tc>
          <w:tcPr>
            <w:tcW w:w="1542" w:type="dxa"/>
            <w:tcBorders>
              <w:top w:val="single" w:sz="4" w:space="0" w:color="auto"/>
              <w:left w:val="single" w:sz="4" w:space="0" w:color="auto"/>
              <w:bottom w:val="single" w:sz="4" w:space="0" w:color="auto"/>
              <w:right w:val="single" w:sz="4" w:space="0" w:color="auto"/>
            </w:tcBorders>
            <w:vAlign w:val="center"/>
          </w:tcPr>
          <w:p w14:paraId="286F4889" w14:textId="77777777" w:rsidR="007654CE" w:rsidRPr="009C6DE7" w:rsidRDefault="007654CE" w:rsidP="00ED2492">
            <w:pPr>
              <w:suppressAutoHyphens/>
              <w:spacing w:after="160" w:line="276" w:lineRule="auto"/>
              <w:contextualSpacing/>
              <w:jc w:val="center"/>
              <w:rPr>
                <w:rFonts w:eastAsia="Calibri"/>
              </w:rPr>
            </w:pPr>
            <w:r w:rsidRPr="009C6DE7">
              <w:rPr>
                <w:rFonts w:eastAsia="Calibri"/>
              </w:rPr>
              <w:t>678 180,3</w:t>
            </w:r>
          </w:p>
        </w:tc>
      </w:tr>
      <w:tr w:rsidR="007654CE" w:rsidRPr="009C6DE7" w14:paraId="26FBDFF8" w14:textId="77777777" w:rsidTr="00ED2492">
        <w:trPr>
          <w:trHeight w:val="507"/>
        </w:trPr>
        <w:tc>
          <w:tcPr>
            <w:tcW w:w="4257" w:type="dxa"/>
            <w:tcBorders>
              <w:top w:val="single" w:sz="4" w:space="0" w:color="auto"/>
              <w:left w:val="single" w:sz="4" w:space="0" w:color="auto"/>
              <w:bottom w:val="single" w:sz="4" w:space="0" w:color="auto"/>
              <w:right w:val="single" w:sz="4" w:space="0" w:color="auto"/>
            </w:tcBorders>
            <w:hideMark/>
          </w:tcPr>
          <w:p w14:paraId="0535B0C5" w14:textId="77777777" w:rsidR="007654CE" w:rsidRPr="009C6DE7" w:rsidRDefault="007654CE" w:rsidP="00ED2492">
            <w:pPr>
              <w:suppressAutoHyphens/>
              <w:spacing w:line="276" w:lineRule="auto"/>
              <w:rPr>
                <w:rFonts w:eastAsia="Calibri"/>
              </w:rPr>
            </w:pPr>
            <w:r w:rsidRPr="009C6DE7">
              <w:t>Иные источники внутреннего финансирования дефицитов бюджетов</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7CB1CE7" w14:textId="77777777" w:rsidR="007654CE" w:rsidRPr="009C6DE7" w:rsidRDefault="007654CE" w:rsidP="00ED2492">
            <w:pPr>
              <w:suppressAutoHyphens/>
              <w:overflowPunct w:val="0"/>
              <w:autoSpaceDE w:val="0"/>
              <w:autoSpaceDN w:val="0"/>
              <w:adjustRightInd w:val="0"/>
              <w:spacing w:line="276" w:lineRule="auto"/>
              <w:ind w:firstLine="38"/>
              <w:jc w:val="center"/>
              <w:textAlignment w:val="baseline"/>
            </w:pPr>
            <w:r w:rsidRPr="009C6DE7">
              <w:t>280 000,0</w:t>
            </w:r>
          </w:p>
        </w:tc>
        <w:tc>
          <w:tcPr>
            <w:tcW w:w="1923" w:type="dxa"/>
            <w:tcBorders>
              <w:top w:val="single" w:sz="4" w:space="0" w:color="auto"/>
              <w:left w:val="single" w:sz="4" w:space="0" w:color="auto"/>
              <w:bottom w:val="single" w:sz="4" w:space="0" w:color="auto"/>
              <w:right w:val="single" w:sz="4" w:space="0" w:color="auto"/>
            </w:tcBorders>
            <w:vAlign w:val="center"/>
          </w:tcPr>
          <w:p w14:paraId="4620B19E" w14:textId="77777777" w:rsidR="007654CE" w:rsidRPr="009C6DE7" w:rsidRDefault="007654CE" w:rsidP="00ED2492">
            <w:pPr>
              <w:suppressAutoHyphens/>
              <w:overflowPunct w:val="0"/>
              <w:autoSpaceDE w:val="0"/>
              <w:autoSpaceDN w:val="0"/>
              <w:adjustRightInd w:val="0"/>
              <w:spacing w:line="276" w:lineRule="auto"/>
              <w:ind w:firstLine="38"/>
              <w:jc w:val="center"/>
              <w:textAlignment w:val="baseline"/>
            </w:pPr>
            <w:r w:rsidRPr="009C6DE7">
              <w:t>280 000,0</w:t>
            </w:r>
          </w:p>
        </w:tc>
        <w:tc>
          <w:tcPr>
            <w:tcW w:w="1542" w:type="dxa"/>
            <w:tcBorders>
              <w:top w:val="single" w:sz="4" w:space="0" w:color="auto"/>
              <w:left w:val="single" w:sz="4" w:space="0" w:color="auto"/>
              <w:bottom w:val="single" w:sz="4" w:space="0" w:color="auto"/>
              <w:right w:val="single" w:sz="4" w:space="0" w:color="auto"/>
            </w:tcBorders>
            <w:vAlign w:val="center"/>
          </w:tcPr>
          <w:p w14:paraId="6F4AE338" w14:textId="77777777" w:rsidR="007654CE" w:rsidRPr="009C6DE7" w:rsidRDefault="007654CE" w:rsidP="00ED2492">
            <w:pPr>
              <w:suppressAutoHyphens/>
              <w:spacing w:after="160" w:line="276" w:lineRule="auto"/>
              <w:contextualSpacing/>
              <w:jc w:val="center"/>
              <w:rPr>
                <w:rFonts w:eastAsia="Calibri"/>
              </w:rPr>
            </w:pPr>
            <w:r w:rsidRPr="009C6DE7">
              <w:rPr>
                <w:rFonts w:eastAsia="Calibri"/>
              </w:rPr>
              <w:t>0,0</w:t>
            </w:r>
          </w:p>
        </w:tc>
      </w:tr>
      <w:tr w:rsidR="007654CE" w:rsidRPr="009C6DE7" w14:paraId="6BBC1FD5" w14:textId="77777777" w:rsidTr="00ED2492">
        <w:trPr>
          <w:trHeight w:val="336"/>
        </w:trPr>
        <w:tc>
          <w:tcPr>
            <w:tcW w:w="4257" w:type="dxa"/>
            <w:tcBorders>
              <w:top w:val="single" w:sz="4" w:space="0" w:color="auto"/>
              <w:left w:val="single" w:sz="4" w:space="0" w:color="auto"/>
              <w:bottom w:val="single" w:sz="4" w:space="0" w:color="auto"/>
              <w:right w:val="single" w:sz="4" w:space="0" w:color="auto"/>
            </w:tcBorders>
            <w:hideMark/>
          </w:tcPr>
          <w:p w14:paraId="27CBF40D" w14:textId="77777777" w:rsidR="007654CE" w:rsidRPr="009C6DE7" w:rsidRDefault="007654CE" w:rsidP="00ED2492">
            <w:pPr>
              <w:suppressAutoHyphens/>
              <w:spacing w:line="276" w:lineRule="auto"/>
              <w:rPr>
                <w:rFonts w:eastAsia="Calibri"/>
                <w:b/>
              </w:rPr>
            </w:pPr>
            <w:r w:rsidRPr="009C6DE7">
              <w:rPr>
                <w:b/>
              </w:rPr>
              <w:t>Итого</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65E7116" w14:textId="77777777" w:rsidR="007654CE" w:rsidRPr="009C6DE7" w:rsidRDefault="007654CE" w:rsidP="00ED2492">
            <w:pPr>
              <w:suppressAutoHyphens/>
              <w:spacing w:line="276" w:lineRule="auto"/>
              <w:jc w:val="center"/>
              <w:rPr>
                <w:rFonts w:eastAsia="Calibri"/>
                <w:b/>
              </w:rPr>
            </w:pPr>
            <w:r w:rsidRPr="009C6DE7">
              <w:rPr>
                <w:rFonts w:eastAsia="Calibri"/>
                <w:b/>
              </w:rPr>
              <w:t>27 118 756,0</w:t>
            </w:r>
          </w:p>
        </w:tc>
        <w:tc>
          <w:tcPr>
            <w:tcW w:w="1923" w:type="dxa"/>
            <w:tcBorders>
              <w:top w:val="single" w:sz="4" w:space="0" w:color="auto"/>
              <w:left w:val="single" w:sz="4" w:space="0" w:color="auto"/>
              <w:bottom w:val="single" w:sz="4" w:space="0" w:color="auto"/>
              <w:right w:val="single" w:sz="4" w:space="0" w:color="auto"/>
            </w:tcBorders>
            <w:vAlign w:val="center"/>
          </w:tcPr>
          <w:p w14:paraId="00253515" w14:textId="77777777" w:rsidR="007654CE" w:rsidRPr="009C6DE7" w:rsidRDefault="007654CE" w:rsidP="00ED2492">
            <w:pPr>
              <w:suppressAutoHyphens/>
              <w:spacing w:line="276" w:lineRule="auto"/>
              <w:jc w:val="center"/>
              <w:rPr>
                <w:rFonts w:eastAsia="Calibri"/>
                <w:b/>
              </w:rPr>
            </w:pPr>
            <w:r w:rsidRPr="009C6DE7">
              <w:rPr>
                <w:rFonts w:eastAsia="Calibri"/>
                <w:b/>
              </w:rPr>
              <w:t>27 177 790,6</w:t>
            </w:r>
          </w:p>
        </w:tc>
        <w:tc>
          <w:tcPr>
            <w:tcW w:w="1542" w:type="dxa"/>
            <w:tcBorders>
              <w:top w:val="single" w:sz="4" w:space="0" w:color="auto"/>
              <w:left w:val="single" w:sz="4" w:space="0" w:color="auto"/>
              <w:bottom w:val="single" w:sz="4" w:space="0" w:color="auto"/>
              <w:right w:val="single" w:sz="4" w:space="0" w:color="auto"/>
            </w:tcBorders>
            <w:vAlign w:val="center"/>
          </w:tcPr>
          <w:p w14:paraId="2E72232C" w14:textId="77777777" w:rsidR="007654CE" w:rsidRPr="009C6DE7" w:rsidRDefault="007654CE" w:rsidP="00ED2492">
            <w:pPr>
              <w:suppressAutoHyphens/>
              <w:spacing w:line="276" w:lineRule="auto"/>
              <w:jc w:val="center"/>
              <w:rPr>
                <w:rFonts w:eastAsia="Calibri"/>
                <w:b/>
              </w:rPr>
            </w:pPr>
            <w:r w:rsidRPr="009C6DE7">
              <w:rPr>
                <w:rFonts w:eastAsia="Calibri"/>
                <w:b/>
              </w:rPr>
              <w:t>59 034,6</w:t>
            </w:r>
          </w:p>
        </w:tc>
      </w:tr>
    </w:tbl>
    <w:p w14:paraId="3C47A5FB" w14:textId="7A4B9994" w:rsidR="007654CE" w:rsidRPr="00407F58" w:rsidRDefault="007654CE" w:rsidP="007654CE">
      <w:pPr>
        <w:autoSpaceDE w:val="0"/>
        <w:autoSpaceDN w:val="0"/>
        <w:adjustRightInd w:val="0"/>
        <w:ind w:firstLine="709"/>
        <w:jc w:val="both"/>
        <w:rPr>
          <w:sz w:val="26"/>
          <w:szCs w:val="26"/>
        </w:rPr>
      </w:pPr>
      <w:r w:rsidRPr="009C6DE7">
        <w:rPr>
          <w:sz w:val="26"/>
          <w:szCs w:val="26"/>
        </w:rPr>
        <w:t xml:space="preserve">Изменение остатков средств на счетах по учету средств бюджетов связано с необходимостью использования остатка средств прошлых лет в рамках соглашения между Правительством Сахалинской области и Генеральным консульством Японии, </w:t>
      </w:r>
      <w:r>
        <w:rPr>
          <w:sz w:val="26"/>
          <w:szCs w:val="26"/>
        </w:rPr>
        <w:t>целевы</w:t>
      </w:r>
      <w:r w:rsidR="00520CF6">
        <w:rPr>
          <w:sz w:val="26"/>
          <w:szCs w:val="26"/>
        </w:rPr>
        <w:t>х</w:t>
      </w:r>
      <w:r>
        <w:rPr>
          <w:sz w:val="26"/>
          <w:szCs w:val="26"/>
        </w:rPr>
        <w:t xml:space="preserve"> безвозмездны</w:t>
      </w:r>
      <w:r w:rsidR="00520CF6">
        <w:rPr>
          <w:sz w:val="26"/>
          <w:szCs w:val="26"/>
        </w:rPr>
        <w:t>х</w:t>
      </w:r>
      <w:r>
        <w:rPr>
          <w:sz w:val="26"/>
          <w:szCs w:val="26"/>
        </w:rPr>
        <w:t xml:space="preserve"> взнос</w:t>
      </w:r>
      <w:r w:rsidR="00520CF6">
        <w:rPr>
          <w:sz w:val="26"/>
          <w:szCs w:val="26"/>
        </w:rPr>
        <w:t>ов</w:t>
      </w:r>
      <w:r>
        <w:rPr>
          <w:sz w:val="26"/>
          <w:szCs w:val="26"/>
        </w:rPr>
        <w:t xml:space="preserve"> </w:t>
      </w:r>
      <w:r w:rsidRPr="00C97479">
        <w:rPr>
          <w:sz w:val="26"/>
          <w:szCs w:val="26"/>
        </w:rPr>
        <w:t xml:space="preserve">от ПАО «Федеральная гидрогенерирующая компания – РусГидро» для дальнейшего предоставления из бюджета Сахалинской области субсидий на возмещение недополученных доходов гарантирующим поставщикам, реализующим </w:t>
      </w:r>
      <w:r>
        <w:rPr>
          <w:sz w:val="26"/>
          <w:szCs w:val="26"/>
        </w:rPr>
        <w:t>электрическую энергию</w:t>
      </w:r>
      <w:r w:rsidRPr="009C6DE7">
        <w:rPr>
          <w:sz w:val="26"/>
          <w:szCs w:val="26"/>
        </w:rPr>
        <w:t>.</w:t>
      </w:r>
    </w:p>
    <w:p w14:paraId="23B77224" w14:textId="77777777" w:rsidR="007654CE" w:rsidRDefault="007654CE" w:rsidP="007654CE">
      <w:pPr>
        <w:autoSpaceDE w:val="0"/>
        <w:autoSpaceDN w:val="0"/>
        <w:adjustRightInd w:val="0"/>
        <w:ind w:firstLine="540"/>
        <w:jc w:val="center"/>
        <w:rPr>
          <w:sz w:val="26"/>
          <w:szCs w:val="26"/>
        </w:rPr>
      </w:pPr>
    </w:p>
    <w:p w14:paraId="4FA28E64" w14:textId="77777777" w:rsidR="007654CE" w:rsidRDefault="007654CE" w:rsidP="007654CE">
      <w:pPr>
        <w:autoSpaceDE w:val="0"/>
        <w:autoSpaceDN w:val="0"/>
        <w:adjustRightInd w:val="0"/>
        <w:ind w:firstLine="540"/>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5"/>
        <w:gridCol w:w="4680"/>
      </w:tblGrid>
      <w:tr w:rsidR="007654CE" w14:paraId="613B6EE7" w14:textId="77777777" w:rsidTr="00ED2492">
        <w:tc>
          <w:tcPr>
            <w:tcW w:w="4675" w:type="dxa"/>
            <w:vAlign w:val="bottom"/>
            <w:hideMark/>
          </w:tcPr>
          <w:p w14:paraId="2A3D7ED3" w14:textId="77777777" w:rsidR="007654CE" w:rsidRDefault="007654CE" w:rsidP="00ED2492">
            <w:pPr>
              <w:suppressAutoHyphens/>
              <w:rPr>
                <w:sz w:val="26"/>
                <w:szCs w:val="26"/>
              </w:rPr>
            </w:pPr>
          </w:p>
          <w:p w14:paraId="14373F18" w14:textId="77777777" w:rsidR="007654CE" w:rsidRDefault="007654CE" w:rsidP="00ED2492">
            <w:pPr>
              <w:suppressAutoHyphens/>
              <w:rPr>
                <w:sz w:val="26"/>
                <w:szCs w:val="26"/>
              </w:rPr>
            </w:pPr>
          </w:p>
          <w:p w14:paraId="267C386A" w14:textId="77777777" w:rsidR="007654CE" w:rsidRDefault="007654CE" w:rsidP="00ED2492">
            <w:pPr>
              <w:suppressAutoHyphens/>
              <w:rPr>
                <w:sz w:val="26"/>
                <w:szCs w:val="26"/>
              </w:rPr>
            </w:pPr>
            <w:r>
              <w:rPr>
                <w:sz w:val="26"/>
                <w:szCs w:val="26"/>
              </w:rPr>
              <w:t>Министр финансов</w:t>
            </w:r>
          </w:p>
          <w:p w14:paraId="068CF2EF" w14:textId="77777777" w:rsidR="007654CE" w:rsidRDefault="007654CE" w:rsidP="00ED2492">
            <w:pPr>
              <w:suppressAutoHyphens/>
              <w:rPr>
                <w:sz w:val="26"/>
                <w:szCs w:val="26"/>
                <w:lang w:val="en-US"/>
              </w:rPr>
            </w:pPr>
            <w:r>
              <w:rPr>
                <w:sz w:val="26"/>
                <w:szCs w:val="26"/>
              </w:rPr>
              <w:t>Сахалинской области</w:t>
            </w:r>
          </w:p>
        </w:tc>
        <w:tc>
          <w:tcPr>
            <w:tcW w:w="4680" w:type="dxa"/>
            <w:vAlign w:val="bottom"/>
          </w:tcPr>
          <w:p w14:paraId="685065AE" w14:textId="77777777" w:rsidR="007654CE" w:rsidRDefault="007654CE" w:rsidP="00ED2492">
            <w:pPr>
              <w:suppressAutoHyphens/>
              <w:jc w:val="right"/>
              <w:rPr>
                <w:sz w:val="26"/>
                <w:szCs w:val="26"/>
              </w:rPr>
            </w:pPr>
          </w:p>
          <w:p w14:paraId="6F59C084" w14:textId="77777777" w:rsidR="007654CE" w:rsidRDefault="007654CE" w:rsidP="00ED2492">
            <w:pPr>
              <w:suppressAutoHyphens/>
              <w:jc w:val="right"/>
              <w:rPr>
                <w:sz w:val="26"/>
                <w:szCs w:val="26"/>
              </w:rPr>
            </w:pPr>
            <w:r>
              <w:rPr>
                <w:sz w:val="26"/>
                <w:szCs w:val="26"/>
              </w:rPr>
              <w:t>О.Н.Лопатина</w:t>
            </w:r>
          </w:p>
        </w:tc>
      </w:tr>
    </w:tbl>
    <w:p w14:paraId="29599331" w14:textId="451D9B30" w:rsidR="00B860A7" w:rsidRDefault="00B860A7" w:rsidP="0025751F">
      <w:pPr>
        <w:autoSpaceDE w:val="0"/>
        <w:autoSpaceDN w:val="0"/>
        <w:adjustRightInd w:val="0"/>
        <w:ind w:firstLine="540"/>
        <w:jc w:val="center"/>
        <w:rPr>
          <w:sz w:val="26"/>
          <w:szCs w:val="26"/>
        </w:rPr>
      </w:pPr>
    </w:p>
    <w:sectPr w:rsidR="00B860A7" w:rsidSect="00546F36">
      <w:headerReference w:type="even" r:id="rId10"/>
      <w:headerReference w:type="default" r:id="rId11"/>
      <w:headerReference w:type="first" r:id="rId12"/>
      <w:footerReference w:type="first" r:id="rId13"/>
      <w:pgSz w:w="11906" w:h="16838"/>
      <w:pgMar w:top="50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9334" w14:textId="77777777" w:rsidR="00180998" w:rsidRDefault="00180998" w:rsidP="00BF0A70">
      <w:r>
        <w:separator/>
      </w:r>
    </w:p>
  </w:endnote>
  <w:endnote w:type="continuationSeparator" w:id="0">
    <w:p w14:paraId="29599335" w14:textId="77777777" w:rsidR="00180998" w:rsidRDefault="00180998" w:rsidP="00BF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EF00" w14:textId="027EE03E" w:rsidR="00180998" w:rsidRPr="00530248" w:rsidRDefault="00180998">
    <w:pPr>
      <w:pStyle w:val="a6"/>
      <w:rPr>
        <w:lang w:val="en-US"/>
      </w:rPr>
    </w:pPr>
    <w:r>
      <w:rPr>
        <w:rFonts w:cs="Arial"/>
        <w:b/>
        <w:szCs w:val="18"/>
      </w:rPr>
      <w:t>1.1-1376/26-(п)</w:t>
    </w:r>
    <w:r>
      <w:rPr>
        <w:rFonts w:cs="Arial"/>
        <w:szCs w:val="18"/>
        <w:lang w:val="en-US"/>
      </w:rPr>
      <w:t>(</w:t>
    </w:r>
    <w:sdt>
      <w:sdtPr>
        <w:rPr>
          <w:rFonts w:cs="Arial"/>
          <w:b/>
          <w:szCs w:val="18"/>
        </w:rPr>
        <w:alias w:val="{TagFile}{_UIVersionString}"/>
        <w:tag w:val="{TagFile}{_UIVersionString}"/>
        <w:id w:val="911585770"/>
        <w:lock w:val="contentLocked"/>
      </w:sdtPr>
      <w:sdtContent>
        <w:r w:rsidRPr="00C75F4B">
          <w:rPr>
            <w:rFonts w:cs="Arial"/>
            <w:szCs w:val="18"/>
          </w:rPr>
          <w:t xml:space="preserve"> </w:t>
        </w:r>
        <w:r w:rsidRPr="0088654F">
          <w:rPr>
            <w:rFonts w:cs="Arial"/>
            <w:szCs w:val="18"/>
          </w:rPr>
          <w:t>Версия</w:t>
        </w:r>
      </w:sdtContent>
    </w:sdt>
    <w:r>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9332" w14:textId="77777777" w:rsidR="00180998" w:rsidRDefault="00180998" w:rsidP="00BF0A70">
      <w:r>
        <w:separator/>
      </w:r>
    </w:p>
  </w:footnote>
  <w:footnote w:type="continuationSeparator" w:id="0">
    <w:p w14:paraId="29599333" w14:textId="77777777" w:rsidR="00180998" w:rsidRDefault="00180998" w:rsidP="00BF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202379"/>
      <w:docPartObj>
        <w:docPartGallery w:val="Page Numbers (Top of Page)"/>
        <w:docPartUnique/>
      </w:docPartObj>
    </w:sdtPr>
    <w:sdtContent>
      <w:p w14:paraId="3E672583" w14:textId="11043024" w:rsidR="00180998" w:rsidRDefault="00180998">
        <w:pPr>
          <w:pStyle w:val="a4"/>
          <w:jc w:val="center"/>
        </w:pPr>
        <w:r>
          <w:fldChar w:fldCharType="begin"/>
        </w:r>
        <w:r>
          <w:instrText>PAGE   \* MERGEFORMAT</w:instrText>
        </w:r>
        <w:r>
          <w:fldChar w:fldCharType="separate"/>
        </w:r>
        <w:r>
          <w:rPr>
            <w:noProof/>
          </w:rPr>
          <w:t>2</w:t>
        </w:r>
        <w:r>
          <w:fldChar w:fldCharType="end"/>
        </w:r>
      </w:p>
    </w:sdtContent>
  </w:sdt>
  <w:p w14:paraId="2B1D1BF2" w14:textId="77777777" w:rsidR="00180998" w:rsidRDefault="001809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726282"/>
      <w:docPartObj>
        <w:docPartGallery w:val="Page Numbers (Top of Page)"/>
        <w:docPartUnique/>
      </w:docPartObj>
    </w:sdtPr>
    <w:sdtEndPr>
      <w:rPr>
        <w:sz w:val="26"/>
        <w:szCs w:val="26"/>
      </w:rPr>
    </w:sdtEndPr>
    <w:sdtContent>
      <w:p w14:paraId="702C54FC" w14:textId="59140A77" w:rsidR="00180998" w:rsidRPr="00546F36" w:rsidRDefault="00180998">
        <w:pPr>
          <w:pStyle w:val="a4"/>
          <w:jc w:val="center"/>
          <w:rPr>
            <w:sz w:val="26"/>
            <w:szCs w:val="26"/>
          </w:rPr>
        </w:pPr>
        <w:r w:rsidRPr="00546F36">
          <w:rPr>
            <w:sz w:val="26"/>
            <w:szCs w:val="26"/>
          </w:rPr>
          <w:fldChar w:fldCharType="begin"/>
        </w:r>
        <w:r w:rsidRPr="00546F36">
          <w:rPr>
            <w:sz w:val="26"/>
            <w:szCs w:val="26"/>
          </w:rPr>
          <w:instrText>PAGE   \* MERGEFORMAT</w:instrText>
        </w:r>
        <w:r w:rsidRPr="00546F36">
          <w:rPr>
            <w:sz w:val="26"/>
            <w:szCs w:val="26"/>
          </w:rPr>
          <w:fldChar w:fldCharType="separate"/>
        </w:r>
        <w:r w:rsidR="00FB1382">
          <w:rPr>
            <w:noProof/>
            <w:sz w:val="26"/>
            <w:szCs w:val="26"/>
          </w:rPr>
          <w:t>22</w:t>
        </w:r>
        <w:r w:rsidRPr="00546F36">
          <w:rPr>
            <w:sz w:val="26"/>
            <w:szCs w:val="26"/>
          </w:rPr>
          <w:fldChar w:fldCharType="end"/>
        </w:r>
      </w:p>
    </w:sdtContent>
  </w:sdt>
  <w:p w14:paraId="61D6F7BA" w14:textId="682BB785" w:rsidR="00180998" w:rsidRDefault="00180998" w:rsidP="00546F36">
    <w:pPr>
      <w:pStyle w:val="a4"/>
      <w:tabs>
        <w:tab w:val="clear" w:pos="4677"/>
        <w:tab w:val="clear" w:pos="9355"/>
        <w:tab w:val="left" w:pos="104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872A" w14:textId="717090E0" w:rsidR="00180998" w:rsidRDefault="00180998">
    <w:pPr>
      <w:pStyle w:val="a4"/>
      <w:jc w:val="center"/>
    </w:pPr>
  </w:p>
  <w:p w14:paraId="284B7A22" w14:textId="77777777" w:rsidR="00180998" w:rsidRDefault="001809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1DF4"/>
    <w:multiLevelType w:val="multilevel"/>
    <w:tmpl w:val="B5B0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7D7B"/>
    <w:multiLevelType w:val="hybridMultilevel"/>
    <w:tmpl w:val="5972FBC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12A452C5"/>
    <w:multiLevelType w:val="hybridMultilevel"/>
    <w:tmpl w:val="1D8267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A4915D2"/>
    <w:multiLevelType w:val="hybridMultilevel"/>
    <w:tmpl w:val="BA8AEC8E"/>
    <w:lvl w:ilvl="0" w:tplc="A1085FE8">
      <w:start w:val="1"/>
      <w:numFmt w:val="bullet"/>
      <w:lvlText w:val="-"/>
      <w:lvlJc w:val="left"/>
      <w:pPr>
        <w:ind w:left="720" w:hanging="360"/>
      </w:pPr>
      <w:rPr>
        <w:rFonts w:ascii="Calibri" w:hAnsi="Calibri"/>
      </w:rPr>
    </w:lvl>
    <w:lvl w:ilvl="1" w:tplc="A60EE95C">
      <w:start w:val="1"/>
      <w:numFmt w:val="bullet"/>
      <w:lvlText w:val="o"/>
      <w:lvlJc w:val="left"/>
      <w:pPr>
        <w:ind w:left="1440" w:hanging="360"/>
      </w:pPr>
      <w:rPr>
        <w:rFonts w:ascii="Courier New" w:hAnsi="Courier New"/>
      </w:rPr>
    </w:lvl>
    <w:lvl w:ilvl="2" w:tplc="F0AC884C">
      <w:start w:val="1"/>
      <w:numFmt w:val="bullet"/>
      <w:lvlText w:val=""/>
      <w:lvlJc w:val="left"/>
      <w:pPr>
        <w:ind w:left="2160" w:hanging="360"/>
      </w:pPr>
      <w:rPr>
        <w:rFonts w:ascii="Wingdings" w:hAnsi="Wingdings"/>
      </w:rPr>
    </w:lvl>
    <w:lvl w:ilvl="3" w:tplc="3374484A">
      <w:start w:val="1"/>
      <w:numFmt w:val="bullet"/>
      <w:lvlText w:val="-"/>
      <w:lvlJc w:val="left"/>
      <w:pPr>
        <w:ind w:left="2880" w:hanging="360"/>
      </w:pPr>
      <w:rPr>
        <w:rFonts w:ascii="Calibri" w:hAnsi="Calibri"/>
      </w:rPr>
    </w:lvl>
    <w:lvl w:ilvl="4" w:tplc="D6F65062">
      <w:start w:val="1"/>
      <w:numFmt w:val="bullet"/>
      <w:lvlText w:val="o"/>
      <w:lvlJc w:val="left"/>
      <w:pPr>
        <w:ind w:left="3600" w:hanging="360"/>
      </w:pPr>
      <w:rPr>
        <w:rFonts w:ascii="Courier New" w:hAnsi="Courier New"/>
      </w:rPr>
    </w:lvl>
    <w:lvl w:ilvl="5" w:tplc="331E7A52">
      <w:start w:val="1"/>
      <w:numFmt w:val="bullet"/>
      <w:lvlText w:val=""/>
      <w:lvlJc w:val="left"/>
      <w:pPr>
        <w:ind w:left="4320" w:hanging="360"/>
      </w:pPr>
      <w:rPr>
        <w:rFonts w:ascii="Wingdings" w:hAnsi="Wingdings"/>
      </w:rPr>
    </w:lvl>
    <w:lvl w:ilvl="6" w:tplc="04A8F088">
      <w:start w:val="1"/>
      <w:numFmt w:val="bullet"/>
      <w:lvlText w:val="-"/>
      <w:lvlJc w:val="left"/>
      <w:pPr>
        <w:ind w:left="5040" w:hanging="360"/>
      </w:pPr>
      <w:rPr>
        <w:rFonts w:ascii="Calibri" w:hAnsi="Calibri"/>
      </w:rPr>
    </w:lvl>
    <w:lvl w:ilvl="7" w:tplc="4F96C0DE">
      <w:start w:val="1"/>
      <w:numFmt w:val="bullet"/>
      <w:lvlText w:val="o"/>
      <w:lvlJc w:val="left"/>
      <w:pPr>
        <w:ind w:left="5760" w:hanging="360"/>
      </w:pPr>
      <w:rPr>
        <w:rFonts w:ascii="Courier New" w:hAnsi="Courier New"/>
      </w:rPr>
    </w:lvl>
    <w:lvl w:ilvl="8" w:tplc="9830F422">
      <w:start w:val="1"/>
      <w:numFmt w:val="bullet"/>
      <w:lvlText w:val=""/>
      <w:lvlJc w:val="left"/>
      <w:pPr>
        <w:ind w:left="6480" w:hanging="360"/>
      </w:pPr>
      <w:rPr>
        <w:rFonts w:ascii="Wingdings" w:hAnsi="Wingdings"/>
      </w:rPr>
    </w:lvl>
  </w:abstractNum>
  <w:abstractNum w:abstractNumId="4" w15:restartNumberingAfterBreak="0">
    <w:nsid w:val="1E0C60F4"/>
    <w:multiLevelType w:val="hybridMultilevel"/>
    <w:tmpl w:val="918051C0"/>
    <w:lvl w:ilvl="0" w:tplc="868AC5D0">
      <w:start w:val="1"/>
      <w:numFmt w:val="bullet"/>
      <w:lvlText w:val="–"/>
      <w:lvlJc w:val="left"/>
      <w:pPr>
        <w:ind w:left="1418" w:hanging="360"/>
      </w:pPr>
      <w:rPr>
        <w:rFonts w:ascii="Arial" w:eastAsia="Arial" w:hAnsi="Arial" w:cs="Arial" w:hint="default"/>
      </w:rPr>
    </w:lvl>
    <w:lvl w:ilvl="1" w:tplc="72CC9892">
      <w:start w:val="1"/>
      <w:numFmt w:val="bullet"/>
      <w:lvlText w:val="o"/>
      <w:lvlJc w:val="left"/>
      <w:pPr>
        <w:ind w:left="2138" w:hanging="360"/>
      </w:pPr>
      <w:rPr>
        <w:rFonts w:ascii="Courier New" w:eastAsia="Courier New" w:hAnsi="Courier New" w:cs="Courier New" w:hint="default"/>
      </w:rPr>
    </w:lvl>
    <w:lvl w:ilvl="2" w:tplc="9CB2EEDA">
      <w:start w:val="1"/>
      <w:numFmt w:val="bullet"/>
      <w:lvlText w:val="§"/>
      <w:lvlJc w:val="left"/>
      <w:pPr>
        <w:ind w:left="2858" w:hanging="360"/>
      </w:pPr>
      <w:rPr>
        <w:rFonts w:ascii="Wingdings" w:eastAsia="Wingdings" w:hAnsi="Wingdings" w:cs="Wingdings" w:hint="default"/>
      </w:rPr>
    </w:lvl>
    <w:lvl w:ilvl="3" w:tplc="A3B019FC">
      <w:start w:val="1"/>
      <w:numFmt w:val="bullet"/>
      <w:lvlText w:val="·"/>
      <w:lvlJc w:val="left"/>
      <w:pPr>
        <w:ind w:left="3578" w:hanging="360"/>
      </w:pPr>
      <w:rPr>
        <w:rFonts w:ascii="Symbol" w:eastAsia="Symbol" w:hAnsi="Symbol" w:cs="Symbol" w:hint="default"/>
      </w:rPr>
    </w:lvl>
    <w:lvl w:ilvl="4" w:tplc="29806AA8">
      <w:start w:val="1"/>
      <w:numFmt w:val="bullet"/>
      <w:lvlText w:val="o"/>
      <w:lvlJc w:val="left"/>
      <w:pPr>
        <w:ind w:left="4298" w:hanging="360"/>
      </w:pPr>
      <w:rPr>
        <w:rFonts w:ascii="Courier New" w:eastAsia="Courier New" w:hAnsi="Courier New" w:cs="Courier New" w:hint="default"/>
      </w:rPr>
    </w:lvl>
    <w:lvl w:ilvl="5" w:tplc="31B8CBEE">
      <w:start w:val="1"/>
      <w:numFmt w:val="bullet"/>
      <w:lvlText w:val="§"/>
      <w:lvlJc w:val="left"/>
      <w:pPr>
        <w:ind w:left="5018" w:hanging="360"/>
      </w:pPr>
      <w:rPr>
        <w:rFonts w:ascii="Wingdings" w:eastAsia="Wingdings" w:hAnsi="Wingdings" w:cs="Wingdings" w:hint="default"/>
      </w:rPr>
    </w:lvl>
    <w:lvl w:ilvl="6" w:tplc="19A40432">
      <w:start w:val="1"/>
      <w:numFmt w:val="bullet"/>
      <w:lvlText w:val="·"/>
      <w:lvlJc w:val="left"/>
      <w:pPr>
        <w:ind w:left="5738" w:hanging="360"/>
      </w:pPr>
      <w:rPr>
        <w:rFonts w:ascii="Symbol" w:eastAsia="Symbol" w:hAnsi="Symbol" w:cs="Symbol" w:hint="default"/>
      </w:rPr>
    </w:lvl>
    <w:lvl w:ilvl="7" w:tplc="3AC2A4C8">
      <w:start w:val="1"/>
      <w:numFmt w:val="bullet"/>
      <w:lvlText w:val="o"/>
      <w:lvlJc w:val="left"/>
      <w:pPr>
        <w:ind w:left="6458" w:hanging="360"/>
      </w:pPr>
      <w:rPr>
        <w:rFonts w:ascii="Courier New" w:eastAsia="Courier New" w:hAnsi="Courier New" w:cs="Courier New" w:hint="default"/>
      </w:rPr>
    </w:lvl>
    <w:lvl w:ilvl="8" w:tplc="1A0826A4">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20075B51"/>
    <w:multiLevelType w:val="multilevel"/>
    <w:tmpl w:val="0C58FC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1A039DC"/>
    <w:multiLevelType w:val="multilevel"/>
    <w:tmpl w:val="E80CD0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0D6404E"/>
    <w:multiLevelType w:val="hybridMultilevel"/>
    <w:tmpl w:val="598A87DC"/>
    <w:lvl w:ilvl="0" w:tplc="9CCE39DE">
      <w:start w:val="1"/>
      <w:numFmt w:val="bullet"/>
      <w:lvlText w:val="-"/>
      <w:lvlJc w:val="left"/>
      <w:pPr>
        <w:ind w:left="720" w:hanging="360"/>
      </w:pPr>
      <w:rPr>
        <w:rFonts w:ascii="Calibri" w:hAnsi="Calibri"/>
      </w:rPr>
    </w:lvl>
    <w:lvl w:ilvl="1" w:tplc="416AFB56">
      <w:start w:val="1"/>
      <w:numFmt w:val="bullet"/>
      <w:lvlText w:val="o"/>
      <w:lvlJc w:val="left"/>
      <w:pPr>
        <w:ind w:left="1440" w:hanging="360"/>
      </w:pPr>
      <w:rPr>
        <w:rFonts w:ascii="Courier New" w:eastAsia="Courier New" w:hAnsi="Courier New" w:cs="Courier New" w:hint="default"/>
      </w:rPr>
    </w:lvl>
    <w:lvl w:ilvl="2" w:tplc="9A56759A">
      <w:start w:val="1"/>
      <w:numFmt w:val="bullet"/>
      <w:lvlText w:val="§"/>
      <w:lvlJc w:val="left"/>
      <w:pPr>
        <w:ind w:left="2160" w:hanging="360"/>
      </w:pPr>
      <w:rPr>
        <w:rFonts w:ascii="Wingdings" w:eastAsia="Wingdings" w:hAnsi="Wingdings" w:cs="Wingdings" w:hint="default"/>
      </w:rPr>
    </w:lvl>
    <w:lvl w:ilvl="3" w:tplc="236A24F8">
      <w:start w:val="1"/>
      <w:numFmt w:val="bullet"/>
      <w:lvlText w:val="·"/>
      <w:lvlJc w:val="left"/>
      <w:pPr>
        <w:ind w:left="2880" w:hanging="360"/>
      </w:pPr>
      <w:rPr>
        <w:rFonts w:ascii="Symbol" w:eastAsia="Symbol" w:hAnsi="Symbol" w:cs="Symbol" w:hint="default"/>
      </w:rPr>
    </w:lvl>
    <w:lvl w:ilvl="4" w:tplc="8DDCCB90">
      <w:start w:val="1"/>
      <w:numFmt w:val="bullet"/>
      <w:lvlText w:val="o"/>
      <w:lvlJc w:val="left"/>
      <w:pPr>
        <w:ind w:left="3600" w:hanging="360"/>
      </w:pPr>
      <w:rPr>
        <w:rFonts w:ascii="Courier New" w:eastAsia="Courier New" w:hAnsi="Courier New" w:cs="Courier New" w:hint="default"/>
      </w:rPr>
    </w:lvl>
    <w:lvl w:ilvl="5" w:tplc="02BE801E">
      <w:start w:val="1"/>
      <w:numFmt w:val="bullet"/>
      <w:lvlText w:val="§"/>
      <w:lvlJc w:val="left"/>
      <w:pPr>
        <w:ind w:left="4320" w:hanging="360"/>
      </w:pPr>
      <w:rPr>
        <w:rFonts w:ascii="Wingdings" w:eastAsia="Wingdings" w:hAnsi="Wingdings" w:cs="Wingdings" w:hint="default"/>
      </w:rPr>
    </w:lvl>
    <w:lvl w:ilvl="6" w:tplc="95EAA7AA">
      <w:start w:val="1"/>
      <w:numFmt w:val="bullet"/>
      <w:lvlText w:val="·"/>
      <w:lvlJc w:val="left"/>
      <w:pPr>
        <w:ind w:left="5040" w:hanging="360"/>
      </w:pPr>
      <w:rPr>
        <w:rFonts w:ascii="Symbol" w:eastAsia="Symbol" w:hAnsi="Symbol" w:cs="Symbol" w:hint="default"/>
      </w:rPr>
    </w:lvl>
    <w:lvl w:ilvl="7" w:tplc="9E72EAB4">
      <w:start w:val="1"/>
      <w:numFmt w:val="bullet"/>
      <w:lvlText w:val="o"/>
      <w:lvlJc w:val="left"/>
      <w:pPr>
        <w:ind w:left="5760" w:hanging="360"/>
      </w:pPr>
      <w:rPr>
        <w:rFonts w:ascii="Courier New" w:eastAsia="Courier New" w:hAnsi="Courier New" w:cs="Courier New" w:hint="default"/>
      </w:rPr>
    </w:lvl>
    <w:lvl w:ilvl="8" w:tplc="A3DCBBA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4473A74"/>
    <w:multiLevelType w:val="hybridMultilevel"/>
    <w:tmpl w:val="4C827FEC"/>
    <w:lvl w:ilvl="0" w:tplc="F5FEB27E">
      <w:start w:val="1"/>
      <w:numFmt w:val="bullet"/>
      <w:lvlText w:val="-"/>
      <w:lvlJc w:val="left"/>
      <w:pPr>
        <w:ind w:left="1276" w:hanging="360"/>
      </w:pPr>
      <w:rPr>
        <w:rFonts w:ascii="Calibri" w:hAnsi="Calibri"/>
      </w:rPr>
    </w:lvl>
    <w:lvl w:ilvl="1" w:tplc="3F1225C8">
      <w:start w:val="1"/>
      <w:numFmt w:val="bullet"/>
      <w:lvlText w:val="o"/>
      <w:lvlJc w:val="left"/>
      <w:pPr>
        <w:ind w:left="1996" w:hanging="360"/>
      </w:pPr>
      <w:rPr>
        <w:rFonts w:ascii="Courier New" w:eastAsia="Courier New" w:hAnsi="Courier New" w:cs="Courier New" w:hint="default"/>
      </w:rPr>
    </w:lvl>
    <w:lvl w:ilvl="2" w:tplc="C6E48E1A">
      <w:start w:val="1"/>
      <w:numFmt w:val="bullet"/>
      <w:lvlText w:val="§"/>
      <w:lvlJc w:val="left"/>
      <w:pPr>
        <w:ind w:left="2716" w:hanging="360"/>
      </w:pPr>
      <w:rPr>
        <w:rFonts w:ascii="Wingdings" w:eastAsia="Wingdings" w:hAnsi="Wingdings" w:cs="Wingdings" w:hint="default"/>
      </w:rPr>
    </w:lvl>
    <w:lvl w:ilvl="3" w:tplc="1F56B242">
      <w:start w:val="1"/>
      <w:numFmt w:val="bullet"/>
      <w:lvlText w:val="·"/>
      <w:lvlJc w:val="left"/>
      <w:pPr>
        <w:ind w:left="3436" w:hanging="360"/>
      </w:pPr>
      <w:rPr>
        <w:rFonts w:ascii="Symbol" w:eastAsia="Symbol" w:hAnsi="Symbol" w:cs="Symbol" w:hint="default"/>
      </w:rPr>
    </w:lvl>
    <w:lvl w:ilvl="4" w:tplc="FEFCBDA0">
      <w:start w:val="1"/>
      <w:numFmt w:val="bullet"/>
      <w:lvlText w:val="o"/>
      <w:lvlJc w:val="left"/>
      <w:pPr>
        <w:ind w:left="4156" w:hanging="360"/>
      </w:pPr>
      <w:rPr>
        <w:rFonts w:ascii="Courier New" w:eastAsia="Courier New" w:hAnsi="Courier New" w:cs="Courier New" w:hint="default"/>
      </w:rPr>
    </w:lvl>
    <w:lvl w:ilvl="5" w:tplc="27CC4372">
      <w:start w:val="1"/>
      <w:numFmt w:val="bullet"/>
      <w:lvlText w:val="§"/>
      <w:lvlJc w:val="left"/>
      <w:pPr>
        <w:ind w:left="4876" w:hanging="360"/>
      </w:pPr>
      <w:rPr>
        <w:rFonts w:ascii="Wingdings" w:eastAsia="Wingdings" w:hAnsi="Wingdings" w:cs="Wingdings" w:hint="default"/>
      </w:rPr>
    </w:lvl>
    <w:lvl w:ilvl="6" w:tplc="C6CC256E">
      <w:start w:val="1"/>
      <w:numFmt w:val="bullet"/>
      <w:lvlText w:val="·"/>
      <w:lvlJc w:val="left"/>
      <w:pPr>
        <w:ind w:left="5596" w:hanging="360"/>
      </w:pPr>
      <w:rPr>
        <w:rFonts w:ascii="Symbol" w:eastAsia="Symbol" w:hAnsi="Symbol" w:cs="Symbol" w:hint="default"/>
      </w:rPr>
    </w:lvl>
    <w:lvl w:ilvl="7" w:tplc="3D0A35BE">
      <w:start w:val="1"/>
      <w:numFmt w:val="bullet"/>
      <w:lvlText w:val="o"/>
      <w:lvlJc w:val="left"/>
      <w:pPr>
        <w:ind w:left="6316" w:hanging="360"/>
      </w:pPr>
      <w:rPr>
        <w:rFonts w:ascii="Courier New" w:eastAsia="Courier New" w:hAnsi="Courier New" w:cs="Courier New" w:hint="default"/>
      </w:rPr>
    </w:lvl>
    <w:lvl w:ilvl="8" w:tplc="011627B2">
      <w:start w:val="1"/>
      <w:numFmt w:val="bullet"/>
      <w:lvlText w:val="§"/>
      <w:lvlJc w:val="left"/>
      <w:pPr>
        <w:ind w:left="7036" w:hanging="360"/>
      </w:pPr>
      <w:rPr>
        <w:rFonts w:ascii="Wingdings" w:eastAsia="Wingdings" w:hAnsi="Wingdings" w:cs="Wingdings" w:hint="default"/>
      </w:rPr>
    </w:lvl>
  </w:abstractNum>
  <w:abstractNum w:abstractNumId="9" w15:restartNumberingAfterBreak="0">
    <w:nsid w:val="353C7607"/>
    <w:multiLevelType w:val="hybridMultilevel"/>
    <w:tmpl w:val="94FE5B82"/>
    <w:lvl w:ilvl="0" w:tplc="09B60DFC">
      <w:start w:val="1"/>
      <w:numFmt w:val="bullet"/>
      <w:lvlText w:val="-"/>
      <w:lvlJc w:val="left"/>
      <w:pPr>
        <w:ind w:left="851" w:hanging="360"/>
      </w:pPr>
      <w:rPr>
        <w:rFonts w:ascii="Calibri" w:hAnsi="Calibri"/>
      </w:rPr>
    </w:lvl>
    <w:lvl w:ilvl="1" w:tplc="EB2EC38A">
      <w:start w:val="1"/>
      <w:numFmt w:val="bullet"/>
      <w:lvlText w:val="o"/>
      <w:lvlJc w:val="left"/>
      <w:pPr>
        <w:ind w:left="1571" w:hanging="360"/>
      </w:pPr>
      <w:rPr>
        <w:rFonts w:ascii="Courier New" w:eastAsia="Courier New" w:hAnsi="Courier New" w:cs="Courier New" w:hint="default"/>
      </w:rPr>
    </w:lvl>
    <w:lvl w:ilvl="2" w:tplc="3064DCB6">
      <w:start w:val="1"/>
      <w:numFmt w:val="bullet"/>
      <w:lvlText w:val="§"/>
      <w:lvlJc w:val="left"/>
      <w:pPr>
        <w:ind w:left="2291" w:hanging="360"/>
      </w:pPr>
      <w:rPr>
        <w:rFonts w:ascii="Wingdings" w:eastAsia="Wingdings" w:hAnsi="Wingdings" w:cs="Wingdings" w:hint="default"/>
      </w:rPr>
    </w:lvl>
    <w:lvl w:ilvl="3" w:tplc="F0744E58">
      <w:start w:val="1"/>
      <w:numFmt w:val="bullet"/>
      <w:lvlText w:val="·"/>
      <w:lvlJc w:val="left"/>
      <w:pPr>
        <w:ind w:left="3011" w:hanging="360"/>
      </w:pPr>
      <w:rPr>
        <w:rFonts w:ascii="Symbol" w:eastAsia="Symbol" w:hAnsi="Symbol" w:cs="Symbol" w:hint="default"/>
      </w:rPr>
    </w:lvl>
    <w:lvl w:ilvl="4" w:tplc="04322AA6">
      <w:start w:val="1"/>
      <w:numFmt w:val="bullet"/>
      <w:lvlText w:val="o"/>
      <w:lvlJc w:val="left"/>
      <w:pPr>
        <w:ind w:left="3731" w:hanging="360"/>
      </w:pPr>
      <w:rPr>
        <w:rFonts w:ascii="Courier New" w:eastAsia="Courier New" w:hAnsi="Courier New" w:cs="Courier New" w:hint="default"/>
      </w:rPr>
    </w:lvl>
    <w:lvl w:ilvl="5" w:tplc="78A86174">
      <w:start w:val="1"/>
      <w:numFmt w:val="bullet"/>
      <w:lvlText w:val="§"/>
      <w:lvlJc w:val="left"/>
      <w:pPr>
        <w:ind w:left="4451" w:hanging="360"/>
      </w:pPr>
      <w:rPr>
        <w:rFonts w:ascii="Wingdings" w:eastAsia="Wingdings" w:hAnsi="Wingdings" w:cs="Wingdings" w:hint="default"/>
      </w:rPr>
    </w:lvl>
    <w:lvl w:ilvl="6" w:tplc="FB00E3E4">
      <w:start w:val="1"/>
      <w:numFmt w:val="bullet"/>
      <w:lvlText w:val="·"/>
      <w:lvlJc w:val="left"/>
      <w:pPr>
        <w:ind w:left="5171" w:hanging="360"/>
      </w:pPr>
      <w:rPr>
        <w:rFonts w:ascii="Symbol" w:eastAsia="Symbol" w:hAnsi="Symbol" w:cs="Symbol" w:hint="default"/>
      </w:rPr>
    </w:lvl>
    <w:lvl w:ilvl="7" w:tplc="1CFEB600">
      <w:start w:val="1"/>
      <w:numFmt w:val="bullet"/>
      <w:lvlText w:val="o"/>
      <w:lvlJc w:val="left"/>
      <w:pPr>
        <w:ind w:left="5891" w:hanging="360"/>
      </w:pPr>
      <w:rPr>
        <w:rFonts w:ascii="Courier New" w:eastAsia="Courier New" w:hAnsi="Courier New" w:cs="Courier New" w:hint="default"/>
      </w:rPr>
    </w:lvl>
    <w:lvl w:ilvl="8" w:tplc="90F465A4">
      <w:start w:val="1"/>
      <w:numFmt w:val="bullet"/>
      <w:lvlText w:val="§"/>
      <w:lvlJc w:val="left"/>
      <w:pPr>
        <w:ind w:left="6611" w:hanging="360"/>
      </w:pPr>
      <w:rPr>
        <w:rFonts w:ascii="Wingdings" w:eastAsia="Wingdings" w:hAnsi="Wingdings" w:cs="Wingdings" w:hint="default"/>
      </w:rPr>
    </w:lvl>
  </w:abstractNum>
  <w:abstractNum w:abstractNumId="10" w15:restartNumberingAfterBreak="0">
    <w:nsid w:val="37AFA398"/>
    <w:multiLevelType w:val="hybridMultilevel"/>
    <w:tmpl w:val="00000000"/>
    <w:lvl w:ilvl="0" w:tplc="00000000">
      <w:numFmt w:val="bullet"/>
      <w:lvlText w:val="-"/>
      <w:lvlJc w:val="left"/>
      <w:pPr>
        <w:ind w:left="720" w:hanging="360"/>
      </w:pPr>
      <w:rPr>
        <w:rFonts w:ascii="Calibri" w:hAnsi="Calibri"/>
      </w:rPr>
    </w:lvl>
    <w:lvl w:ilvl="1" w:tplc="00000001">
      <w:numFmt w:val="bullet"/>
      <w:lvlText w:val="o"/>
      <w:lvlJc w:val="left"/>
      <w:pPr>
        <w:ind w:left="1440" w:hanging="360"/>
      </w:pPr>
      <w:rPr>
        <w:rFonts w:ascii="Courier New" w:hAnsi="Courier New"/>
      </w:rPr>
    </w:lvl>
    <w:lvl w:ilvl="2" w:tplc="00000002">
      <w:numFmt w:val="bullet"/>
      <w:lvlText w:val=""/>
      <w:lvlJc w:val="left"/>
      <w:pPr>
        <w:ind w:left="2160" w:hanging="360"/>
      </w:pPr>
      <w:rPr>
        <w:rFonts w:ascii="Wingdings" w:hAnsi="Wingdings"/>
      </w:rPr>
    </w:lvl>
    <w:lvl w:ilvl="3" w:tplc="00000003">
      <w:numFmt w:val="bullet"/>
      <w:lvlText w:val="-"/>
      <w:lvlJc w:val="left"/>
      <w:pPr>
        <w:ind w:left="2880" w:hanging="360"/>
      </w:pPr>
      <w:rPr>
        <w:rFonts w:ascii="Calibri" w:hAnsi="Calibri"/>
      </w:rPr>
    </w:lvl>
    <w:lvl w:ilvl="4" w:tplc="00000004">
      <w:numFmt w:val="bullet"/>
      <w:lvlText w:val="o"/>
      <w:lvlJc w:val="left"/>
      <w:pPr>
        <w:ind w:left="3600" w:hanging="360"/>
      </w:pPr>
      <w:rPr>
        <w:rFonts w:ascii="Courier New" w:hAnsi="Courier New"/>
      </w:rPr>
    </w:lvl>
    <w:lvl w:ilvl="5" w:tplc="00000005">
      <w:numFmt w:val="bullet"/>
      <w:lvlText w:val=""/>
      <w:lvlJc w:val="left"/>
      <w:pPr>
        <w:ind w:left="4320" w:hanging="360"/>
      </w:pPr>
      <w:rPr>
        <w:rFonts w:ascii="Wingdings" w:hAnsi="Wingdings"/>
      </w:rPr>
    </w:lvl>
    <w:lvl w:ilvl="6" w:tplc="00000006">
      <w:numFmt w:val="bullet"/>
      <w:lvlText w:val="-"/>
      <w:lvlJc w:val="left"/>
      <w:pPr>
        <w:ind w:left="5040" w:hanging="360"/>
      </w:pPr>
      <w:rPr>
        <w:rFonts w:ascii="Calibri" w:hAnsi="Calibri"/>
      </w:rPr>
    </w:lvl>
    <w:lvl w:ilvl="7" w:tplc="00000007">
      <w:numFmt w:val="bullet"/>
      <w:lvlText w:val="o"/>
      <w:lvlJc w:val="left"/>
      <w:pPr>
        <w:ind w:left="5760" w:hanging="360"/>
      </w:pPr>
      <w:rPr>
        <w:rFonts w:ascii="Courier New" w:hAnsi="Courier New"/>
      </w:rPr>
    </w:lvl>
    <w:lvl w:ilvl="8" w:tplc="00000008">
      <w:numFmt w:val="bullet"/>
      <w:lvlText w:val=""/>
      <w:lvlJc w:val="left"/>
      <w:pPr>
        <w:ind w:left="6480" w:hanging="360"/>
      </w:pPr>
      <w:rPr>
        <w:rFonts w:ascii="Wingdings" w:hAnsi="Wingdings"/>
      </w:rPr>
    </w:lvl>
  </w:abstractNum>
  <w:abstractNum w:abstractNumId="11" w15:restartNumberingAfterBreak="0">
    <w:nsid w:val="3BDA667A"/>
    <w:multiLevelType w:val="multilevel"/>
    <w:tmpl w:val="63B212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E6C6F6F"/>
    <w:multiLevelType w:val="multilevel"/>
    <w:tmpl w:val="7326F5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3F7C42CD"/>
    <w:multiLevelType w:val="multilevel"/>
    <w:tmpl w:val="FFF0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354AC"/>
    <w:multiLevelType w:val="hybridMultilevel"/>
    <w:tmpl w:val="368E3248"/>
    <w:lvl w:ilvl="0" w:tplc="80744778">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380295B"/>
    <w:multiLevelType w:val="hybridMultilevel"/>
    <w:tmpl w:val="7744F514"/>
    <w:lvl w:ilvl="0" w:tplc="AE7EAFCC">
      <w:start w:val="1"/>
      <w:numFmt w:val="bullet"/>
      <w:lvlText w:val="-"/>
      <w:lvlJc w:val="left"/>
      <w:pPr>
        <w:ind w:left="709" w:hanging="360"/>
      </w:pPr>
      <w:rPr>
        <w:rFonts w:ascii="Calibri" w:hAnsi="Calibri"/>
      </w:rPr>
    </w:lvl>
    <w:lvl w:ilvl="1" w:tplc="9ECC7868">
      <w:start w:val="1"/>
      <w:numFmt w:val="bullet"/>
      <w:lvlText w:val="o"/>
      <w:lvlJc w:val="left"/>
      <w:pPr>
        <w:ind w:left="1429" w:hanging="360"/>
      </w:pPr>
      <w:rPr>
        <w:rFonts w:ascii="Courier New" w:eastAsia="Courier New" w:hAnsi="Courier New" w:cs="Courier New" w:hint="default"/>
      </w:rPr>
    </w:lvl>
    <w:lvl w:ilvl="2" w:tplc="88F48EBC">
      <w:start w:val="1"/>
      <w:numFmt w:val="bullet"/>
      <w:lvlText w:val="§"/>
      <w:lvlJc w:val="left"/>
      <w:pPr>
        <w:ind w:left="2149" w:hanging="360"/>
      </w:pPr>
      <w:rPr>
        <w:rFonts w:ascii="Wingdings" w:eastAsia="Wingdings" w:hAnsi="Wingdings" w:cs="Wingdings" w:hint="default"/>
      </w:rPr>
    </w:lvl>
    <w:lvl w:ilvl="3" w:tplc="69FC586E">
      <w:start w:val="1"/>
      <w:numFmt w:val="bullet"/>
      <w:lvlText w:val="·"/>
      <w:lvlJc w:val="left"/>
      <w:pPr>
        <w:ind w:left="2869" w:hanging="360"/>
      </w:pPr>
      <w:rPr>
        <w:rFonts w:ascii="Symbol" w:eastAsia="Symbol" w:hAnsi="Symbol" w:cs="Symbol" w:hint="default"/>
      </w:rPr>
    </w:lvl>
    <w:lvl w:ilvl="4" w:tplc="DF266DE0">
      <w:start w:val="1"/>
      <w:numFmt w:val="bullet"/>
      <w:lvlText w:val="o"/>
      <w:lvlJc w:val="left"/>
      <w:pPr>
        <w:ind w:left="3589" w:hanging="360"/>
      </w:pPr>
      <w:rPr>
        <w:rFonts w:ascii="Courier New" w:eastAsia="Courier New" w:hAnsi="Courier New" w:cs="Courier New" w:hint="default"/>
      </w:rPr>
    </w:lvl>
    <w:lvl w:ilvl="5" w:tplc="A5C86A10">
      <w:start w:val="1"/>
      <w:numFmt w:val="bullet"/>
      <w:lvlText w:val="§"/>
      <w:lvlJc w:val="left"/>
      <w:pPr>
        <w:ind w:left="4309" w:hanging="360"/>
      </w:pPr>
      <w:rPr>
        <w:rFonts w:ascii="Wingdings" w:eastAsia="Wingdings" w:hAnsi="Wingdings" w:cs="Wingdings" w:hint="default"/>
      </w:rPr>
    </w:lvl>
    <w:lvl w:ilvl="6" w:tplc="4EC4472A">
      <w:start w:val="1"/>
      <w:numFmt w:val="bullet"/>
      <w:lvlText w:val="·"/>
      <w:lvlJc w:val="left"/>
      <w:pPr>
        <w:ind w:left="5029" w:hanging="360"/>
      </w:pPr>
      <w:rPr>
        <w:rFonts w:ascii="Symbol" w:eastAsia="Symbol" w:hAnsi="Symbol" w:cs="Symbol" w:hint="default"/>
      </w:rPr>
    </w:lvl>
    <w:lvl w:ilvl="7" w:tplc="7E0CF7CC">
      <w:start w:val="1"/>
      <w:numFmt w:val="bullet"/>
      <w:lvlText w:val="o"/>
      <w:lvlJc w:val="left"/>
      <w:pPr>
        <w:ind w:left="5749" w:hanging="360"/>
      </w:pPr>
      <w:rPr>
        <w:rFonts w:ascii="Courier New" w:eastAsia="Courier New" w:hAnsi="Courier New" w:cs="Courier New" w:hint="default"/>
      </w:rPr>
    </w:lvl>
    <w:lvl w:ilvl="8" w:tplc="06FC71E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599B5AAC"/>
    <w:multiLevelType w:val="hybridMultilevel"/>
    <w:tmpl w:val="9FF0492E"/>
    <w:lvl w:ilvl="0" w:tplc="FEE89E46">
      <w:start w:val="1"/>
      <w:numFmt w:val="bullet"/>
      <w:lvlText w:val="-"/>
      <w:lvlJc w:val="left"/>
      <w:pPr>
        <w:ind w:left="720" w:hanging="360"/>
      </w:pPr>
      <w:rPr>
        <w:rFonts w:ascii="Calibri" w:hAnsi="Calibri"/>
      </w:rPr>
    </w:lvl>
    <w:lvl w:ilvl="1" w:tplc="6150B23C">
      <w:start w:val="1"/>
      <w:numFmt w:val="bullet"/>
      <w:lvlText w:val="o"/>
      <w:lvlJc w:val="left"/>
      <w:pPr>
        <w:ind w:left="1440" w:hanging="360"/>
      </w:pPr>
      <w:rPr>
        <w:rFonts w:ascii="Courier New" w:eastAsia="Courier New" w:hAnsi="Courier New" w:cs="Courier New" w:hint="default"/>
      </w:rPr>
    </w:lvl>
    <w:lvl w:ilvl="2" w:tplc="5EE60130">
      <w:start w:val="1"/>
      <w:numFmt w:val="bullet"/>
      <w:lvlText w:val="§"/>
      <w:lvlJc w:val="left"/>
      <w:pPr>
        <w:ind w:left="2160" w:hanging="360"/>
      </w:pPr>
      <w:rPr>
        <w:rFonts w:ascii="Wingdings" w:eastAsia="Wingdings" w:hAnsi="Wingdings" w:cs="Wingdings" w:hint="default"/>
      </w:rPr>
    </w:lvl>
    <w:lvl w:ilvl="3" w:tplc="FA88E9CE">
      <w:start w:val="1"/>
      <w:numFmt w:val="bullet"/>
      <w:lvlText w:val="·"/>
      <w:lvlJc w:val="left"/>
      <w:pPr>
        <w:ind w:left="2880" w:hanging="360"/>
      </w:pPr>
      <w:rPr>
        <w:rFonts w:ascii="Symbol" w:eastAsia="Symbol" w:hAnsi="Symbol" w:cs="Symbol" w:hint="default"/>
      </w:rPr>
    </w:lvl>
    <w:lvl w:ilvl="4" w:tplc="49A0158A">
      <w:start w:val="1"/>
      <w:numFmt w:val="bullet"/>
      <w:lvlText w:val="o"/>
      <w:lvlJc w:val="left"/>
      <w:pPr>
        <w:ind w:left="3600" w:hanging="360"/>
      </w:pPr>
      <w:rPr>
        <w:rFonts w:ascii="Courier New" w:eastAsia="Courier New" w:hAnsi="Courier New" w:cs="Courier New" w:hint="default"/>
      </w:rPr>
    </w:lvl>
    <w:lvl w:ilvl="5" w:tplc="CD641850">
      <w:start w:val="1"/>
      <w:numFmt w:val="bullet"/>
      <w:lvlText w:val="§"/>
      <w:lvlJc w:val="left"/>
      <w:pPr>
        <w:ind w:left="4320" w:hanging="360"/>
      </w:pPr>
      <w:rPr>
        <w:rFonts w:ascii="Wingdings" w:eastAsia="Wingdings" w:hAnsi="Wingdings" w:cs="Wingdings" w:hint="default"/>
      </w:rPr>
    </w:lvl>
    <w:lvl w:ilvl="6" w:tplc="378C74AC">
      <w:start w:val="1"/>
      <w:numFmt w:val="bullet"/>
      <w:lvlText w:val="·"/>
      <w:lvlJc w:val="left"/>
      <w:pPr>
        <w:ind w:left="5040" w:hanging="360"/>
      </w:pPr>
      <w:rPr>
        <w:rFonts w:ascii="Symbol" w:eastAsia="Symbol" w:hAnsi="Symbol" w:cs="Symbol" w:hint="default"/>
      </w:rPr>
    </w:lvl>
    <w:lvl w:ilvl="7" w:tplc="5DA6FE26">
      <w:start w:val="1"/>
      <w:numFmt w:val="bullet"/>
      <w:lvlText w:val="o"/>
      <w:lvlJc w:val="left"/>
      <w:pPr>
        <w:ind w:left="5760" w:hanging="360"/>
      </w:pPr>
      <w:rPr>
        <w:rFonts w:ascii="Courier New" w:eastAsia="Courier New" w:hAnsi="Courier New" w:cs="Courier New" w:hint="default"/>
      </w:rPr>
    </w:lvl>
    <w:lvl w:ilvl="8" w:tplc="876C9B1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BF3263E"/>
    <w:multiLevelType w:val="hybridMultilevel"/>
    <w:tmpl w:val="00000000"/>
    <w:lvl w:ilvl="0" w:tplc="00000000">
      <w:numFmt w:val="bullet"/>
      <w:lvlText w:val="-"/>
      <w:lvlJc w:val="left"/>
      <w:pPr>
        <w:ind w:left="720" w:hanging="360"/>
      </w:pPr>
      <w:rPr>
        <w:rFonts w:ascii="Calibri" w:hAnsi="Calibri"/>
      </w:rPr>
    </w:lvl>
    <w:lvl w:ilvl="1" w:tplc="00000001">
      <w:numFmt w:val="bullet"/>
      <w:lvlText w:val="o"/>
      <w:lvlJc w:val="left"/>
      <w:pPr>
        <w:ind w:left="1440" w:hanging="360"/>
      </w:pPr>
      <w:rPr>
        <w:rFonts w:ascii="Courier New" w:hAnsi="Courier New"/>
      </w:rPr>
    </w:lvl>
    <w:lvl w:ilvl="2" w:tplc="00000002">
      <w:numFmt w:val="bullet"/>
      <w:lvlText w:val=""/>
      <w:lvlJc w:val="left"/>
      <w:pPr>
        <w:ind w:left="2160" w:hanging="360"/>
      </w:pPr>
      <w:rPr>
        <w:rFonts w:ascii="Wingdings" w:hAnsi="Wingdings"/>
      </w:rPr>
    </w:lvl>
    <w:lvl w:ilvl="3" w:tplc="00000003">
      <w:numFmt w:val="bullet"/>
      <w:lvlText w:val="-"/>
      <w:lvlJc w:val="left"/>
      <w:pPr>
        <w:ind w:left="2880" w:hanging="360"/>
      </w:pPr>
      <w:rPr>
        <w:rFonts w:ascii="Calibri" w:hAnsi="Calibri"/>
      </w:rPr>
    </w:lvl>
    <w:lvl w:ilvl="4" w:tplc="00000004">
      <w:numFmt w:val="bullet"/>
      <w:lvlText w:val="o"/>
      <w:lvlJc w:val="left"/>
      <w:pPr>
        <w:ind w:left="3600" w:hanging="360"/>
      </w:pPr>
      <w:rPr>
        <w:rFonts w:ascii="Courier New" w:hAnsi="Courier New"/>
      </w:rPr>
    </w:lvl>
    <w:lvl w:ilvl="5" w:tplc="00000005">
      <w:numFmt w:val="bullet"/>
      <w:lvlText w:val=""/>
      <w:lvlJc w:val="left"/>
      <w:pPr>
        <w:ind w:left="4320" w:hanging="360"/>
      </w:pPr>
      <w:rPr>
        <w:rFonts w:ascii="Wingdings" w:hAnsi="Wingdings"/>
      </w:rPr>
    </w:lvl>
    <w:lvl w:ilvl="6" w:tplc="00000006">
      <w:numFmt w:val="bullet"/>
      <w:lvlText w:val="-"/>
      <w:lvlJc w:val="left"/>
      <w:pPr>
        <w:ind w:left="5040" w:hanging="360"/>
      </w:pPr>
      <w:rPr>
        <w:rFonts w:ascii="Calibri" w:hAnsi="Calibri"/>
      </w:rPr>
    </w:lvl>
    <w:lvl w:ilvl="7" w:tplc="00000007">
      <w:numFmt w:val="bullet"/>
      <w:lvlText w:val="o"/>
      <w:lvlJc w:val="left"/>
      <w:pPr>
        <w:ind w:left="5760" w:hanging="360"/>
      </w:pPr>
      <w:rPr>
        <w:rFonts w:ascii="Courier New" w:hAnsi="Courier New"/>
      </w:rPr>
    </w:lvl>
    <w:lvl w:ilvl="8" w:tplc="00000008">
      <w:numFmt w:val="bullet"/>
      <w:lvlText w:val=""/>
      <w:lvlJc w:val="left"/>
      <w:pPr>
        <w:ind w:left="6480" w:hanging="360"/>
      </w:pPr>
      <w:rPr>
        <w:rFonts w:ascii="Wingdings" w:hAnsi="Wingdings"/>
      </w:rPr>
    </w:lvl>
  </w:abstractNum>
  <w:abstractNum w:abstractNumId="18" w15:restartNumberingAfterBreak="0">
    <w:nsid w:val="5D595D72"/>
    <w:multiLevelType w:val="hybridMultilevel"/>
    <w:tmpl w:val="A610215C"/>
    <w:lvl w:ilvl="0" w:tplc="A3E045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60678F"/>
    <w:multiLevelType w:val="multilevel"/>
    <w:tmpl w:val="65CE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96D71"/>
    <w:multiLevelType w:val="hybridMultilevel"/>
    <w:tmpl w:val="7BDAD38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724D3D38"/>
    <w:multiLevelType w:val="multilevel"/>
    <w:tmpl w:val="833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00E0A"/>
    <w:multiLevelType w:val="hybridMultilevel"/>
    <w:tmpl w:val="4954739A"/>
    <w:lvl w:ilvl="0" w:tplc="77C8936E">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2"/>
  </w:num>
  <w:num w:numId="2">
    <w:abstractNumId w:val="3"/>
  </w:num>
  <w:num w:numId="3">
    <w:abstractNumId w:val="9"/>
  </w:num>
  <w:num w:numId="4">
    <w:abstractNumId w:val="16"/>
  </w:num>
  <w:num w:numId="5">
    <w:abstractNumId w:val="15"/>
  </w:num>
  <w:num w:numId="6">
    <w:abstractNumId w:val="11"/>
  </w:num>
  <w:num w:numId="7">
    <w:abstractNumId w:val="5"/>
  </w:num>
  <w:num w:numId="8">
    <w:abstractNumId w:val="6"/>
  </w:num>
  <w:num w:numId="9">
    <w:abstractNumId w:val="8"/>
  </w:num>
  <w:num w:numId="10">
    <w:abstractNumId w:val="7"/>
  </w:num>
  <w:num w:numId="11">
    <w:abstractNumId w:val="14"/>
  </w:num>
  <w:num w:numId="12">
    <w:abstractNumId w:val="13"/>
  </w:num>
  <w:num w:numId="13">
    <w:abstractNumId w:val="19"/>
  </w:num>
  <w:num w:numId="14">
    <w:abstractNumId w:val="18"/>
  </w:num>
  <w:num w:numId="15">
    <w:abstractNumId w:val="0"/>
  </w:num>
  <w:num w:numId="16">
    <w:abstractNumId w:val="12"/>
  </w:num>
  <w:num w:numId="17">
    <w:abstractNumId w:val="4"/>
  </w:num>
  <w:num w:numId="18">
    <w:abstractNumId w:val="2"/>
  </w:num>
  <w:num w:numId="19">
    <w:abstractNumId w:val="10"/>
  </w:num>
  <w:num w:numId="20">
    <w:abstractNumId w:val="17"/>
  </w:num>
  <w:num w:numId="21">
    <w:abstractNumId w:val="21"/>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760012919=01 Пояснительная записка по вопросу (постановление, распоряжение, указ)"/>
    <w:docVar w:name="attr1#Вид документа" w:val="OID_TYPE#760012915=Пояснительные записки"/>
    <w:docVar w:name="SPD_Annotation" w:val="02 Пояснительная записка Департамента делопроизводства и орг.работы"/>
    <w:docVar w:name="SPD_hostURL" w:val="10.12.1.30"/>
    <w:docVar w:name="SPD_vDir" w:val="spd"/>
  </w:docVars>
  <w:rsids>
    <w:rsidRoot w:val="002D1794"/>
    <w:rsid w:val="0000029B"/>
    <w:rsid w:val="00002224"/>
    <w:rsid w:val="000034C1"/>
    <w:rsid w:val="0000462F"/>
    <w:rsid w:val="00004917"/>
    <w:rsid w:val="00005E03"/>
    <w:rsid w:val="0001048A"/>
    <w:rsid w:val="00011148"/>
    <w:rsid w:val="00014BFC"/>
    <w:rsid w:val="00015829"/>
    <w:rsid w:val="00015E62"/>
    <w:rsid w:val="00016343"/>
    <w:rsid w:val="0002121C"/>
    <w:rsid w:val="00021DA8"/>
    <w:rsid w:val="00023459"/>
    <w:rsid w:val="00031AFD"/>
    <w:rsid w:val="00032ABD"/>
    <w:rsid w:val="0003739B"/>
    <w:rsid w:val="00040E21"/>
    <w:rsid w:val="00044B14"/>
    <w:rsid w:val="00045256"/>
    <w:rsid w:val="00045C90"/>
    <w:rsid w:val="00050135"/>
    <w:rsid w:val="00050760"/>
    <w:rsid w:val="00056D9B"/>
    <w:rsid w:val="00061FE4"/>
    <w:rsid w:val="00066030"/>
    <w:rsid w:val="00070817"/>
    <w:rsid w:val="00070AD9"/>
    <w:rsid w:val="000712DB"/>
    <w:rsid w:val="00073B7F"/>
    <w:rsid w:val="00073CD7"/>
    <w:rsid w:val="00073E39"/>
    <w:rsid w:val="000741B8"/>
    <w:rsid w:val="00074BA6"/>
    <w:rsid w:val="000751DA"/>
    <w:rsid w:val="00076AF7"/>
    <w:rsid w:val="00077533"/>
    <w:rsid w:val="00077675"/>
    <w:rsid w:val="00077819"/>
    <w:rsid w:val="0008387A"/>
    <w:rsid w:val="00084941"/>
    <w:rsid w:val="00084F88"/>
    <w:rsid w:val="00087DFD"/>
    <w:rsid w:val="00092655"/>
    <w:rsid w:val="00092BEF"/>
    <w:rsid w:val="00094611"/>
    <w:rsid w:val="000955DF"/>
    <w:rsid w:val="00096385"/>
    <w:rsid w:val="000A0038"/>
    <w:rsid w:val="000A2741"/>
    <w:rsid w:val="000A2F8A"/>
    <w:rsid w:val="000A3423"/>
    <w:rsid w:val="000A5799"/>
    <w:rsid w:val="000B2B6E"/>
    <w:rsid w:val="000B2EA7"/>
    <w:rsid w:val="000B4222"/>
    <w:rsid w:val="000B5172"/>
    <w:rsid w:val="000B74D4"/>
    <w:rsid w:val="000C0842"/>
    <w:rsid w:val="000C5BD4"/>
    <w:rsid w:val="000C7130"/>
    <w:rsid w:val="000C79B6"/>
    <w:rsid w:val="000C7E73"/>
    <w:rsid w:val="000C7F56"/>
    <w:rsid w:val="000D343D"/>
    <w:rsid w:val="000D3C4A"/>
    <w:rsid w:val="000D459B"/>
    <w:rsid w:val="000D4B04"/>
    <w:rsid w:val="000D64B6"/>
    <w:rsid w:val="000E1B2A"/>
    <w:rsid w:val="000E1BE2"/>
    <w:rsid w:val="000E3013"/>
    <w:rsid w:val="000E6826"/>
    <w:rsid w:val="000E761D"/>
    <w:rsid w:val="000F0069"/>
    <w:rsid w:val="000F12C4"/>
    <w:rsid w:val="000F17C4"/>
    <w:rsid w:val="000F2025"/>
    <w:rsid w:val="000F298C"/>
    <w:rsid w:val="000F2B9B"/>
    <w:rsid w:val="000F345A"/>
    <w:rsid w:val="000F5A0A"/>
    <w:rsid w:val="000F69D0"/>
    <w:rsid w:val="000F72BD"/>
    <w:rsid w:val="001005F7"/>
    <w:rsid w:val="00104430"/>
    <w:rsid w:val="00106964"/>
    <w:rsid w:val="00110546"/>
    <w:rsid w:val="00114B2E"/>
    <w:rsid w:val="00115499"/>
    <w:rsid w:val="00123C1A"/>
    <w:rsid w:val="00124244"/>
    <w:rsid w:val="00125DC5"/>
    <w:rsid w:val="00126754"/>
    <w:rsid w:val="00127304"/>
    <w:rsid w:val="00127C24"/>
    <w:rsid w:val="00127F07"/>
    <w:rsid w:val="00131C2C"/>
    <w:rsid w:val="001348B0"/>
    <w:rsid w:val="00135676"/>
    <w:rsid w:val="00135C68"/>
    <w:rsid w:val="00135D00"/>
    <w:rsid w:val="00140009"/>
    <w:rsid w:val="0015195B"/>
    <w:rsid w:val="00151A73"/>
    <w:rsid w:val="00152F96"/>
    <w:rsid w:val="00153A8F"/>
    <w:rsid w:val="001555F5"/>
    <w:rsid w:val="001560DD"/>
    <w:rsid w:val="00157BD8"/>
    <w:rsid w:val="00157F4A"/>
    <w:rsid w:val="00160196"/>
    <w:rsid w:val="0016097B"/>
    <w:rsid w:val="00160F33"/>
    <w:rsid w:val="0016150C"/>
    <w:rsid w:val="00162CBE"/>
    <w:rsid w:val="00162CFB"/>
    <w:rsid w:val="00163864"/>
    <w:rsid w:val="00163FFB"/>
    <w:rsid w:val="00165D9A"/>
    <w:rsid w:val="00167176"/>
    <w:rsid w:val="00170A4B"/>
    <w:rsid w:val="001711D4"/>
    <w:rsid w:val="00177899"/>
    <w:rsid w:val="0018002B"/>
    <w:rsid w:val="00180145"/>
    <w:rsid w:val="00180848"/>
    <w:rsid w:val="00180998"/>
    <w:rsid w:val="00180C83"/>
    <w:rsid w:val="00186924"/>
    <w:rsid w:val="00186CCD"/>
    <w:rsid w:val="00190D63"/>
    <w:rsid w:val="0019201A"/>
    <w:rsid w:val="00194E15"/>
    <w:rsid w:val="00195801"/>
    <w:rsid w:val="00196583"/>
    <w:rsid w:val="00197CD6"/>
    <w:rsid w:val="001A0FF0"/>
    <w:rsid w:val="001A272B"/>
    <w:rsid w:val="001A336D"/>
    <w:rsid w:val="001A3379"/>
    <w:rsid w:val="001A33D0"/>
    <w:rsid w:val="001A48BD"/>
    <w:rsid w:val="001A7D4C"/>
    <w:rsid w:val="001B1709"/>
    <w:rsid w:val="001B1A0B"/>
    <w:rsid w:val="001B1A88"/>
    <w:rsid w:val="001B1CA2"/>
    <w:rsid w:val="001B409E"/>
    <w:rsid w:val="001B552F"/>
    <w:rsid w:val="001B65F6"/>
    <w:rsid w:val="001B6B1F"/>
    <w:rsid w:val="001B6E30"/>
    <w:rsid w:val="001C030A"/>
    <w:rsid w:val="001C0598"/>
    <w:rsid w:val="001C1A77"/>
    <w:rsid w:val="001C2D06"/>
    <w:rsid w:val="001C4842"/>
    <w:rsid w:val="001C4CCC"/>
    <w:rsid w:val="001C6021"/>
    <w:rsid w:val="001D0703"/>
    <w:rsid w:val="001D2898"/>
    <w:rsid w:val="001D5EF0"/>
    <w:rsid w:val="001D62A4"/>
    <w:rsid w:val="001D696E"/>
    <w:rsid w:val="001D6B10"/>
    <w:rsid w:val="001E0E1E"/>
    <w:rsid w:val="001E13B9"/>
    <w:rsid w:val="001E305F"/>
    <w:rsid w:val="001E427C"/>
    <w:rsid w:val="001E4F49"/>
    <w:rsid w:val="001E5211"/>
    <w:rsid w:val="001E5E2E"/>
    <w:rsid w:val="001E7805"/>
    <w:rsid w:val="001F2986"/>
    <w:rsid w:val="001F3DCE"/>
    <w:rsid w:val="001F4345"/>
    <w:rsid w:val="001F62DC"/>
    <w:rsid w:val="001F7DFC"/>
    <w:rsid w:val="00200636"/>
    <w:rsid w:val="0020423E"/>
    <w:rsid w:val="00204371"/>
    <w:rsid w:val="00205683"/>
    <w:rsid w:val="00213826"/>
    <w:rsid w:val="00214BA3"/>
    <w:rsid w:val="0021645A"/>
    <w:rsid w:val="00221E13"/>
    <w:rsid w:val="00222D15"/>
    <w:rsid w:val="00223191"/>
    <w:rsid w:val="00223435"/>
    <w:rsid w:val="00225FC0"/>
    <w:rsid w:val="00226F3D"/>
    <w:rsid w:val="002322F9"/>
    <w:rsid w:val="002324C2"/>
    <w:rsid w:val="00234EA8"/>
    <w:rsid w:val="002364A3"/>
    <w:rsid w:val="0024236B"/>
    <w:rsid w:val="00243883"/>
    <w:rsid w:val="00243C86"/>
    <w:rsid w:val="0024406A"/>
    <w:rsid w:val="00246957"/>
    <w:rsid w:val="0024782B"/>
    <w:rsid w:val="00253222"/>
    <w:rsid w:val="002533F9"/>
    <w:rsid w:val="00256233"/>
    <w:rsid w:val="0025751F"/>
    <w:rsid w:val="00260141"/>
    <w:rsid w:val="00261A6C"/>
    <w:rsid w:val="00262CE9"/>
    <w:rsid w:val="00263428"/>
    <w:rsid w:val="002637BE"/>
    <w:rsid w:val="00263977"/>
    <w:rsid w:val="00264156"/>
    <w:rsid w:val="00264DE4"/>
    <w:rsid w:val="00266C35"/>
    <w:rsid w:val="00267AC0"/>
    <w:rsid w:val="00273D21"/>
    <w:rsid w:val="00277FFE"/>
    <w:rsid w:val="0028041C"/>
    <w:rsid w:val="0028173F"/>
    <w:rsid w:val="00281CEB"/>
    <w:rsid w:val="002913DF"/>
    <w:rsid w:val="002915F8"/>
    <w:rsid w:val="0029249D"/>
    <w:rsid w:val="00293858"/>
    <w:rsid w:val="00294604"/>
    <w:rsid w:val="00294AF7"/>
    <w:rsid w:val="00294B9D"/>
    <w:rsid w:val="002A05C8"/>
    <w:rsid w:val="002A1DB4"/>
    <w:rsid w:val="002A254C"/>
    <w:rsid w:val="002A262C"/>
    <w:rsid w:val="002A32B0"/>
    <w:rsid w:val="002A3D01"/>
    <w:rsid w:val="002A5F07"/>
    <w:rsid w:val="002A6369"/>
    <w:rsid w:val="002A7B1A"/>
    <w:rsid w:val="002B0429"/>
    <w:rsid w:val="002B11A7"/>
    <w:rsid w:val="002B1551"/>
    <w:rsid w:val="002B2541"/>
    <w:rsid w:val="002B3E7C"/>
    <w:rsid w:val="002B64D3"/>
    <w:rsid w:val="002B659F"/>
    <w:rsid w:val="002B6691"/>
    <w:rsid w:val="002C00F2"/>
    <w:rsid w:val="002C180E"/>
    <w:rsid w:val="002C28D2"/>
    <w:rsid w:val="002C2FCC"/>
    <w:rsid w:val="002C388F"/>
    <w:rsid w:val="002C465C"/>
    <w:rsid w:val="002C5D5C"/>
    <w:rsid w:val="002C655B"/>
    <w:rsid w:val="002C7529"/>
    <w:rsid w:val="002D1794"/>
    <w:rsid w:val="002D25AB"/>
    <w:rsid w:val="002D500A"/>
    <w:rsid w:val="002D54F6"/>
    <w:rsid w:val="002D55EB"/>
    <w:rsid w:val="002D5A36"/>
    <w:rsid w:val="002D6D15"/>
    <w:rsid w:val="002D7556"/>
    <w:rsid w:val="002E07C6"/>
    <w:rsid w:val="002E5481"/>
    <w:rsid w:val="002E54F8"/>
    <w:rsid w:val="002E6DF5"/>
    <w:rsid w:val="002E7BCC"/>
    <w:rsid w:val="002F182B"/>
    <w:rsid w:val="002F267D"/>
    <w:rsid w:val="002F2AB5"/>
    <w:rsid w:val="002F4A6F"/>
    <w:rsid w:val="00300ADA"/>
    <w:rsid w:val="00301995"/>
    <w:rsid w:val="00304728"/>
    <w:rsid w:val="00306AFA"/>
    <w:rsid w:val="00307477"/>
    <w:rsid w:val="00312517"/>
    <w:rsid w:val="00312A44"/>
    <w:rsid w:val="00312F79"/>
    <w:rsid w:val="00312FE7"/>
    <w:rsid w:val="003142A4"/>
    <w:rsid w:val="00314B87"/>
    <w:rsid w:val="003150E3"/>
    <w:rsid w:val="0031776E"/>
    <w:rsid w:val="00323DC2"/>
    <w:rsid w:val="0032450E"/>
    <w:rsid w:val="003248EF"/>
    <w:rsid w:val="00326E4B"/>
    <w:rsid w:val="0032749D"/>
    <w:rsid w:val="003302BE"/>
    <w:rsid w:val="0033299B"/>
    <w:rsid w:val="00333126"/>
    <w:rsid w:val="0033458D"/>
    <w:rsid w:val="00334786"/>
    <w:rsid w:val="0033670E"/>
    <w:rsid w:val="003402C7"/>
    <w:rsid w:val="003424E4"/>
    <w:rsid w:val="00344ACD"/>
    <w:rsid w:val="00345B6F"/>
    <w:rsid w:val="00346705"/>
    <w:rsid w:val="00346A5C"/>
    <w:rsid w:val="0035036B"/>
    <w:rsid w:val="003510CC"/>
    <w:rsid w:val="00351BF8"/>
    <w:rsid w:val="0035350A"/>
    <w:rsid w:val="00353F36"/>
    <w:rsid w:val="003548BC"/>
    <w:rsid w:val="00355BDD"/>
    <w:rsid w:val="00357451"/>
    <w:rsid w:val="00357C1C"/>
    <w:rsid w:val="003606CF"/>
    <w:rsid w:val="00362D19"/>
    <w:rsid w:val="00362ED1"/>
    <w:rsid w:val="00363555"/>
    <w:rsid w:val="00367B45"/>
    <w:rsid w:val="003708F3"/>
    <w:rsid w:val="00370941"/>
    <w:rsid w:val="003728D4"/>
    <w:rsid w:val="0037443C"/>
    <w:rsid w:val="003767B8"/>
    <w:rsid w:val="0037735D"/>
    <w:rsid w:val="00377C57"/>
    <w:rsid w:val="00387C03"/>
    <w:rsid w:val="003905CE"/>
    <w:rsid w:val="00390DAC"/>
    <w:rsid w:val="00391125"/>
    <w:rsid w:val="00391180"/>
    <w:rsid w:val="00391B30"/>
    <w:rsid w:val="0039376C"/>
    <w:rsid w:val="003947C5"/>
    <w:rsid w:val="0039682B"/>
    <w:rsid w:val="00397E5C"/>
    <w:rsid w:val="003A0AE0"/>
    <w:rsid w:val="003A257B"/>
    <w:rsid w:val="003A4EC7"/>
    <w:rsid w:val="003B10CB"/>
    <w:rsid w:val="003B14CB"/>
    <w:rsid w:val="003B3883"/>
    <w:rsid w:val="003B7C38"/>
    <w:rsid w:val="003C314F"/>
    <w:rsid w:val="003C706D"/>
    <w:rsid w:val="003D2CC6"/>
    <w:rsid w:val="003D3A59"/>
    <w:rsid w:val="003D3FFD"/>
    <w:rsid w:val="003D57C5"/>
    <w:rsid w:val="003D5DF8"/>
    <w:rsid w:val="003D7403"/>
    <w:rsid w:val="003D75BB"/>
    <w:rsid w:val="003D7BE3"/>
    <w:rsid w:val="003D7E98"/>
    <w:rsid w:val="003E2ACE"/>
    <w:rsid w:val="003E55B6"/>
    <w:rsid w:val="003E61B7"/>
    <w:rsid w:val="003E625D"/>
    <w:rsid w:val="003E7C85"/>
    <w:rsid w:val="003E7F17"/>
    <w:rsid w:val="003F1FC2"/>
    <w:rsid w:val="003F4430"/>
    <w:rsid w:val="003F4772"/>
    <w:rsid w:val="003F7FE1"/>
    <w:rsid w:val="00400811"/>
    <w:rsid w:val="00402B89"/>
    <w:rsid w:val="004043B6"/>
    <w:rsid w:val="00407FEA"/>
    <w:rsid w:val="0041096B"/>
    <w:rsid w:val="00410FFA"/>
    <w:rsid w:val="00412F03"/>
    <w:rsid w:val="004157E4"/>
    <w:rsid w:val="00420C92"/>
    <w:rsid w:val="0042157A"/>
    <w:rsid w:val="004226B0"/>
    <w:rsid w:val="00422A46"/>
    <w:rsid w:val="00422FA6"/>
    <w:rsid w:val="00426A3D"/>
    <w:rsid w:val="00427866"/>
    <w:rsid w:val="00427929"/>
    <w:rsid w:val="00427A2A"/>
    <w:rsid w:val="00430022"/>
    <w:rsid w:val="00430931"/>
    <w:rsid w:val="00432EA9"/>
    <w:rsid w:val="0043577A"/>
    <w:rsid w:val="00437303"/>
    <w:rsid w:val="004376B6"/>
    <w:rsid w:val="004400BE"/>
    <w:rsid w:val="00441DB0"/>
    <w:rsid w:val="004424F4"/>
    <w:rsid w:val="00443396"/>
    <w:rsid w:val="00443AD8"/>
    <w:rsid w:val="00444A90"/>
    <w:rsid w:val="0044536A"/>
    <w:rsid w:val="00450977"/>
    <w:rsid w:val="00450DE4"/>
    <w:rsid w:val="00450FFF"/>
    <w:rsid w:val="00455291"/>
    <w:rsid w:val="004559B5"/>
    <w:rsid w:val="00457088"/>
    <w:rsid w:val="0045747C"/>
    <w:rsid w:val="0045783D"/>
    <w:rsid w:val="00460E3F"/>
    <w:rsid w:val="0046227A"/>
    <w:rsid w:val="00464D4C"/>
    <w:rsid w:val="00465763"/>
    <w:rsid w:val="00471263"/>
    <w:rsid w:val="00471575"/>
    <w:rsid w:val="004732F6"/>
    <w:rsid w:val="00473E99"/>
    <w:rsid w:val="00474850"/>
    <w:rsid w:val="0047765F"/>
    <w:rsid w:val="004778B5"/>
    <w:rsid w:val="00482415"/>
    <w:rsid w:val="004826B5"/>
    <w:rsid w:val="00482B55"/>
    <w:rsid w:val="00482D16"/>
    <w:rsid w:val="00482E18"/>
    <w:rsid w:val="00482EC5"/>
    <w:rsid w:val="00483F2C"/>
    <w:rsid w:val="004871E0"/>
    <w:rsid w:val="00490D99"/>
    <w:rsid w:val="004911A1"/>
    <w:rsid w:val="00493AA7"/>
    <w:rsid w:val="004967A0"/>
    <w:rsid w:val="004A09BC"/>
    <w:rsid w:val="004A1C8F"/>
    <w:rsid w:val="004A30D4"/>
    <w:rsid w:val="004A3570"/>
    <w:rsid w:val="004A3C9A"/>
    <w:rsid w:val="004A41B5"/>
    <w:rsid w:val="004A495F"/>
    <w:rsid w:val="004A591B"/>
    <w:rsid w:val="004B65B9"/>
    <w:rsid w:val="004C0E0E"/>
    <w:rsid w:val="004C3BB4"/>
    <w:rsid w:val="004C4D1E"/>
    <w:rsid w:val="004C643D"/>
    <w:rsid w:val="004C757A"/>
    <w:rsid w:val="004D2031"/>
    <w:rsid w:val="004D307A"/>
    <w:rsid w:val="004D6653"/>
    <w:rsid w:val="004E21DD"/>
    <w:rsid w:val="004E2D6C"/>
    <w:rsid w:val="004E3FD2"/>
    <w:rsid w:val="004E7B06"/>
    <w:rsid w:val="004F07E0"/>
    <w:rsid w:val="004F3373"/>
    <w:rsid w:val="004F4963"/>
    <w:rsid w:val="00502486"/>
    <w:rsid w:val="00502581"/>
    <w:rsid w:val="00504458"/>
    <w:rsid w:val="00504576"/>
    <w:rsid w:val="00506860"/>
    <w:rsid w:val="00512BFF"/>
    <w:rsid w:val="00514040"/>
    <w:rsid w:val="00515061"/>
    <w:rsid w:val="00515396"/>
    <w:rsid w:val="00516EA6"/>
    <w:rsid w:val="00517D34"/>
    <w:rsid w:val="00517F40"/>
    <w:rsid w:val="00520359"/>
    <w:rsid w:val="00520CF6"/>
    <w:rsid w:val="00521623"/>
    <w:rsid w:val="00523CB1"/>
    <w:rsid w:val="00524EFB"/>
    <w:rsid w:val="0052511F"/>
    <w:rsid w:val="00525837"/>
    <w:rsid w:val="00526682"/>
    <w:rsid w:val="00530248"/>
    <w:rsid w:val="00531B2C"/>
    <w:rsid w:val="005379D9"/>
    <w:rsid w:val="00537FA4"/>
    <w:rsid w:val="00540619"/>
    <w:rsid w:val="00540EC9"/>
    <w:rsid w:val="005423E6"/>
    <w:rsid w:val="005427EE"/>
    <w:rsid w:val="00543B80"/>
    <w:rsid w:val="005444F3"/>
    <w:rsid w:val="00544990"/>
    <w:rsid w:val="0054509F"/>
    <w:rsid w:val="00546F36"/>
    <w:rsid w:val="005517A7"/>
    <w:rsid w:val="0055294E"/>
    <w:rsid w:val="005544B4"/>
    <w:rsid w:val="00557EA3"/>
    <w:rsid w:val="00563DFC"/>
    <w:rsid w:val="00564730"/>
    <w:rsid w:val="0057037D"/>
    <w:rsid w:val="00570647"/>
    <w:rsid w:val="0057195E"/>
    <w:rsid w:val="00571A1C"/>
    <w:rsid w:val="00573530"/>
    <w:rsid w:val="00573716"/>
    <w:rsid w:val="00575630"/>
    <w:rsid w:val="00575C89"/>
    <w:rsid w:val="0058154D"/>
    <w:rsid w:val="00581821"/>
    <w:rsid w:val="0058189F"/>
    <w:rsid w:val="00582F9F"/>
    <w:rsid w:val="005833DE"/>
    <w:rsid w:val="0058382A"/>
    <w:rsid w:val="005838A7"/>
    <w:rsid w:val="00584735"/>
    <w:rsid w:val="00591473"/>
    <w:rsid w:val="00591721"/>
    <w:rsid w:val="005961A3"/>
    <w:rsid w:val="00596814"/>
    <w:rsid w:val="00597871"/>
    <w:rsid w:val="005A0459"/>
    <w:rsid w:val="005A17D9"/>
    <w:rsid w:val="005A51CC"/>
    <w:rsid w:val="005A7252"/>
    <w:rsid w:val="005A7448"/>
    <w:rsid w:val="005A78D5"/>
    <w:rsid w:val="005B02BA"/>
    <w:rsid w:val="005B310F"/>
    <w:rsid w:val="005B55E4"/>
    <w:rsid w:val="005B56E6"/>
    <w:rsid w:val="005C1088"/>
    <w:rsid w:val="005C114B"/>
    <w:rsid w:val="005C2371"/>
    <w:rsid w:val="005C2EA9"/>
    <w:rsid w:val="005C41DF"/>
    <w:rsid w:val="005C450E"/>
    <w:rsid w:val="005C4AE8"/>
    <w:rsid w:val="005C612E"/>
    <w:rsid w:val="005D2E18"/>
    <w:rsid w:val="005D4AC4"/>
    <w:rsid w:val="005D5646"/>
    <w:rsid w:val="005D7619"/>
    <w:rsid w:val="005D7CCE"/>
    <w:rsid w:val="005E0026"/>
    <w:rsid w:val="005E191F"/>
    <w:rsid w:val="005E1F0C"/>
    <w:rsid w:val="005E266F"/>
    <w:rsid w:val="005E2F00"/>
    <w:rsid w:val="005E3068"/>
    <w:rsid w:val="005E41DB"/>
    <w:rsid w:val="005E542C"/>
    <w:rsid w:val="005E5AF3"/>
    <w:rsid w:val="005E6960"/>
    <w:rsid w:val="005F0BC3"/>
    <w:rsid w:val="005F24F0"/>
    <w:rsid w:val="005F419A"/>
    <w:rsid w:val="005F4F6F"/>
    <w:rsid w:val="005F55E5"/>
    <w:rsid w:val="006019CF"/>
    <w:rsid w:val="006026D2"/>
    <w:rsid w:val="006037DA"/>
    <w:rsid w:val="0060450D"/>
    <w:rsid w:val="00604726"/>
    <w:rsid w:val="00606437"/>
    <w:rsid w:val="006111F0"/>
    <w:rsid w:val="00612DAE"/>
    <w:rsid w:val="006138E8"/>
    <w:rsid w:val="00616DEE"/>
    <w:rsid w:val="00616F5C"/>
    <w:rsid w:val="00617E35"/>
    <w:rsid w:val="0062060E"/>
    <w:rsid w:val="00620E13"/>
    <w:rsid w:val="00622B13"/>
    <w:rsid w:val="00624F77"/>
    <w:rsid w:val="0062567F"/>
    <w:rsid w:val="00625CF2"/>
    <w:rsid w:val="0062659A"/>
    <w:rsid w:val="00626BF4"/>
    <w:rsid w:val="00626EB5"/>
    <w:rsid w:val="006270AD"/>
    <w:rsid w:val="00627AD5"/>
    <w:rsid w:val="0063256B"/>
    <w:rsid w:val="006356DF"/>
    <w:rsid w:val="006358BC"/>
    <w:rsid w:val="00635D82"/>
    <w:rsid w:val="00637456"/>
    <w:rsid w:val="006375EB"/>
    <w:rsid w:val="00641DD6"/>
    <w:rsid w:val="00644127"/>
    <w:rsid w:val="00645475"/>
    <w:rsid w:val="006530AD"/>
    <w:rsid w:val="00653154"/>
    <w:rsid w:val="00653C53"/>
    <w:rsid w:val="00654687"/>
    <w:rsid w:val="00656AD2"/>
    <w:rsid w:val="00656AEE"/>
    <w:rsid w:val="006570E5"/>
    <w:rsid w:val="00657D73"/>
    <w:rsid w:val="00660BF1"/>
    <w:rsid w:val="00660E54"/>
    <w:rsid w:val="00662B11"/>
    <w:rsid w:val="00663513"/>
    <w:rsid w:val="0067319B"/>
    <w:rsid w:val="00675822"/>
    <w:rsid w:val="00683E26"/>
    <w:rsid w:val="00684B0F"/>
    <w:rsid w:val="00684BC8"/>
    <w:rsid w:val="00684CFF"/>
    <w:rsid w:val="006851F6"/>
    <w:rsid w:val="006859D6"/>
    <w:rsid w:val="00693ADC"/>
    <w:rsid w:val="006A05CD"/>
    <w:rsid w:val="006A1ADB"/>
    <w:rsid w:val="006A3D0E"/>
    <w:rsid w:val="006A4570"/>
    <w:rsid w:val="006A5F37"/>
    <w:rsid w:val="006A6835"/>
    <w:rsid w:val="006B1A61"/>
    <w:rsid w:val="006B1ACF"/>
    <w:rsid w:val="006B2704"/>
    <w:rsid w:val="006B39C2"/>
    <w:rsid w:val="006B4B10"/>
    <w:rsid w:val="006B5875"/>
    <w:rsid w:val="006B6B87"/>
    <w:rsid w:val="006C0A09"/>
    <w:rsid w:val="006C3B12"/>
    <w:rsid w:val="006C52CF"/>
    <w:rsid w:val="006C659A"/>
    <w:rsid w:val="006C6653"/>
    <w:rsid w:val="006C6957"/>
    <w:rsid w:val="006C6AD5"/>
    <w:rsid w:val="006D1044"/>
    <w:rsid w:val="006D119F"/>
    <w:rsid w:val="006D23A7"/>
    <w:rsid w:val="006D2629"/>
    <w:rsid w:val="006D2BC4"/>
    <w:rsid w:val="006D38F1"/>
    <w:rsid w:val="006D4D2A"/>
    <w:rsid w:val="006E075B"/>
    <w:rsid w:val="006E1FD6"/>
    <w:rsid w:val="006E49CD"/>
    <w:rsid w:val="006F0715"/>
    <w:rsid w:val="006F0842"/>
    <w:rsid w:val="006F4178"/>
    <w:rsid w:val="006F48AC"/>
    <w:rsid w:val="006F5173"/>
    <w:rsid w:val="006F5464"/>
    <w:rsid w:val="006F58B2"/>
    <w:rsid w:val="006F73E8"/>
    <w:rsid w:val="00700DB5"/>
    <w:rsid w:val="00701EBB"/>
    <w:rsid w:val="007028F3"/>
    <w:rsid w:val="00703407"/>
    <w:rsid w:val="00703CFB"/>
    <w:rsid w:val="0070409F"/>
    <w:rsid w:val="00705050"/>
    <w:rsid w:val="00705776"/>
    <w:rsid w:val="00705FBD"/>
    <w:rsid w:val="00707E8F"/>
    <w:rsid w:val="0071029C"/>
    <w:rsid w:val="00710DA7"/>
    <w:rsid w:val="00711181"/>
    <w:rsid w:val="007132FE"/>
    <w:rsid w:val="00713C08"/>
    <w:rsid w:val="00714422"/>
    <w:rsid w:val="00715391"/>
    <w:rsid w:val="00715942"/>
    <w:rsid w:val="007206B0"/>
    <w:rsid w:val="00722355"/>
    <w:rsid w:val="00723A16"/>
    <w:rsid w:val="007250CB"/>
    <w:rsid w:val="007253EF"/>
    <w:rsid w:val="00726FB6"/>
    <w:rsid w:val="00730085"/>
    <w:rsid w:val="00731021"/>
    <w:rsid w:val="00731678"/>
    <w:rsid w:val="007320ED"/>
    <w:rsid w:val="00734405"/>
    <w:rsid w:val="00734D80"/>
    <w:rsid w:val="0073688A"/>
    <w:rsid w:val="0073711E"/>
    <w:rsid w:val="00740CAB"/>
    <w:rsid w:val="007415C5"/>
    <w:rsid w:val="00741D40"/>
    <w:rsid w:val="0074289F"/>
    <w:rsid w:val="00743B78"/>
    <w:rsid w:val="0075104F"/>
    <w:rsid w:val="00751F24"/>
    <w:rsid w:val="00755DBE"/>
    <w:rsid w:val="007562B5"/>
    <w:rsid w:val="007612E5"/>
    <w:rsid w:val="007627E3"/>
    <w:rsid w:val="00762F4D"/>
    <w:rsid w:val="00763ABF"/>
    <w:rsid w:val="007642A7"/>
    <w:rsid w:val="007648CB"/>
    <w:rsid w:val="00764C97"/>
    <w:rsid w:val="007654CE"/>
    <w:rsid w:val="0076565F"/>
    <w:rsid w:val="00766450"/>
    <w:rsid w:val="00767E1B"/>
    <w:rsid w:val="00770513"/>
    <w:rsid w:val="00770746"/>
    <w:rsid w:val="0077274A"/>
    <w:rsid w:val="00776AD7"/>
    <w:rsid w:val="007775E8"/>
    <w:rsid w:val="00777A5E"/>
    <w:rsid w:val="00780C7F"/>
    <w:rsid w:val="00780D72"/>
    <w:rsid w:val="00782263"/>
    <w:rsid w:val="00783146"/>
    <w:rsid w:val="007868D2"/>
    <w:rsid w:val="007878A3"/>
    <w:rsid w:val="00790564"/>
    <w:rsid w:val="0079131C"/>
    <w:rsid w:val="00794F95"/>
    <w:rsid w:val="00795536"/>
    <w:rsid w:val="00795EC5"/>
    <w:rsid w:val="0079681E"/>
    <w:rsid w:val="00796B42"/>
    <w:rsid w:val="00797018"/>
    <w:rsid w:val="007A06A3"/>
    <w:rsid w:val="007A2DD2"/>
    <w:rsid w:val="007A5E51"/>
    <w:rsid w:val="007B0531"/>
    <w:rsid w:val="007B1093"/>
    <w:rsid w:val="007B25A8"/>
    <w:rsid w:val="007B29C8"/>
    <w:rsid w:val="007B4546"/>
    <w:rsid w:val="007B758A"/>
    <w:rsid w:val="007C19BD"/>
    <w:rsid w:val="007C1C48"/>
    <w:rsid w:val="007C3505"/>
    <w:rsid w:val="007C5975"/>
    <w:rsid w:val="007C62E5"/>
    <w:rsid w:val="007D14C1"/>
    <w:rsid w:val="007D1980"/>
    <w:rsid w:val="007D3094"/>
    <w:rsid w:val="007D386D"/>
    <w:rsid w:val="007D38EC"/>
    <w:rsid w:val="007D42EC"/>
    <w:rsid w:val="007D6838"/>
    <w:rsid w:val="007D6FDA"/>
    <w:rsid w:val="007D7E91"/>
    <w:rsid w:val="007E266B"/>
    <w:rsid w:val="007E2F47"/>
    <w:rsid w:val="007E3F07"/>
    <w:rsid w:val="007E6B98"/>
    <w:rsid w:val="007E75BA"/>
    <w:rsid w:val="007F0555"/>
    <w:rsid w:val="007F12A8"/>
    <w:rsid w:val="007F2CFE"/>
    <w:rsid w:val="007F5CB9"/>
    <w:rsid w:val="007F671C"/>
    <w:rsid w:val="00800815"/>
    <w:rsid w:val="0080188F"/>
    <w:rsid w:val="00807609"/>
    <w:rsid w:val="008130D0"/>
    <w:rsid w:val="008145B9"/>
    <w:rsid w:val="00815C20"/>
    <w:rsid w:val="00816E38"/>
    <w:rsid w:val="00817034"/>
    <w:rsid w:val="00817D1A"/>
    <w:rsid w:val="008215A0"/>
    <w:rsid w:val="0082191D"/>
    <w:rsid w:val="00822885"/>
    <w:rsid w:val="008264B0"/>
    <w:rsid w:val="00826926"/>
    <w:rsid w:val="00827828"/>
    <w:rsid w:val="00830AC1"/>
    <w:rsid w:val="008312F8"/>
    <w:rsid w:val="00833408"/>
    <w:rsid w:val="00833AFE"/>
    <w:rsid w:val="00834C1C"/>
    <w:rsid w:val="0083683F"/>
    <w:rsid w:val="008414BD"/>
    <w:rsid w:val="00843D40"/>
    <w:rsid w:val="00843E68"/>
    <w:rsid w:val="00844852"/>
    <w:rsid w:val="0084636B"/>
    <w:rsid w:val="0085051C"/>
    <w:rsid w:val="00850E02"/>
    <w:rsid w:val="00851931"/>
    <w:rsid w:val="008527AB"/>
    <w:rsid w:val="00853525"/>
    <w:rsid w:val="00854932"/>
    <w:rsid w:val="0086141C"/>
    <w:rsid w:val="00861FB1"/>
    <w:rsid w:val="00862B19"/>
    <w:rsid w:val="00862B47"/>
    <w:rsid w:val="00862F3D"/>
    <w:rsid w:val="00863AC4"/>
    <w:rsid w:val="008666BE"/>
    <w:rsid w:val="008700A7"/>
    <w:rsid w:val="0087040E"/>
    <w:rsid w:val="0087075B"/>
    <w:rsid w:val="008710B3"/>
    <w:rsid w:val="00874BE7"/>
    <w:rsid w:val="00875989"/>
    <w:rsid w:val="00877209"/>
    <w:rsid w:val="00877CDC"/>
    <w:rsid w:val="00877E18"/>
    <w:rsid w:val="00880BFE"/>
    <w:rsid w:val="00885811"/>
    <w:rsid w:val="00885ED6"/>
    <w:rsid w:val="00886918"/>
    <w:rsid w:val="00886AFA"/>
    <w:rsid w:val="00886DE8"/>
    <w:rsid w:val="00895BBA"/>
    <w:rsid w:val="0089796C"/>
    <w:rsid w:val="008A0591"/>
    <w:rsid w:val="008A1DEC"/>
    <w:rsid w:val="008A3F26"/>
    <w:rsid w:val="008A4226"/>
    <w:rsid w:val="008A460B"/>
    <w:rsid w:val="008A4937"/>
    <w:rsid w:val="008A5B94"/>
    <w:rsid w:val="008A73D9"/>
    <w:rsid w:val="008A79C1"/>
    <w:rsid w:val="008B01A0"/>
    <w:rsid w:val="008B0E3F"/>
    <w:rsid w:val="008B1F36"/>
    <w:rsid w:val="008B34FE"/>
    <w:rsid w:val="008B55F8"/>
    <w:rsid w:val="008B6D47"/>
    <w:rsid w:val="008C0A13"/>
    <w:rsid w:val="008C0F7B"/>
    <w:rsid w:val="008C1849"/>
    <w:rsid w:val="008C2D41"/>
    <w:rsid w:val="008C3AA4"/>
    <w:rsid w:val="008C3ECF"/>
    <w:rsid w:val="008C4AC3"/>
    <w:rsid w:val="008D02D5"/>
    <w:rsid w:val="008D10CD"/>
    <w:rsid w:val="008D1EE3"/>
    <w:rsid w:val="008D1FE4"/>
    <w:rsid w:val="008D2E32"/>
    <w:rsid w:val="008D4A7A"/>
    <w:rsid w:val="008D5066"/>
    <w:rsid w:val="008D7592"/>
    <w:rsid w:val="008E11AE"/>
    <w:rsid w:val="008E198E"/>
    <w:rsid w:val="008E24BD"/>
    <w:rsid w:val="008E3288"/>
    <w:rsid w:val="008E5ED4"/>
    <w:rsid w:val="008E6C24"/>
    <w:rsid w:val="008E6D15"/>
    <w:rsid w:val="008E73C7"/>
    <w:rsid w:val="008F1FD5"/>
    <w:rsid w:val="008F2FB3"/>
    <w:rsid w:val="008F3134"/>
    <w:rsid w:val="008F3CF0"/>
    <w:rsid w:val="00901BCF"/>
    <w:rsid w:val="0090297A"/>
    <w:rsid w:val="00903E1C"/>
    <w:rsid w:val="00905137"/>
    <w:rsid w:val="009052D3"/>
    <w:rsid w:val="00905B87"/>
    <w:rsid w:val="00905BD5"/>
    <w:rsid w:val="00913F62"/>
    <w:rsid w:val="00915FDB"/>
    <w:rsid w:val="00916A5D"/>
    <w:rsid w:val="00916B96"/>
    <w:rsid w:val="00920A1B"/>
    <w:rsid w:val="00921455"/>
    <w:rsid w:val="00922A99"/>
    <w:rsid w:val="00924352"/>
    <w:rsid w:val="009262EA"/>
    <w:rsid w:val="00926B1B"/>
    <w:rsid w:val="00927206"/>
    <w:rsid w:val="0092764E"/>
    <w:rsid w:val="009311A7"/>
    <w:rsid w:val="009330E0"/>
    <w:rsid w:val="009350F9"/>
    <w:rsid w:val="00935588"/>
    <w:rsid w:val="009407B5"/>
    <w:rsid w:val="00942828"/>
    <w:rsid w:val="00942A7F"/>
    <w:rsid w:val="00943277"/>
    <w:rsid w:val="00947A8C"/>
    <w:rsid w:val="0095080D"/>
    <w:rsid w:val="00950C48"/>
    <w:rsid w:val="00951524"/>
    <w:rsid w:val="00951E13"/>
    <w:rsid w:val="009527FE"/>
    <w:rsid w:val="00952E9B"/>
    <w:rsid w:val="0095423C"/>
    <w:rsid w:val="00955359"/>
    <w:rsid w:val="0095589A"/>
    <w:rsid w:val="009559B0"/>
    <w:rsid w:val="00955C0E"/>
    <w:rsid w:val="009623CD"/>
    <w:rsid w:val="00962E91"/>
    <w:rsid w:val="00964584"/>
    <w:rsid w:val="0096487B"/>
    <w:rsid w:val="00965D67"/>
    <w:rsid w:val="0097012E"/>
    <w:rsid w:val="009705A8"/>
    <w:rsid w:val="00970790"/>
    <w:rsid w:val="009729FB"/>
    <w:rsid w:val="00973712"/>
    <w:rsid w:val="0097448A"/>
    <w:rsid w:val="009744EC"/>
    <w:rsid w:val="00974C5A"/>
    <w:rsid w:val="00975D8B"/>
    <w:rsid w:val="00977544"/>
    <w:rsid w:val="0097761F"/>
    <w:rsid w:val="009779A4"/>
    <w:rsid w:val="00977A16"/>
    <w:rsid w:val="0098160F"/>
    <w:rsid w:val="00981B30"/>
    <w:rsid w:val="00982EB5"/>
    <w:rsid w:val="00985B5E"/>
    <w:rsid w:val="0098716A"/>
    <w:rsid w:val="0099124F"/>
    <w:rsid w:val="009912F7"/>
    <w:rsid w:val="00993462"/>
    <w:rsid w:val="009935F7"/>
    <w:rsid w:val="00993A00"/>
    <w:rsid w:val="00995434"/>
    <w:rsid w:val="00995645"/>
    <w:rsid w:val="00996E34"/>
    <w:rsid w:val="009A1009"/>
    <w:rsid w:val="009A1B7F"/>
    <w:rsid w:val="009A3FBA"/>
    <w:rsid w:val="009A4091"/>
    <w:rsid w:val="009A4BC2"/>
    <w:rsid w:val="009A5B7C"/>
    <w:rsid w:val="009B458A"/>
    <w:rsid w:val="009B4FDE"/>
    <w:rsid w:val="009B72EB"/>
    <w:rsid w:val="009B7DE3"/>
    <w:rsid w:val="009C0338"/>
    <w:rsid w:val="009C4A10"/>
    <w:rsid w:val="009C64C2"/>
    <w:rsid w:val="009C7428"/>
    <w:rsid w:val="009D10AD"/>
    <w:rsid w:val="009D1AA4"/>
    <w:rsid w:val="009D5B74"/>
    <w:rsid w:val="009D631E"/>
    <w:rsid w:val="009D7D82"/>
    <w:rsid w:val="009D7FF7"/>
    <w:rsid w:val="009E0AE5"/>
    <w:rsid w:val="009E1641"/>
    <w:rsid w:val="009E6930"/>
    <w:rsid w:val="009F09B5"/>
    <w:rsid w:val="009F144D"/>
    <w:rsid w:val="009F3091"/>
    <w:rsid w:val="009F7FF0"/>
    <w:rsid w:val="00A0366D"/>
    <w:rsid w:val="00A05080"/>
    <w:rsid w:val="00A07D58"/>
    <w:rsid w:val="00A1031A"/>
    <w:rsid w:val="00A11F69"/>
    <w:rsid w:val="00A120DD"/>
    <w:rsid w:val="00A139C9"/>
    <w:rsid w:val="00A149A0"/>
    <w:rsid w:val="00A2092D"/>
    <w:rsid w:val="00A20B5D"/>
    <w:rsid w:val="00A21575"/>
    <w:rsid w:val="00A22078"/>
    <w:rsid w:val="00A243D7"/>
    <w:rsid w:val="00A25C59"/>
    <w:rsid w:val="00A275FB"/>
    <w:rsid w:val="00A30316"/>
    <w:rsid w:val="00A306CE"/>
    <w:rsid w:val="00A31BA9"/>
    <w:rsid w:val="00A366D1"/>
    <w:rsid w:val="00A36D21"/>
    <w:rsid w:val="00A44E84"/>
    <w:rsid w:val="00A455FA"/>
    <w:rsid w:val="00A50849"/>
    <w:rsid w:val="00A51A3E"/>
    <w:rsid w:val="00A552B7"/>
    <w:rsid w:val="00A55C10"/>
    <w:rsid w:val="00A570F6"/>
    <w:rsid w:val="00A63481"/>
    <w:rsid w:val="00A6420F"/>
    <w:rsid w:val="00A6533B"/>
    <w:rsid w:val="00A6546D"/>
    <w:rsid w:val="00A65756"/>
    <w:rsid w:val="00A658BC"/>
    <w:rsid w:val="00A67700"/>
    <w:rsid w:val="00A70B2A"/>
    <w:rsid w:val="00A720E3"/>
    <w:rsid w:val="00A7258F"/>
    <w:rsid w:val="00A725C8"/>
    <w:rsid w:val="00A74B59"/>
    <w:rsid w:val="00A762B0"/>
    <w:rsid w:val="00A76F64"/>
    <w:rsid w:val="00A8026C"/>
    <w:rsid w:val="00A811D7"/>
    <w:rsid w:val="00A82939"/>
    <w:rsid w:val="00A82B8C"/>
    <w:rsid w:val="00A84DF7"/>
    <w:rsid w:val="00A8537E"/>
    <w:rsid w:val="00A853E0"/>
    <w:rsid w:val="00A874EF"/>
    <w:rsid w:val="00A90327"/>
    <w:rsid w:val="00A92128"/>
    <w:rsid w:val="00A93857"/>
    <w:rsid w:val="00A938F5"/>
    <w:rsid w:val="00A94276"/>
    <w:rsid w:val="00A95588"/>
    <w:rsid w:val="00A955AD"/>
    <w:rsid w:val="00A95E87"/>
    <w:rsid w:val="00A9735C"/>
    <w:rsid w:val="00A97927"/>
    <w:rsid w:val="00AA65BE"/>
    <w:rsid w:val="00AB1D4E"/>
    <w:rsid w:val="00AB200F"/>
    <w:rsid w:val="00AB2F30"/>
    <w:rsid w:val="00AB4419"/>
    <w:rsid w:val="00AB476E"/>
    <w:rsid w:val="00AB6274"/>
    <w:rsid w:val="00AB65E7"/>
    <w:rsid w:val="00AB73B6"/>
    <w:rsid w:val="00AD2912"/>
    <w:rsid w:val="00AD670E"/>
    <w:rsid w:val="00AD689E"/>
    <w:rsid w:val="00AD6FE1"/>
    <w:rsid w:val="00AD7AFC"/>
    <w:rsid w:val="00AE0B38"/>
    <w:rsid w:val="00AE1449"/>
    <w:rsid w:val="00AE29D2"/>
    <w:rsid w:val="00AE2B29"/>
    <w:rsid w:val="00AE55B5"/>
    <w:rsid w:val="00AE73F3"/>
    <w:rsid w:val="00AF09E7"/>
    <w:rsid w:val="00AF336D"/>
    <w:rsid w:val="00AF4BC6"/>
    <w:rsid w:val="00B009C4"/>
    <w:rsid w:val="00B020E8"/>
    <w:rsid w:val="00B02C23"/>
    <w:rsid w:val="00B03BA1"/>
    <w:rsid w:val="00B04E4B"/>
    <w:rsid w:val="00B077EF"/>
    <w:rsid w:val="00B07F3A"/>
    <w:rsid w:val="00B10B87"/>
    <w:rsid w:val="00B111E3"/>
    <w:rsid w:val="00B113A8"/>
    <w:rsid w:val="00B12760"/>
    <w:rsid w:val="00B15125"/>
    <w:rsid w:val="00B20F37"/>
    <w:rsid w:val="00B21A73"/>
    <w:rsid w:val="00B22276"/>
    <w:rsid w:val="00B23B99"/>
    <w:rsid w:val="00B240C7"/>
    <w:rsid w:val="00B24ACE"/>
    <w:rsid w:val="00B252F5"/>
    <w:rsid w:val="00B26653"/>
    <w:rsid w:val="00B26836"/>
    <w:rsid w:val="00B268E4"/>
    <w:rsid w:val="00B26CBB"/>
    <w:rsid w:val="00B30044"/>
    <w:rsid w:val="00B300F8"/>
    <w:rsid w:val="00B32DA9"/>
    <w:rsid w:val="00B36379"/>
    <w:rsid w:val="00B37E83"/>
    <w:rsid w:val="00B40347"/>
    <w:rsid w:val="00B41C37"/>
    <w:rsid w:val="00B41CB1"/>
    <w:rsid w:val="00B438B3"/>
    <w:rsid w:val="00B43E04"/>
    <w:rsid w:val="00B44590"/>
    <w:rsid w:val="00B446C0"/>
    <w:rsid w:val="00B44CF7"/>
    <w:rsid w:val="00B455FE"/>
    <w:rsid w:val="00B475E0"/>
    <w:rsid w:val="00B47F74"/>
    <w:rsid w:val="00B51524"/>
    <w:rsid w:val="00B533BE"/>
    <w:rsid w:val="00B55D7E"/>
    <w:rsid w:val="00B57CA7"/>
    <w:rsid w:val="00B60335"/>
    <w:rsid w:val="00B615C5"/>
    <w:rsid w:val="00B6271D"/>
    <w:rsid w:val="00B6369B"/>
    <w:rsid w:val="00B63B9B"/>
    <w:rsid w:val="00B63DDB"/>
    <w:rsid w:val="00B656BC"/>
    <w:rsid w:val="00B66215"/>
    <w:rsid w:val="00B66304"/>
    <w:rsid w:val="00B66849"/>
    <w:rsid w:val="00B670A0"/>
    <w:rsid w:val="00B7262D"/>
    <w:rsid w:val="00B761B7"/>
    <w:rsid w:val="00B816EB"/>
    <w:rsid w:val="00B81AC5"/>
    <w:rsid w:val="00B827B7"/>
    <w:rsid w:val="00B860A7"/>
    <w:rsid w:val="00B87381"/>
    <w:rsid w:val="00B87C48"/>
    <w:rsid w:val="00B91BA2"/>
    <w:rsid w:val="00B931A2"/>
    <w:rsid w:val="00B937B9"/>
    <w:rsid w:val="00B95348"/>
    <w:rsid w:val="00B96236"/>
    <w:rsid w:val="00B97DB3"/>
    <w:rsid w:val="00BA06D0"/>
    <w:rsid w:val="00BA17D7"/>
    <w:rsid w:val="00BA3432"/>
    <w:rsid w:val="00BA78D5"/>
    <w:rsid w:val="00BB1BC6"/>
    <w:rsid w:val="00BB5806"/>
    <w:rsid w:val="00BB5C18"/>
    <w:rsid w:val="00BB6122"/>
    <w:rsid w:val="00BB7EEB"/>
    <w:rsid w:val="00BC03FB"/>
    <w:rsid w:val="00BC1E81"/>
    <w:rsid w:val="00BC2804"/>
    <w:rsid w:val="00BC3B45"/>
    <w:rsid w:val="00BC734B"/>
    <w:rsid w:val="00BD0C0B"/>
    <w:rsid w:val="00BD1F23"/>
    <w:rsid w:val="00BD4592"/>
    <w:rsid w:val="00BD4A4F"/>
    <w:rsid w:val="00BE0F88"/>
    <w:rsid w:val="00BE1BFD"/>
    <w:rsid w:val="00BE2365"/>
    <w:rsid w:val="00BE27A8"/>
    <w:rsid w:val="00BE487F"/>
    <w:rsid w:val="00BE7560"/>
    <w:rsid w:val="00BE7B54"/>
    <w:rsid w:val="00BF005A"/>
    <w:rsid w:val="00BF0A70"/>
    <w:rsid w:val="00BF15C3"/>
    <w:rsid w:val="00BF1A7C"/>
    <w:rsid w:val="00BF34DE"/>
    <w:rsid w:val="00BF4093"/>
    <w:rsid w:val="00BF54BD"/>
    <w:rsid w:val="00BF6E3F"/>
    <w:rsid w:val="00BF77A5"/>
    <w:rsid w:val="00C0013F"/>
    <w:rsid w:val="00C037E3"/>
    <w:rsid w:val="00C04DCB"/>
    <w:rsid w:val="00C05153"/>
    <w:rsid w:val="00C059BE"/>
    <w:rsid w:val="00C07130"/>
    <w:rsid w:val="00C13F89"/>
    <w:rsid w:val="00C1431F"/>
    <w:rsid w:val="00C14362"/>
    <w:rsid w:val="00C14C98"/>
    <w:rsid w:val="00C15496"/>
    <w:rsid w:val="00C15A96"/>
    <w:rsid w:val="00C16425"/>
    <w:rsid w:val="00C1675D"/>
    <w:rsid w:val="00C20457"/>
    <w:rsid w:val="00C20D1D"/>
    <w:rsid w:val="00C25A5C"/>
    <w:rsid w:val="00C26BED"/>
    <w:rsid w:val="00C272B9"/>
    <w:rsid w:val="00C31152"/>
    <w:rsid w:val="00C323BE"/>
    <w:rsid w:val="00C32A1A"/>
    <w:rsid w:val="00C3312F"/>
    <w:rsid w:val="00C3372F"/>
    <w:rsid w:val="00C3406F"/>
    <w:rsid w:val="00C3590C"/>
    <w:rsid w:val="00C417E4"/>
    <w:rsid w:val="00C42310"/>
    <w:rsid w:val="00C430D4"/>
    <w:rsid w:val="00C45E1E"/>
    <w:rsid w:val="00C53172"/>
    <w:rsid w:val="00C53D9F"/>
    <w:rsid w:val="00C6720A"/>
    <w:rsid w:val="00C70481"/>
    <w:rsid w:val="00C71D35"/>
    <w:rsid w:val="00C7207D"/>
    <w:rsid w:val="00C72FC2"/>
    <w:rsid w:val="00C743BD"/>
    <w:rsid w:val="00C74968"/>
    <w:rsid w:val="00C77889"/>
    <w:rsid w:val="00C81CB6"/>
    <w:rsid w:val="00C82E77"/>
    <w:rsid w:val="00C84295"/>
    <w:rsid w:val="00C84A3D"/>
    <w:rsid w:val="00C84CA0"/>
    <w:rsid w:val="00C8542D"/>
    <w:rsid w:val="00C86D52"/>
    <w:rsid w:val="00C87293"/>
    <w:rsid w:val="00C90866"/>
    <w:rsid w:val="00C90A55"/>
    <w:rsid w:val="00C90C6C"/>
    <w:rsid w:val="00C91167"/>
    <w:rsid w:val="00C97FD4"/>
    <w:rsid w:val="00CA0D9B"/>
    <w:rsid w:val="00CA0DDE"/>
    <w:rsid w:val="00CA10C1"/>
    <w:rsid w:val="00CA16C1"/>
    <w:rsid w:val="00CA25EF"/>
    <w:rsid w:val="00CA4926"/>
    <w:rsid w:val="00CA6979"/>
    <w:rsid w:val="00CA73E1"/>
    <w:rsid w:val="00CA793D"/>
    <w:rsid w:val="00CB5D35"/>
    <w:rsid w:val="00CB6D6C"/>
    <w:rsid w:val="00CC0002"/>
    <w:rsid w:val="00CC1646"/>
    <w:rsid w:val="00CC3104"/>
    <w:rsid w:val="00CC588B"/>
    <w:rsid w:val="00CC7487"/>
    <w:rsid w:val="00CC7FBB"/>
    <w:rsid w:val="00CD1396"/>
    <w:rsid w:val="00CD1A21"/>
    <w:rsid w:val="00CD2A9B"/>
    <w:rsid w:val="00CE18B7"/>
    <w:rsid w:val="00CE18F1"/>
    <w:rsid w:val="00CE19B5"/>
    <w:rsid w:val="00CE1A22"/>
    <w:rsid w:val="00CE2F80"/>
    <w:rsid w:val="00CE3FA6"/>
    <w:rsid w:val="00CE5C0F"/>
    <w:rsid w:val="00CE6800"/>
    <w:rsid w:val="00CE70C4"/>
    <w:rsid w:val="00CF5573"/>
    <w:rsid w:val="00CF5E1F"/>
    <w:rsid w:val="00D018DF"/>
    <w:rsid w:val="00D028F3"/>
    <w:rsid w:val="00D0319A"/>
    <w:rsid w:val="00D06C48"/>
    <w:rsid w:val="00D10109"/>
    <w:rsid w:val="00D110C5"/>
    <w:rsid w:val="00D11B12"/>
    <w:rsid w:val="00D11EBE"/>
    <w:rsid w:val="00D122B6"/>
    <w:rsid w:val="00D129FB"/>
    <w:rsid w:val="00D12C8A"/>
    <w:rsid w:val="00D1340E"/>
    <w:rsid w:val="00D17DF9"/>
    <w:rsid w:val="00D17E49"/>
    <w:rsid w:val="00D21D11"/>
    <w:rsid w:val="00D22246"/>
    <w:rsid w:val="00D22B4A"/>
    <w:rsid w:val="00D22B81"/>
    <w:rsid w:val="00D23FE1"/>
    <w:rsid w:val="00D24985"/>
    <w:rsid w:val="00D26A16"/>
    <w:rsid w:val="00D27944"/>
    <w:rsid w:val="00D310A5"/>
    <w:rsid w:val="00D314ED"/>
    <w:rsid w:val="00D3251E"/>
    <w:rsid w:val="00D32B10"/>
    <w:rsid w:val="00D33A30"/>
    <w:rsid w:val="00D34886"/>
    <w:rsid w:val="00D364DB"/>
    <w:rsid w:val="00D369F8"/>
    <w:rsid w:val="00D37513"/>
    <w:rsid w:val="00D4261A"/>
    <w:rsid w:val="00D43AE7"/>
    <w:rsid w:val="00D52A08"/>
    <w:rsid w:val="00D53E50"/>
    <w:rsid w:val="00D54935"/>
    <w:rsid w:val="00D5593E"/>
    <w:rsid w:val="00D5704F"/>
    <w:rsid w:val="00D60008"/>
    <w:rsid w:val="00D602CC"/>
    <w:rsid w:val="00D628C0"/>
    <w:rsid w:val="00D63218"/>
    <w:rsid w:val="00D641A3"/>
    <w:rsid w:val="00D65895"/>
    <w:rsid w:val="00D66D26"/>
    <w:rsid w:val="00D71F2F"/>
    <w:rsid w:val="00D727C7"/>
    <w:rsid w:val="00D731F6"/>
    <w:rsid w:val="00D7419D"/>
    <w:rsid w:val="00D74CD9"/>
    <w:rsid w:val="00D75EC9"/>
    <w:rsid w:val="00D77B3D"/>
    <w:rsid w:val="00D81D5B"/>
    <w:rsid w:val="00D82994"/>
    <w:rsid w:val="00D862FB"/>
    <w:rsid w:val="00D90684"/>
    <w:rsid w:val="00D90F50"/>
    <w:rsid w:val="00D92272"/>
    <w:rsid w:val="00D9766A"/>
    <w:rsid w:val="00D97933"/>
    <w:rsid w:val="00DA296E"/>
    <w:rsid w:val="00DB0C25"/>
    <w:rsid w:val="00DB0CFB"/>
    <w:rsid w:val="00DB2437"/>
    <w:rsid w:val="00DB2DF2"/>
    <w:rsid w:val="00DB3C35"/>
    <w:rsid w:val="00DB45AA"/>
    <w:rsid w:val="00DC0775"/>
    <w:rsid w:val="00DC1909"/>
    <w:rsid w:val="00DC24D4"/>
    <w:rsid w:val="00DC36CC"/>
    <w:rsid w:val="00DC4FDC"/>
    <w:rsid w:val="00DC6147"/>
    <w:rsid w:val="00DC647D"/>
    <w:rsid w:val="00DC6BA4"/>
    <w:rsid w:val="00DC6CA5"/>
    <w:rsid w:val="00DC7F39"/>
    <w:rsid w:val="00DD01FB"/>
    <w:rsid w:val="00DD0B74"/>
    <w:rsid w:val="00DD13F5"/>
    <w:rsid w:val="00DD3779"/>
    <w:rsid w:val="00DD4E3E"/>
    <w:rsid w:val="00DD580E"/>
    <w:rsid w:val="00DD6A43"/>
    <w:rsid w:val="00DE12F9"/>
    <w:rsid w:val="00DE2B7E"/>
    <w:rsid w:val="00DE5FBA"/>
    <w:rsid w:val="00DE6F04"/>
    <w:rsid w:val="00DF0993"/>
    <w:rsid w:val="00DF0DD6"/>
    <w:rsid w:val="00DF4090"/>
    <w:rsid w:val="00DF49B3"/>
    <w:rsid w:val="00DF54F8"/>
    <w:rsid w:val="00DF5904"/>
    <w:rsid w:val="00DF5F21"/>
    <w:rsid w:val="00E01DFB"/>
    <w:rsid w:val="00E021E3"/>
    <w:rsid w:val="00E04123"/>
    <w:rsid w:val="00E0627A"/>
    <w:rsid w:val="00E10114"/>
    <w:rsid w:val="00E11E52"/>
    <w:rsid w:val="00E122A8"/>
    <w:rsid w:val="00E124E0"/>
    <w:rsid w:val="00E12EF8"/>
    <w:rsid w:val="00E14172"/>
    <w:rsid w:val="00E15B9B"/>
    <w:rsid w:val="00E162D9"/>
    <w:rsid w:val="00E16385"/>
    <w:rsid w:val="00E20203"/>
    <w:rsid w:val="00E20815"/>
    <w:rsid w:val="00E21418"/>
    <w:rsid w:val="00E240D4"/>
    <w:rsid w:val="00E31188"/>
    <w:rsid w:val="00E311FA"/>
    <w:rsid w:val="00E3233C"/>
    <w:rsid w:val="00E32655"/>
    <w:rsid w:val="00E32BC8"/>
    <w:rsid w:val="00E32C4C"/>
    <w:rsid w:val="00E33435"/>
    <w:rsid w:val="00E40AB8"/>
    <w:rsid w:val="00E41B56"/>
    <w:rsid w:val="00E41CF4"/>
    <w:rsid w:val="00E45182"/>
    <w:rsid w:val="00E454BF"/>
    <w:rsid w:val="00E46F60"/>
    <w:rsid w:val="00E47ACA"/>
    <w:rsid w:val="00E525A7"/>
    <w:rsid w:val="00E53757"/>
    <w:rsid w:val="00E559DA"/>
    <w:rsid w:val="00E57AC6"/>
    <w:rsid w:val="00E61507"/>
    <w:rsid w:val="00E618A1"/>
    <w:rsid w:val="00E62318"/>
    <w:rsid w:val="00E627A3"/>
    <w:rsid w:val="00E62984"/>
    <w:rsid w:val="00E63921"/>
    <w:rsid w:val="00E63AA4"/>
    <w:rsid w:val="00E64307"/>
    <w:rsid w:val="00E645AF"/>
    <w:rsid w:val="00E67F74"/>
    <w:rsid w:val="00E71055"/>
    <w:rsid w:val="00E71486"/>
    <w:rsid w:val="00E7520A"/>
    <w:rsid w:val="00E760F5"/>
    <w:rsid w:val="00E7706D"/>
    <w:rsid w:val="00E779CC"/>
    <w:rsid w:val="00E807D5"/>
    <w:rsid w:val="00E8216E"/>
    <w:rsid w:val="00E82A05"/>
    <w:rsid w:val="00E84285"/>
    <w:rsid w:val="00E84404"/>
    <w:rsid w:val="00E84D13"/>
    <w:rsid w:val="00E86032"/>
    <w:rsid w:val="00E90768"/>
    <w:rsid w:val="00E927AB"/>
    <w:rsid w:val="00E92A61"/>
    <w:rsid w:val="00E9301F"/>
    <w:rsid w:val="00E93632"/>
    <w:rsid w:val="00E9375C"/>
    <w:rsid w:val="00E95020"/>
    <w:rsid w:val="00E96CB4"/>
    <w:rsid w:val="00E97FDF"/>
    <w:rsid w:val="00EA045E"/>
    <w:rsid w:val="00EA08E4"/>
    <w:rsid w:val="00EA3EF1"/>
    <w:rsid w:val="00EA4796"/>
    <w:rsid w:val="00EA6229"/>
    <w:rsid w:val="00EA78EE"/>
    <w:rsid w:val="00EB05FA"/>
    <w:rsid w:val="00EB2F6B"/>
    <w:rsid w:val="00EB37A2"/>
    <w:rsid w:val="00EB4CD2"/>
    <w:rsid w:val="00EC31DA"/>
    <w:rsid w:val="00EC42E6"/>
    <w:rsid w:val="00EC4905"/>
    <w:rsid w:val="00EC5391"/>
    <w:rsid w:val="00ED1800"/>
    <w:rsid w:val="00ED2492"/>
    <w:rsid w:val="00ED2CC6"/>
    <w:rsid w:val="00ED423D"/>
    <w:rsid w:val="00ED5771"/>
    <w:rsid w:val="00ED6A7C"/>
    <w:rsid w:val="00EE0000"/>
    <w:rsid w:val="00EE15A8"/>
    <w:rsid w:val="00EE2558"/>
    <w:rsid w:val="00EE573A"/>
    <w:rsid w:val="00EF16DF"/>
    <w:rsid w:val="00EF365A"/>
    <w:rsid w:val="00EF47ED"/>
    <w:rsid w:val="00EF503E"/>
    <w:rsid w:val="00EF5508"/>
    <w:rsid w:val="00EF62DE"/>
    <w:rsid w:val="00EF6956"/>
    <w:rsid w:val="00EF7302"/>
    <w:rsid w:val="00EF7548"/>
    <w:rsid w:val="00EF77B2"/>
    <w:rsid w:val="00EF7B19"/>
    <w:rsid w:val="00F021F6"/>
    <w:rsid w:val="00F0276C"/>
    <w:rsid w:val="00F03563"/>
    <w:rsid w:val="00F0580B"/>
    <w:rsid w:val="00F1059D"/>
    <w:rsid w:val="00F10F24"/>
    <w:rsid w:val="00F12A0F"/>
    <w:rsid w:val="00F13C0E"/>
    <w:rsid w:val="00F14297"/>
    <w:rsid w:val="00F161CC"/>
    <w:rsid w:val="00F16392"/>
    <w:rsid w:val="00F16D61"/>
    <w:rsid w:val="00F17866"/>
    <w:rsid w:val="00F20355"/>
    <w:rsid w:val="00F22F2F"/>
    <w:rsid w:val="00F239CC"/>
    <w:rsid w:val="00F27567"/>
    <w:rsid w:val="00F304E7"/>
    <w:rsid w:val="00F30624"/>
    <w:rsid w:val="00F30814"/>
    <w:rsid w:val="00F329FB"/>
    <w:rsid w:val="00F32C6C"/>
    <w:rsid w:val="00F34DD2"/>
    <w:rsid w:val="00F35A5B"/>
    <w:rsid w:val="00F447FD"/>
    <w:rsid w:val="00F45EC5"/>
    <w:rsid w:val="00F46491"/>
    <w:rsid w:val="00F468BC"/>
    <w:rsid w:val="00F47309"/>
    <w:rsid w:val="00F51988"/>
    <w:rsid w:val="00F51D43"/>
    <w:rsid w:val="00F53E9D"/>
    <w:rsid w:val="00F55C3F"/>
    <w:rsid w:val="00F55DD0"/>
    <w:rsid w:val="00F56FD6"/>
    <w:rsid w:val="00F61906"/>
    <w:rsid w:val="00F64987"/>
    <w:rsid w:val="00F657B5"/>
    <w:rsid w:val="00F65CC1"/>
    <w:rsid w:val="00F6680C"/>
    <w:rsid w:val="00F718A5"/>
    <w:rsid w:val="00F72176"/>
    <w:rsid w:val="00F73C48"/>
    <w:rsid w:val="00F81899"/>
    <w:rsid w:val="00F861D4"/>
    <w:rsid w:val="00F86787"/>
    <w:rsid w:val="00F91585"/>
    <w:rsid w:val="00F93149"/>
    <w:rsid w:val="00F93783"/>
    <w:rsid w:val="00F95994"/>
    <w:rsid w:val="00F9637E"/>
    <w:rsid w:val="00FA0616"/>
    <w:rsid w:val="00FA0648"/>
    <w:rsid w:val="00FA259F"/>
    <w:rsid w:val="00FA27B2"/>
    <w:rsid w:val="00FA3042"/>
    <w:rsid w:val="00FA6D8E"/>
    <w:rsid w:val="00FA704E"/>
    <w:rsid w:val="00FB1382"/>
    <w:rsid w:val="00FB1492"/>
    <w:rsid w:val="00FB5143"/>
    <w:rsid w:val="00FB5692"/>
    <w:rsid w:val="00FB6D25"/>
    <w:rsid w:val="00FC0FAD"/>
    <w:rsid w:val="00FC3752"/>
    <w:rsid w:val="00FC6611"/>
    <w:rsid w:val="00FD17E1"/>
    <w:rsid w:val="00FD2E4E"/>
    <w:rsid w:val="00FD4FE6"/>
    <w:rsid w:val="00FD5CF6"/>
    <w:rsid w:val="00FD6912"/>
    <w:rsid w:val="00FD7C76"/>
    <w:rsid w:val="00FE036A"/>
    <w:rsid w:val="00FE0464"/>
    <w:rsid w:val="00FE130F"/>
    <w:rsid w:val="00FE194F"/>
    <w:rsid w:val="00FE466D"/>
    <w:rsid w:val="00FF040C"/>
    <w:rsid w:val="00FF0ABA"/>
    <w:rsid w:val="00FF1557"/>
    <w:rsid w:val="00FF2937"/>
    <w:rsid w:val="00FF32ED"/>
    <w:rsid w:val="00FF34AD"/>
    <w:rsid w:val="00FF3E40"/>
    <w:rsid w:val="00FF53B2"/>
    <w:rsid w:val="00FF5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959932E"/>
  <w14:defaultImageDpi w14:val="0"/>
  <w15:docId w15:val="{1DDC5E9D-3E05-4820-9600-CFF426B7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654CE"/>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0A70"/>
    <w:pPr>
      <w:tabs>
        <w:tab w:val="center" w:pos="4677"/>
        <w:tab w:val="right" w:pos="9355"/>
      </w:tabs>
    </w:pPr>
  </w:style>
  <w:style w:type="character" w:customStyle="1" w:styleId="a5">
    <w:name w:val="Верхний колонтитул Знак"/>
    <w:basedOn w:val="a0"/>
    <w:link w:val="a4"/>
    <w:locked/>
    <w:rsid w:val="00BF0A70"/>
    <w:rPr>
      <w:rFonts w:cs="Times New Roman"/>
      <w:sz w:val="24"/>
      <w:szCs w:val="24"/>
    </w:rPr>
  </w:style>
  <w:style w:type="paragraph" w:styleId="a6">
    <w:name w:val="footer"/>
    <w:basedOn w:val="a"/>
    <w:link w:val="a7"/>
    <w:rsid w:val="00BF0A70"/>
    <w:pPr>
      <w:tabs>
        <w:tab w:val="center" w:pos="4677"/>
        <w:tab w:val="right" w:pos="9355"/>
      </w:tabs>
    </w:pPr>
  </w:style>
  <w:style w:type="character" w:customStyle="1" w:styleId="a7">
    <w:name w:val="Нижний колонтитул Знак"/>
    <w:basedOn w:val="a0"/>
    <w:link w:val="a6"/>
    <w:locked/>
    <w:rsid w:val="00BF0A70"/>
    <w:rPr>
      <w:rFonts w:cs="Times New Roman"/>
      <w:sz w:val="24"/>
      <w:szCs w:val="24"/>
    </w:rPr>
  </w:style>
  <w:style w:type="paragraph" w:styleId="a8">
    <w:name w:val="Balloon Text"/>
    <w:basedOn w:val="a"/>
    <w:link w:val="a9"/>
    <w:uiPriority w:val="99"/>
    <w:rsid w:val="008F1FD5"/>
    <w:rPr>
      <w:rFonts w:ascii="Tahoma" w:hAnsi="Tahoma" w:cs="Tahoma"/>
      <w:sz w:val="16"/>
      <w:szCs w:val="16"/>
    </w:rPr>
  </w:style>
  <w:style w:type="character" w:customStyle="1" w:styleId="a9">
    <w:name w:val="Текст выноски Знак"/>
    <w:basedOn w:val="a0"/>
    <w:link w:val="a8"/>
    <w:uiPriority w:val="99"/>
    <w:rsid w:val="008F1FD5"/>
    <w:rPr>
      <w:rFonts w:ascii="Tahoma" w:hAnsi="Tahoma" w:cs="Tahoma"/>
      <w:sz w:val="16"/>
      <w:szCs w:val="16"/>
    </w:rPr>
  </w:style>
  <w:style w:type="character" w:customStyle="1" w:styleId="10">
    <w:name w:val="Заголовок 1 Знак"/>
    <w:basedOn w:val="a0"/>
    <w:link w:val="1"/>
    <w:rsid w:val="007654CE"/>
    <w:rPr>
      <w:b/>
      <w:bCs/>
      <w:sz w:val="28"/>
      <w:szCs w:val="24"/>
    </w:rPr>
  </w:style>
  <w:style w:type="character" w:styleId="aa">
    <w:name w:val="page number"/>
    <w:basedOn w:val="a0"/>
    <w:link w:val="11"/>
    <w:rsid w:val="007654CE"/>
  </w:style>
  <w:style w:type="paragraph" w:styleId="ab">
    <w:name w:val="Body Text"/>
    <w:basedOn w:val="a"/>
    <w:link w:val="ac"/>
    <w:uiPriority w:val="99"/>
    <w:rsid w:val="007654CE"/>
    <w:pPr>
      <w:spacing w:after="120"/>
    </w:pPr>
  </w:style>
  <w:style w:type="character" w:customStyle="1" w:styleId="ac">
    <w:name w:val="Основной текст Знак"/>
    <w:basedOn w:val="a0"/>
    <w:link w:val="ab"/>
    <w:uiPriority w:val="99"/>
    <w:rsid w:val="007654CE"/>
    <w:rPr>
      <w:sz w:val="24"/>
      <w:szCs w:val="24"/>
    </w:rPr>
  </w:style>
  <w:style w:type="table" w:customStyle="1" w:styleId="12">
    <w:name w:val="Сетка таблицы1"/>
    <w:basedOn w:val="a1"/>
    <w:uiPriority w:val="59"/>
    <w:rsid w:val="007654C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7654CE"/>
    <w:pPr>
      <w:spacing w:after="120"/>
      <w:ind w:left="283"/>
    </w:pPr>
  </w:style>
  <w:style w:type="character" w:customStyle="1" w:styleId="ae">
    <w:name w:val="Основной текст с отступом Знак"/>
    <w:basedOn w:val="a0"/>
    <w:link w:val="ad"/>
    <w:uiPriority w:val="99"/>
    <w:rsid w:val="007654CE"/>
    <w:rPr>
      <w:sz w:val="24"/>
      <w:szCs w:val="24"/>
    </w:rPr>
  </w:style>
  <w:style w:type="paragraph" w:styleId="3">
    <w:name w:val="Body Text Indent 3"/>
    <w:basedOn w:val="a"/>
    <w:link w:val="30"/>
    <w:uiPriority w:val="99"/>
    <w:rsid w:val="007654CE"/>
    <w:pPr>
      <w:spacing w:after="120"/>
      <w:ind w:left="283"/>
    </w:pPr>
    <w:rPr>
      <w:sz w:val="16"/>
      <w:szCs w:val="16"/>
    </w:rPr>
  </w:style>
  <w:style w:type="character" w:customStyle="1" w:styleId="30">
    <w:name w:val="Основной текст с отступом 3 Знак"/>
    <w:basedOn w:val="a0"/>
    <w:link w:val="3"/>
    <w:uiPriority w:val="99"/>
    <w:rsid w:val="007654CE"/>
    <w:rPr>
      <w:sz w:val="16"/>
      <w:szCs w:val="16"/>
    </w:rPr>
  </w:style>
  <w:style w:type="paragraph" w:customStyle="1" w:styleId="120">
    <w:name w:val="Знак12"/>
    <w:basedOn w:val="a"/>
    <w:next w:val="a"/>
    <w:uiPriority w:val="99"/>
    <w:semiHidden/>
    <w:rsid w:val="007654CE"/>
    <w:pPr>
      <w:spacing w:after="160" w:line="240" w:lineRule="exact"/>
    </w:pPr>
    <w:rPr>
      <w:rFonts w:ascii="Arial" w:hAnsi="Arial" w:cs="Arial"/>
      <w:sz w:val="20"/>
      <w:szCs w:val="20"/>
      <w:lang w:val="en-US" w:eastAsia="en-US"/>
    </w:rPr>
  </w:style>
  <w:style w:type="paragraph" w:customStyle="1" w:styleId="ConsPlusNormal">
    <w:name w:val="ConsPlusNormal"/>
    <w:link w:val="ConsPlusNormal0"/>
    <w:rsid w:val="007654CE"/>
    <w:pPr>
      <w:autoSpaceDE w:val="0"/>
      <w:autoSpaceDN w:val="0"/>
      <w:adjustRightInd w:val="0"/>
    </w:pPr>
    <w:rPr>
      <w:rFonts w:ascii="Arial" w:hAnsi="Arial" w:cs="Arial"/>
    </w:rPr>
  </w:style>
  <w:style w:type="character" w:customStyle="1" w:styleId="ConsPlusNormal0">
    <w:name w:val="ConsPlusNormal Знак"/>
    <w:link w:val="ConsPlusNormal"/>
    <w:locked/>
    <w:rsid w:val="007654CE"/>
    <w:rPr>
      <w:rFonts w:ascii="Arial" w:hAnsi="Arial" w:cs="Arial"/>
    </w:rPr>
  </w:style>
  <w:style w:type="paragraph" w:styleId="af">
    <w:name w:val="No Spacing"/>
    <w:link w:val="af0"/>
    <w:uiPriority w:val="1"/>
    <w:qFormat/>
    <w:rsid w:val="007654CE"/>
    <w:rPr>
      <w:rFonts w:ascii="Calibri" w:hAnsi="Calibri"/>
      <w:sz w:val="22"/>
      <w:szCs w:val="22"/>
      <w:lang w:eastAsia="en-US"/>
    </w:rPr>
  </w:style>
  <w:style w:type="character" w:customStyle="1" w:styleId="af0">
    <w:name w:val="Без интервала Знак"/>
    <w:link w:val="af"/>
    <w:uiPriority w:val="1"/>
    <w:locked/>
    <w:rsid w:val="007654CE"/>
    <w:rPr>
      <w:rFonts w:ascii="Calibri" w:hAnsi="Calibri"/>
      <w:sz w:val="22"/>
      <w:szCs w:val="22"/>
      <w:lang w:eastAsia="en-US"/>
    </w:rPr>
  </w:style>
  <w:style w:type="paragraph" w:customStyle="1" w:styleId="ConsPlusNonformat">
    <w:name w:val="ConsPlusNonformat"/>
    <w:uiPriority w:val="99"/>
    <w:rsid w:val="007654CE"/>
    <w:pPr>
      <w:widowControl w:val="0"/>
      <w:autoSpaceDE w:val="0"/>
      <w:autoSpaceDN w:val="0"/>
      <w:adjustRightInd w:val="0"/>
    </w:pPr>
    <w:rPr>
      <w:rFonts w:ascii="Courier New" w:hAnsi="Courier New" w:cs="Courier New"/>
    </w:rPr>
  </w:style>
  <w:style w:type="character" w:customStyle="1" w:styleId="13">
    <w:name w:val="Обычный1"/>
    <w:rsid w:val="007654CE"/>
    <w:rPr>
      <w:rFonts w:ascii="Times New Roman" w:hAnsi="Times New Roman"/>
      <w:sz w:val="24"/>
    </w:rPr>
  </w:style>
  <w:style w:type="table" w:customStyle="1" w:styleId="110">
    <w:name w:val="Сетка таблицы11"/>
    <w:basedOn w:val="a1"/>
    <w:rsid w:val="007654CE"/>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link w:val="af2"/>
    <w:uiPriority w:val="34"/>
    <w:qFormat/>
    <w:rsid w:val="007654CE"/>
    <w:pPr>
      <w:spacing w:after="160" w:line="259" w:lineRule="auto"/>
      <w:ind w:left="720"/>
      <w:contextualSpacing/>
    </w:pPr>
    <w:rPr>
      <w:rFonts w:asciiTheme="minorHAnsi" w:eastAsiaTheme="minorHAnsi" w:hAnsiTheme="minorHAnsi" w:cstheme="minorBidi"/>
      <w:sz w:val="22"/>
      <w:szCs w:val="22"/>
      <w:lang w:eastAsia="en-US"/>
    </w:rPr>
  </w:style>
  <w:style w:type="paragraph" w:styleId="af3">
    <w:name w:val="Normal (Web)"/>
    <w:basedOn w:val="a"/>
    <w:link w:val="af4"/>
    <w:uiPriority w:val="99"/>
    <w:unhideWhenUsed/>
    <w:rsid w:val="007654CE"/>
    <w:pPr>
      <w:spacing w:after="160" w:line="259" w:lineRule="auto"/>
    </w:pPr>
    <w:rPr>
      <w:rFonts w:eastAsiaTheme="minorHAnsi"/>
      <w:lang w:eastAsia="en-US"/>
    </w:rPr>
  </w:style>
  <w:style w:type="paragraph" w:customStyle="1" w:styleId="cseeade915">
    <w:name w:val="cseeade915"/>
    <w:basedOn w:val="a"/>
    <w:uiPriority w:val="99"/>
    <w:rsid w:val="007654CE"/>
    <w:pPr>
      <w:ind w:firstLine="700"/>
      <w:jc w:val="both"/>
    </w:pPr>
    <w:rPr>
      <w:rFonts w:eastAsiaTheme="minorHAnsi"/>
    </w:rPr>
  </w:style>
  <w:style w:type="paragraph" w:customStyle="1" w:styleId="cxspfirstmrcssattr">
    <w:name w:val="cxspfirst_mr_css_attr"/>
    <w:basedOn w:val="a"/>
    <w:uiPriority w:val="99"/>
    <w:rsid w:val="007654CE"/>
    <w:pPr>
      <w:spacing w:before="100" w:beforeAutospacing="1" w:after="100" w:afterAutospacing="1"/>
    </w:pPr>
    <w:rPr>
      <w:lang w:val="en-US" w:eastAsia="en-US"/>
    </w:rPr>
  </w:style>
  <w:style w:type="paragraph" w:customStyle="1" w:styleId="cxspmiddlemrcssattr">
    <w:name w:val="cxspmiddle_mr_css_attr"/>
    <w:basedOn w:val="a"/>
    <w:uiPriority w:val="99"/>
    <w:rsid w:val="007654CE"/>
    <w:pPr>
      <w:spacing w:before="100" w:beforeAutospacing="1" w:after="100" w:afterAutospacing="1"/>
    </w:pPr>
    <w:rPr>
      <w:lang w:val="en-US" w:eastAsia="en-US"/>
    </w:rPr>
  </w:style>
  <w:style w:type="character" w:customStyle="1" w:styleId="layout">
    <w:name w:val="layout"/>
    <w:basedOn w:val="a0"/>
    <w:rsid w:val="007654CE"/>
  </w:style>
  <w:style w:type="paragraph" w:customStyle="1" w:styleId="consplusnormalmrcssattr">
    <w:name w:val="consplusnormal_mr_css_attr"/>
    <w:basedOn w:val="a"/>
    <w:uiPriority w:val="99"/>
    <w:rsid w:val="007654CE"/>
    <w:pPr>
      <w:spacing w:before="100" w:beforeAutospacing="1" w:after="100" w:afterAutospacing="1"/>
    </w:pPr>
    <w:rPr>
      <w:lang w:val="en-US" w:eastAsia="en-US"/>
    </w:rPr>
  </w:style>
  <w:style w:type="paragraph" w:customStyle="1" w:styleId="msonormal0">
    <w:name w:val="msonormal"/>
    <w:basedOn w:val="a"/>
    <w:uiPriority w:val="99"/>
    <w:rsid w:val="007654CE"/>
    <w:pPr>
      <w:spacing w:after="160" w:line="256" w:lineRule="auto"/>
    </w:pPr>
    <w:rPr>
      <w:rFonts w:eastAsiaTheme="minorHAnsi"/>
      <w:lang w:eastAsia="en-US"/>
    </w:rPr>
  </w:style>
  <w:style w:type="character" w:styleId="af5">
    <w:name w:val="Hyperlink"/>
    <w:basedOn w:val="a0"/>
    <w:uiPriority w:val="99"/>
    <w:semiHidden/>
    <w:unhideWhenUsed/>
    <w:rsid w:val="007654CE"/>
    <w:rPr>
      <w:color w:val="0000FF"/>
      <w:u w:val="single"/>
    </w:rPr>
  </w:style>
  <w:style w:type="character" w:styleId="af6">
    <w:name w:val="FollowedHyperlink"/>
    <w:basedOn w:val="a0"/>
    <w:uiPriority w:val="99"/>
    <w:semiHidden/>
    <w:unhideWhenUsed/>
    <w:rsid w:val="007654CE"/>
    <w:rPr>
      <w:color w:val="800080"/>
      <w:u w:val="single"/>
    </w:rPr>
  </w:style>
  <w:style w:type="character" w:customStyle="1" w:styleId="af4">
    <w:name w:val="Обычный (веб) Знак"/>
    <w:basedOn w:val="13"/>
    <w:link w:val="af3"/>
    <w:uiPriority w:val="99"/>
    <w:rsid w:val="007654CE"/>
    <w:rPr>
      <w:rFonts w:ascii="Times New Roman" w:eastAsiaTheme="minorHAnsi" w:hAnsi="Times New Roman"/>
      <w:sz w:val="24"/>
      <w:szCs w:val="24"/>
      <w:lang w:eastAsia="en-US"/>
    </w:rPr>
  </w:style>
  <w:style w:type="paragraph" w:customStyle="1" w:styleId="11">
    <w:name w:val="Номер страницы1"/>
    <w:basedOn w:val="a"/>
    <w:link w:val="aa"/>
    <w:rsid w:val="007654CE"/>
    <w:pPr>
      <w:spacing w:after="200" w:line="276" w:lineRule="auto"/>
    </w:pPr>
    <w:rPr>
      <w:sz w:val="20"/>
      <w:szCs w:val="20"/>
    </w:rPr>
  </w:style>
  <w:style w:type="table" w:customStyle="1" w:styleId="121">
    <w:name w:val="Сетка таблицы12"/>
    <w:basedOn w:val="a1"/>
    <w:next w:val="a3"/>
    <w:uiPriority w:val="59"/>
    <w:rsid w:val="0076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basedOn w:val="13"/>
    <w:link w:val="af1"/>
    <w:uiPriority w:val="34"/>
    <w:rsid w:val="007654CE"/>
    <w:rPr>
      <w:rFonts w:asciiTheme="minorHAnsi" w:eastAsiaTheme="minorHAnsi" w:hAnsiTheme="minorHAnsi" w:cstheme="minorBidi"/>
      <w:sz w:val="22"/>
      <w:szCs w:val="22"/>
      <w:lang w:eastAsia="en-US"/>
    </w:rPr>
  </w:style>
  <w:style w:type="character" w:styleId="af7">
    <w:name w:val="Strong"/>
    <w:basedOn w:val="a0"/>
    <w:uiPriority w:val="22"/>
    <w:qFormat/>
    <w:rsid w:val="007654CE"/>
    <w:rPr>
      <w:b/>
      <w:bCs/>
    </w:rPr>
  </w:style>
  <w:style w:type="character" w:styleId="af8">
    <w:name w:val="Emphasis"/>
    <w:basedOn w:val="a0"/>
    <w:uiPriority w:val="20"/>
    <w:qFormat/>
    <w:rsid w:val="00765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03-02.1</RubricIndex>
    <ObjectTypeId xmlns="D7192FFF-C2B2-4F10-B7A4-C791C93B1729">2</ObjectTypeId>
    <DocGroupLink xmlns="D7192FFF-C2B2-4F10-B7A4-C791C93B1729">1150</DocGroupLink>
    <Body xmlns="http://schemas.microsoft.com/sharepoint/v3" xsi:nil="true"/>
    <DocTypeId xmlns="D7192FFF-C2B2-4F10-B7A4-C791C93B1729">11</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A4932771-F024-4376-89A1-8E4DD7B6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3B494-2EBB-49B0-B43A-2D3565FC0A44}">
  <ds:schemaRefs>
    <ds:schemaRef ds:uri="http://schemas.microsoft.com/sharepoint/v3/contenttype/forms"/>
  </ds:schemaRefs>
</ds:datastoreItem>
</file>

<file path=customXml/itemProps3.xml><?xml version="1.0" encoding="utf-8"?>
<ds:datastoreItem xmlns:ds="http://schemas.openxmlformats.org/officeDocument/2006/customXml" ds:itemID="{6787DEC6-54EB-409A-A849-5E7A2C60463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7192FFF-C2B2-4F10-B7A4-C791C93B1729"/>
    <ds:schemaRef ds:uri="http://schemas.microsoft.com/sharepoint/v3"/>
    <ds:schemaRef ds:uri="http://purl.org/dc/terms/"/>
    <ds:schemaRef ds:uri="http://schemas.openxmlformats.org/package/2006/metadata/core-properties"/>
    <ds:schemaRef ds:uri="00ae519a-a787-4cb6-a9f3-e0d2ce624f9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76</Pages>
  <Words>26370</Words>
  <Characters>150315</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проекту закона Сахалинской области</vt:lpstr>
    </vt:vector>
  </TitlesOfParts>
  <Company>Administration</Company>
  <LinksUpToDate>false</LinksUpToDate>
  <CharactersWithSpaces>176333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проекту закона Сахалинской области</dc:title>
  <dc:creator>s.shubina</dc:creator>
  <cp:lastModifiedBy>Генне Марина Евгеньевна</cp:lastModifiedBy>
  <cp:revision>52</cp:revision>
  <cp:lastPrinted>2026-03-15T23:36:00Z</cp:lastPrinted>
  <dcterms:created xsi:type="dcterms:W3CDTF">2016-08-10T04:22:00Z</dcterms:created>
  <dcterms:modified xsi:type="dcterms:W3CDTF">2026-03-15T23:47:00Z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